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E4246" w:rsidRDefault="001E4246">
      <w:pPr>
        <w:pBdr>
          <w:top w:val="nil"/>
          <w:left w:val="nil"/>
          <w:bottom w:val="nil"/>
          <w:right w:val="nil"/>
          <w:between w:val="nil"/>
        </w:pBdr>
        <w:spacing w:before="8"/>
        <w:rPr>
          <w:rFonts w:ascii="Times New Roman" w:eastAsia="Times New Roman" w:hAnsi="Times New Roman" w:cs="Times New Roman"/>
          <w:color w:val="000000"/>
          <w:sz w:val="20"/>
          <w:szCs w:val="20"/>
        </w:rPr>
      </w:pPr>
    </w:p>
    <w:p w:rsidR="001E4246" w:rsidRDefault="001E4246">
      <w:pPr>
        <w:pBdr>
          <w:top w:val="nil"/>
          <w:left w:val="nil"/>
          <w:bottom w:val="nil"/>
          <w:right w:val="nil"/>
          <w:between w:val="nil"/>
        </w:pBdr>
        <w:spacing w:before="8"/>
        <w:rPr>
          <w:rFonts w:ascii="Times New Roman" w:eastAsia="Times New Roman" w:hAnsi="Times New Roman" w:cs="Times New Roman"/>
          <w:color w:val="000000"/>
          <w:sz w:val="29"/>
          <w:szCs w:val="29"/>
        </w:rPr>
      </w:pPr>
    </w:p>
    <w:p w:rsidR="001E4246" w:rsidRPr="00D141FC" w:rsidRDefault="00D141FC">
      <w:pPr>
        <w:jc w:val="center"/>
        <w:rPr>
          <w:rFonts w:ascii="Times New Roman" w:eastAsia="Times New Roman" w:hAnsi="Times New Roman" w:cs="Times New Roman"/>
          <w:b/>
          <w:color w:val="004DE8"/>
          <w:sz w:val="28"/>
          <w:szCs w:val="28"/>
        </w:rPr>
      </w:pPr>
      <w:proofErr w:type="spellStart"/>
      <w:r w:rsidRPr="00D141FC">
        <w:rPr>
          <w:rFonts w:ascii="Times New Roman" w:eastAsia="Times New Roman" w:hAnsi="Times New Roman" w:cs="Times New Roman"/>
          <w:b/>
          <w:color w:val="004DE8"/>
          <w:sz w:val="28"/>
          <w:szCs w:val="28"/>
        </w:rPr>
        <w:t>Tecnologie</w:t>
      </w:r>
      <w:proofErr w:type="spellEnd"/>
      <w:r w:rsidRPr="00D141FC">
        <w:rPr>
          <w:rFonts w:ascii="Times New Roman" w:eastAsia="Times New Roman" w:hAnsi="Times New Roman" w:cs="Times New Roman"/>
          <w:b/>
          <w:color w:val="004DE8"/>
          <w:sz w:val="28"/>
          <w:szCs w:val="28"/>
        </w:rPr>
        <w:t xml:space="preserve"> </w:t>
      </w:r>
      <w:r w:rsidRPr="00A2132B">
        <w:rPr>
          <w:rFonts w:ascii="Times New Roman" w:eastAsia="Times New Roman" w:hAnsi="Times New Roman" w:cs="Times New Roman"/>
          <w:b/>
          <w:i/>
          <w:iCs/>
          <w:color w:val="004DE8"/>
          <w:sz w:val="28"/>
          <w:szCs w:val="28"/>
        </w:rPr>
        <w:t>in</w:t>
      </w:r>
      <w:r w:rsidRPr="00D141FC">
        <w:rPr>
          <w:rFonts w:ascii="Times New Roman" w:eastAsia="Times New Roman" w:hAnsi="Times New Roman" w:cs="Times New Roman"/>
          <w:b/>
          <w:color w:val="004DE8"/>
          <w:sz w:val="28"/>
          <w:szCs w:val="28"/>
        </w:rPr>
        <w:t xml:space="preserve"> e </w:t>
      </w:r>
      <w:r w:rsidRPr="00A2132B">
        <w:rPr>
          <w:rFonts w:ascii="Times New Roman" w:eastAsia="Times New Roman" w:hAnsi="Times New Roman" w:cs="Times New Roman"/>
          <w:b/>
          <w:i/>
          <w:iCs/>
          <w:color w:val="004DE8"/>
          <w:sz w:val="28"/>
          <w:szCs w:val="28"/>
        </w:rPr>
        <w:t>per</w:t>
      </w:r>
      <w:r w:rsidRPr="00D141FC">
        <w:rPr>
          <w:rFonts w:ascii="Times New Roman" w:eastAsia="Times New Roman" w:hAnsi="Times New Roman" w:cs="Times New Roman"/>
          <w:b/>
          <w:color w:val="004DE8"/>
          <w:sz w:val="28"/>
          <w:szCs w:val="28"/>
        </w:rPr>
        <w:t xml:space="preserve"> le </w:t>
      </w:r>
      <w:proofErr w:type="spellStart"/>
      <w:r w:rsidRPr="00D141FC">
        <w:rPr>
          <w:rFonts w:ascii="Times New Roman" w:eastAsia="Times New Roman" w:hAnsi="Times New Roman" w:cs="Times New Roman"/>
          <w:b/>
          <w:color w:val="004DE8"/>
          <w:sz w:val="28"/>
          <w:szCs w:val="28"/>
        </w:rPr>
        <w:t>attività</w:t>
      </w:r>
      <w:proofErr w:type="spellEnd"/>
      <w:r w:rsidRPr="00D141FC">
        <w:rPr>
          <w:rFonts w:ascii="Times New Roman" w:eastAsia="Times New Roman" w:hAnsi="Times New Roman" w:cs="Times New Roman"/>
          <w:b/>
          <w:color w:val="004DE8"/>
          <w:sz w:val="28"/>
          <w:szCs w:val="28"/>
        </w:rPr>
        <w:t xml:space="preserve"> </w:t>
      </w:r>
      <w:proofErr w:type="spellStart"/>
      <w:r w:rsidRPr="00D141FC">
        <w:rPr>
          <w:rFonts w:ascii="Times New Roman" w:eastAsia="Times New Roman" w:hAnsi="Times New Roman" w:cs="Times New Roman"/>
          <w:b/>
          <w:color w:val="004DE8"/>
          <w:sz w:val="28"/>
          <w:szCs w:val="28"/>
        </w:rPr>
        <w:t>motorie</w:t>
      </w:r>
      <w:proofErr w:type="spellEnd"/>
      <w:r w:rsidRPr="00D141FC">
        <w:rPr>
          <w:rFonts w:ascii="Times New Roman" w:eastAsia="Times New Roman" w:hAnsi="Times New Roman" w:cs="Times New Roman"/>
          <w:b/>
          <w:color w:val="004DE8"/>
          <w:sz w:val="28"/>
          <w:szCs w:val="28"/>
        </w:rPr>
        <w:t xml:space="preserve"> </w:t>
      </w:r>
      <w:proofErr w:type="spellStart"/>
      <w:r w:rsidRPr="00D141FC">
        <w:rPr>
          <w:rFonts w:ascii="Times New Roman" w:eastAsia="Times New Roman" w:hAnsi="Times New Roman" w:cs="Times New Roman"/>
          <w:b/>
          <w:color w:val="004DE8"/>
          <w:sz w:val="28"/>
          <w:szCs w:val="28"/>
        </w:rPr>
        <w:t>tra</w:t>
      </w:r>
      <w:proofErr w:type="spellEnd"/>
      <w:r w:rsidRPr="00D141FC">
        <w:rPr>
          <w:rFonts w:ascii="Times New Roman" w:eastAsia="Times New Roman" w:hAnsi="Times New Roman" w:cs="Times New Roman"/>
          <w:b/>
          <w:color w:val="004DE8"/>
          <w:sz w:val="28"/>
          <w:szCs w:val="28"/>
        </w:rPr>
        <w:t xml:space="preserve"> </w:t>
      </w:r>
      <w:proofErr w:type="spellStart"/>
      <w:r w:rsidRPr="00D141FC">
        <w:rPr>
          <w:rFonts w:ascii="Times New Roman" w:eastAsia="Times New Roman" w:hAnsi="Times New Roman" w:cs="Times New Roman"/>
          <w:b/>
          <w:color w:val="004DE8"/>
          <w:sz w:val="28"/>
          <w:szCs w:val="28"/>
        </w:rPr>
        <w:t>valenze</w:t>
      </w:r>
      <w:proofErr w:type="spellEnd"/>
      <w:r w:rsidRPr="00D141FC">
        <w:rPr>
          <w:rFonts w:ascii="Times New Roman" w:eastAsia="Times New Roman" w:hAnsi="Times New Roman" w:cs="Times New Roman"/>
          <w:b/>
          <w:color w:val="004DE8"/>
          <w:sz w:val="28"/>
          <w:szCs w:val="28"/>
        </w:rPr>
        <w:t xml:space="preserve"> formative e </w:t>
      </w:r>
      <w:proofErr w:type="spellStart"/>
      <w:r w:rsidRPr="00D141FC">
        <w:rPr>
          <w:rFonts w:ascii="Times New Roman" w:eastAsia="Times New Roman" w:hAnsi="Times New Roman" w:cs="Times New Roman"/>
          <w:b/>
          <w:color w:val="004DE8"/>
          <w:sz w:val="28"/>
          <w:szCs w:val="28"/>
        </w:rPr>
        <w:t>vincoli</w:t>
      </w:r>
      <w:proofErr w:type="spellEnd"/>
      <w:r w:rsidRPr="00D141FC">
        <w:rPr>
          <w:rFonts w:ascii="Times New Roman" w:eastAsia="Times New Roman" w:hAnsi="Times New Roman" w:cs="Times New Roman"/>
          <w:b/>
          <w:color w:val="004DE8"/>
          <w:sz w:val="28"/>
          <w:szCs w:val="28"/>
        </w:rPr>
        <w:t xml:space="preserve"> </w:t>
      </w:r>
      <w:proofErr w:type="spellStart"/>
      <w:r w:rsidRPr="00D141FC">
        <w:rPr>
          <w:rFonts w:ascii="Times New Roman" w:eastAsia="Times New Roman" w:hAnsi="Times New Roman" w:cs="Times New Roman"/>
          <w:b/>
          <w:color w:val="004DE8"/>
          <w:sz w:val="28"/>
          <w:szCs w:val="28"/>
        </w:rPr>
        <w:t>epistemologici</w:t>
      </w:r>
      <w:proofErr w:type="spellEnd"/>
    </w:p>
    <w:p w:rsidR="001E4246" w:rsidRDefault="00000000">
      <w:r>
        <w:rPr>
          <w:noProof/>
        </w:rPr>
        <mc:AlternateContent>
          <mc:Choice Requires="wps">
            <w:drawing>
              <wp:anchor distT="0" distB="0" distL="0" distR="0" simplePos="0" relativeHeight="251658240" behindDoc="0" locked="0" layoutInCell="1" hidden="0" allowOverlap="1">
                <wp:simplePos x="0" y="0"/>
                <wp:positionH relativeFrom="column">
                  <wp:posOffset>419100</wp:posOffset>
                </wp:positionH>
                <wp:positionV relativeFrom="paragraph">
                  <wp:posOffset>215900</wp:posOffset>
                </wp:positionV>
                <wp:extent cx="5409565" cy="27305"/>
                <wp:effectExtent l="0" t="0" r="0" b="0"/>
                <wp:wrapTopAndBottom distT="0" distB="0"/>
                <wp:docPr id="1907140400" name="Rettangolo 1907140400"/>
                <wp:cNvGraphicFramePr/>
                <a:graphic xmlns:a="http://schemas.openxmlformats.org/drawingml/2006/main">
                  <a:graphicData uri="http://schemas.microsoft.com/office/word/2010/wordprocessingShape">
                    <wps:wsp>
                      <wps:cNvSpPr/>
                      <wps:spPr>
                        <a:xfrm>
                          <a:off x="2645980" y="3771110"/>
                          <a:ext cx="5400040" cy="17780"/>
                        </a:xfrm>
                        <a:prstGeom prst="rect">
                          <a:avLst/>
                        </a:prstGeom>
                        <a:solidFill>
                          <a:srgbClr val="0000FF"/>
                        </a:solidFill>
                        <a:ln>
                          <a:noFill/>
                        </a:ln>
                      </wps:spPr>
                      <wps:txbx>
                        <w:txbxContent>
                          <w:p w:rsidR="001E4246" w:rsidRDefault="001E4246">
                            <w:pPr>
                              <w:textDirection w:val="btLr"/>
                            </w:pPr>
                          </w:p>
                        </w:txbxContent>
                      </wps:txbx>
                      <wps:bodyPr spcFirstLastPara="1" wrap="square" lIns="91425" tIns="91425" rIns="91425" bIns="91425" anchor="ctr" anchorCtr="0">
                        <a:noAutofit/>
                      </wps:bodyPr>
                    </wps:wsp>
                  </a:graphicData>
                </a:graphic>
              </wp:anchor>
            </w:drawing>
          </mc:Choice>
          <mc:Fallback>
            <w:pict>
              <v:rect id="Rettangolo 1907140400" o:spid="_x0000_s1026" style="position:absolute;margin-left:33pt;margin-top:17pt;width:425.95pt;height:2.15pt;z-index:25165824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" fillcolor="blue" stroked="f">
                <v:textbox inset="2.53958mm,2.53958mm,2.53958mm,2.53958mm">
                  <w:txbxContent>
                    <w:p w:rsidR="001E4246" w:rsidRDefault="001E4246">
                      <w:pPr>
                        <w:textDirection w:val="btLr"/>
                      </w:pPr>
                    </w:p>
                  </w:txbxContent>
                </v:textbox>
                <w10:wrap type="topAndBottom"/>
              </v:rect>
            </w:pict>
          </mc:Fallback>
        </mc:AlternateContent>
      </w:r>
    </w:p>
    <w:p w:rsidR="001E4246" w:rsidRPr="00E714DA" w:rsidRDefault="00000000" w:rsidP="00E714DA">
      <w:pPr>
        <w:ind w:left="709" w:right="656"/>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b/>
          <w:sz w:val="20"/>
          <w:szCs w:val="20"/>
        </w:rPr>
        <w:t>Abstract</w:t>
      </w:r>
      <w:proofErr w:type="spellEnd"/>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 xml:space="preserve"> </w:t>
      </w:r>
      <w:r w:rsidR="00E714DA" w:rsidRPr="00E714DA">
        <w:rPr>
          <w:rFonts w:ascii="Times New Roman" w:eastAsia="Times New Roman" w:hAnsi="Times New Roman" w:cs="Times New Roman"/>
          <w:sz w:val="20"/>
          <w:szCs w:val="20"/>
          <w:lang w:val="en-US"/>
        </w:rPr>
        <w:t>Motor and sports activities significantly mediate the cognitive, emotional-affective, and social development of children and adolescents, while technologies qualitatively enrich the educational process. Physical education is a discipline present at all levels of education, as it encompasses objectives deemed essential for personal growth. The aim of this brief review is to synthesize studies that propose the use of technologies in the school context, in order to explore their various effects on students and to guide teachers towards a different structuring of content and teaching methodologies.</w:t>
      </w:r>
    </w:p>
    <w:p w:rsidR="001E4246" w:rsidRDefault="001E4246">
      <w:pPr>
        <w:ind w:left="709" w:right="656"/>
        <w:jc w:val="both"/>
        <w:rPr>
          <w:rFonts w:ascii="Times New Roman" w:eastAsia="Times New Roman" w:hAnsi="Times New Roman" w:cs="Times New Roman"/>
          <w:sz w:val="20"/>
          <w:szCs w:val="20"/>
        </w:rPr>
      </w:pPr>
    </w:p>
    <w:p w:rsidR="001E4246" w:rsidRPr="00E714DA" w:rsidRDefault="00000000" w:rsidP="00E714DA">
      <w:pPr>
        <w:ind w:left="709" w:right="656"/>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b/>
          <w:sz w:val="20"/>
          <w:szCs w:val="20"/>
        </w:rPr>
        <w:t>Keywords</w:t>
      </w:r>
      <w:proofErr w:type="spellEnd"/>
      <w:r>
        <w:rPr>
          <w:rFonts w:ascii="Times New Roman" w:eastAsia="Times New Roman" w:hAnsi="Times New Roman" w:cs="Times New Roman"/>
          <w:b/>
          <w:sz w:val="20"/>
          <w:szCs w:val="20"/>
        </w:rPr>
        <w:t>:</w:t>
      </w:r>
      <w:r>
        <w:rPr>
          <w:rFonts w:ascii="Times New Roman" w:eastAsia="Times New Roman" w:hAnsi="Times New Roman" w:cs="Times New Roman"/>
          <w:sz w:val="20"/>
          <w:szCs w:val="20"/>
        </w:rPr>
        <w:t xml:space="preserve"> </w:t>
      </w:r>
      <w:r w:rsidR="00E714DA" w:rsidRPr="00E714DA">
        <w:rPr>
          <w:rFonts w:ascii="Times New Roman" w:eastAsia="Times New Roman" w:hAnsi="Times New Roman" w:cs="Times New Roman"/>
          <w:sz w:val="20"/>
          <w:szCs w:val="20"/>
          <w:lang w:val="en-US"/>
        </w:rPr>
        <w:t>Physical Education, Exergame, Metaverse, Intrinsic Motivation, Teaching Methodologies</w:t>
      </w:r>
    </w:p>
    <w:p w:rsidR="001E4246" w:rsidRDefault="001E4246">
      <w:pPr>
        <w:ind w:left="709" w:right="656"/>
        <w:jc w:val="both"/>
        <w:rPr>
          <w:rFonts w:ascii="Times New Roman" w:eastAsia="Times New Roman" w:hAnsi="Times New Roman" w:cs="Times New Roman"/>
          <w:b/>
          <w:sz w:val="20"/>
          <w:szCs w:val="20"/>
        </w:rPr>
      </w:pPr>
    </w:p>
    <w:p w:rsidR="00E714DA" w:rsidRPr="00E714DA" w:rsidRDefault="00000000" w:rsidP="00E714DA">
      <w:pPr>
        <w:ind w:left="709" w:right="656"/>
        <w:jc w:val="both"/>
        <w:rPr>
          <w:rFonts w:ascii="Times New Roman" w:eastAsia="Times New Roman" w:hAnsi="Times New Roman" w:cs="Times New Roman"/>
          <w:color w:val="222222"/>
          <w:sz w:val="20"/>
          <w:szCs w:val="20"/>
          <w:highlight w:val="white"/>
          <w:lang w:val="it-IT"/>
        </w:rPr>
      </w:pPr>
      <w:proofErr w:type="spellStart"/>
      <w:r>
        <w:rPr>
          <w:rFonts w:ascii="Times New Roman" w:eastAsia="Times New Roman" w:hAnsi="Times New Roman" w:cs="Times New Roman"/>
          <w:b/>
          <w:sz w:val="20"/>
          <w:szCs w:val="20"/>
        </w:rPr>
        <w:t>Riassunto</w:t>
      </w:r>
      <w:proofErr w:type="spellEnd"/>
      <w:r>
        <w:rPr>
          <w:rFonts w:ascii="Times New Roman" w:eastAsia="Times New Roman" w:hAnsi="Times New Roman" w:cs="Times New Roman"/>
          <w:b/>
          <w:sz w:val="20"/>
          <w:szCs w:val="20"/>
        </w:rPr>
        <w:t xml:space="preserve">: </w:t>
      </w:r>
      <w:r w:rsidR="00E714DA" w:rsidRPr="00E714DA">
        <w:rPr>
          <w:rFonts w:ascii="Times New Roman" w:eastAsia="Times New Roman" w:hAnsi="Times New Roman" w:cs="Times New Roman"/>
          <w:color w:val="222222"/>
          <w:sz w:val="20"/>
          <w:szCs w:val="20"/>
          <w:highlight w:val="white"/>
          <w:lang w:val="it-IT"/>
        </w:rPr>
        <w:t>Le attività motorie e sportive promuovono significativi effetti di mediazione per lo sviluppo cognitivo, emotivo-affettivo e sociale del bambino e dell’adolescente e le tecnologie contribuiscono ad arricchire in modo qualitativo il processo didattico. L’educazione fisica è una disciplina presente in tutti i gradi d’istruzione poiché in essa confluiscono obiettivi ritenuti essenziali per la crescita della persona. L’obiettivo di questa breve revisione è sintetizzare gli studi che propongono l’uso delle tecnologie nel contesto scolastico, al fine di esplorarne i vari effetti sugli studenti e di orientare i docenti verso una diversa strutturazione dei contenuti e delle metodologie didattiche.</w:t>
      </w:r>
    </w:p>
    <w:p w:rsidR="001E4246" w:rsidRPr="00E714DA" w:rsidRDefault="001E4246">
      <w:pPr>
        <w:ind w:left="709" w:right="656"/>
        <w:jc w:val="both"/>
        <w:rPr>
          <w:rFonts w:ascii="Times New Roman" w:eastAsia="Times New Roman" w:hAnsi="Times New Roman" w:cs="Times New Roman"/>
          <w:b/>
          <w:sz w:val="20"/>
          <w:szCs w:val="20"/>
          <w:lang w:val="it-IT"/>
        </w:rPr>
      </w:pPr>
    </w:p>
    <w:p w:rsidR="001E4246" w:rsidRDefault="00000000">
      <w:pPr>
        <w:ind w:left="709" w:right="656"/>
        <w:jc w:val="both"/>
        <w:rPr>
          <w:rFonts w:ascii="Times New Roman" w:eastAsia="Times New Roman" w:hAnsi="Times New Roman" w:cs="Times New Roman"/>
          <w:sz w:val="20"/>
          <w:szCs w:val="20"/>
        </w:rPr>
      </w:pPr>
      <w:proofErr w:type="spellStart"/>
      <w:r>
        <w:rPr>
          <w:rFonts w:ascii="Times New Roman" w:eastAsia="Times New Roman" w:hAnsi="Times New Roman" w:cs="Times New Roman"/>
          <w:b/>
          <w:sz w:val="20"/>
          <w:szCs w:val="20"/>
        </w:rPr>
        <w:t>Parole</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chiave</w:t>
      </w:r>
      <w:proofErr w:type="spellEnd"/>
      <w:r>
        <w:rPr>
          <w:rFonts w:ascii="Times New Roman" w:eastAsia="Times New Roman" w:hAnsi="Times New Roman" w:cs="Times New Roman"/>
          <w:b/>
          <w:sz w:val="20"/>
          <w:szCs w:val="20"/>
        </w:rPr>
        <w:t xml:space="preserve">: </w:t>
      </w:r>
      <w:r w:rsidR="00E714DA" w:rsidRPr="00E714DA">
        <w:rPr>
          <w:rFonts w:ascii="Times New Roman" w:eastAsia="Times New Roman" w:hAnsi="Times New Roman" w:cs="Times New Roman"/>
          <w:sz w:val="20"/>
          <w:szCs w:val="20"/>
          <w:lang w:val="it-IT"/>
        </w:rPr>
        <w:t>Educazione Fisica, Exergame, Metaverso, Motivazione Intrinseca, Metodologie Didattiche</w:t>
      </w:r>
    </w:p>
    <w:p w:rsidR="001E4246" w:rsidRDefault="001E4246">
      <w:pPr>
        <w:ind w:left="709" w:right="656"/>
        <w:jc w:val="both"/>
        <w:rPr>
          <w:rFonts w:ascii="Times New Roman" w:eastAsia="Times New Roman" w:hAnsi="Times New Roman" w:cs="Times New Roman"/>
          <w:b/>
          <w:sz w:val="20"/>
          <w:szCs w:val="20"/>
        </w:rPr>
      </w:pPr>
    </w:p>
    <w:p w:rsidR="001E4246" w:rsidRDefault="00000000">
      <w:pPr>
        <w:pBdr>
          <w:top w:val="nil"/>
          <w:left w:val="nil"/>
          <w:bottom w:val="nil"/>
          <w:right w:val="nil"/>
          <w:between w:val="nil"/>
        </w:pBdr>
        <w:spacing w:before="2"/>
        <w:rPr>
          <w:i/>
          <w:color w:val="000000"/>
          <w:sz w:val="15"/>
          <w:szCs w:val="15"/>
        </w:rPr>
      </w:pPr>
      <w:r>
        <w:rPr>
          <w:noProof/>
        </w:rPr>
        <mc:AlternateContent>
          <mc:Choice Requires="wps">
            <w:drawing>
              <wp:anchor distT="0" distB="0" distL="0" distR="0" simplePos="0" relativeHeight="251659264" behindDoc="0" locked="0" layoutInCell="1" hidden="0" allowOverlap="1">
                <wp:simplePos x="0" y="0"/>
                <wp:positionH relativeFrom="column">
                  <wp:posOffset>419100</wp:posOffset>
                </wp:positionH>
                <wp:positionV relativeFrom="paragraph">
                  <wp:posOffset>127000</wp:posOffset>
                </wp:positionV>
                <wp:extent cx="5409565" cy="27305"/>
                <wp:effectExtent l="0" t="0" r="0" b="0"/>
                <wp:wrapTopAndBottom distT="0" distB="0"/>
                <wp:docPr id="1907140401" name="Rettangolo 1907140401"/>
                <wp:cNvGraphicFramePr/>
                <a:graphic xmlns:a="http://schemas.openxmlformats.org/drawingml/2006/main">
                  <a:graphicData uri="http://schemas.microsoft.com/office/word/2010/wordprocessingShape">
                    <wps:wsp>
                      <wps:cNvSpPr/>
                      <wps:spPr>
                        <a:xfrm>
                          <a:off x="2645980" y="3771110"/>
                          <a:ext cx="5400040" cy="17780"/>
                        </a:xfrm>
                        <a:prstGeom prst="rect">
                          <a:avLst/>
                        </a:prstGeom>
                        <a:solidFill>
                          <a:srgbClr val="0000FF"/>
                        </a:solidFill>
                        <a:ln>
                          <a:noFill/>
                        </a:ln>
                      </wps:spPr>
                      <wps:txbx>
                        <w:txbxContent>
                          <w:p w:rsidR="001E4246" w:rsidRDefault="001E4246">
                            <w:pPr>
                              <w:textDirection w:val="btLr"/>
                            </w:pPr>
                          </w:p>
                        </w:txbxContent>
                      </wps:txbx>
                      <wps:bodyPr spcFirstLastPara="1" wrap="square" lIns="91425" tIns="91425" rIns="91425" bIns="91425" anchor="ctr" anchorCtr="0">
                        <a:noAutofit/>
                      </wps:bodyPr>
                    </wps:wsp>
                  </a:graphicData>
                </a:graphic>
              </wp:anchor>
            </w:drawing>
          </mc:Choice>
          <mc:Fallback>
            <w:pict>
              <v:rect id="Rettangolo 1907140401" o:spid="_x0000_s1027" style="position:absolute;margin-left:33pt;margin-top:10pt;width:425.95pt;height:2.15pt;z-index:251659264;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" fillcolor="blue" stroked="f">
                <v:textbox inset="2.53958mm,2.53958mm,2.53958mm,2.53958mm">
                  <w:txbxContent>
                    <w:p w:rsidR="001E4246" w:rsidRDefault="001E4246">
                      <w:pPr>
                        <w:textDirection w:val="btLr"/>
                      </w:pPr>
                    </w:p>
                  </w:txbxContent>
                </v:textbox>
                <w10:wrap type="topAndBottom"/>
              </v:rect>
            </w:pict>
          </mc:Fallback>
        </mc:AlternateContent>
      </w:r>
    </w:p>
    <w:p w:rsidR="001E4246" w:rsidRDefault="001E4246">
      <w:pPr>
        <w:ind w:left="709" w:right="656"/>
        <w:jc w:val="both"/>
        <w:rPr>
          <w:rFonts w:ascii="Times New Roman" w:eastAsia="Times New Roman" w:hAnsi="Times New Roman" w:cs="Times New Roman"/>
          <w:sz w:val="28"/>
          <w:szCs w:val="28"/>
        </w:rPr>
      </w:pPr>
    </w:p>
    <w:p w:rsidR="001E4246" w:rsidRDefault="00062A78" w:rsidP="00062A78">
      <w:pPr>
        <w:numPr>
          <w:ilvl w:val="0"/>
          <w:numId w:val="1"/>
        </w:numPr>
        <w:spacing w:line="360" w:lineRule="auto"/>
        <w:ind w:left="993" w:right="656"/>
        <w:jc w:val="both"/>
        <w:rPr>
          <w:rFonts w:ascii="Times New Roman" w:eastAsia="Times New Roman" w:hAnsi="Times New Roman" w:cs="Times New Roman"/>
          <w:b/>
          <w:bCs/>
          <w:sz w:val="24"/>
          <w:szCs w:val="24"/>
          <w:lang w:val="it-IT"/>
        </w:rPr>
      </w:pPr>
      <w:r w:rsidRPr="00062A78">
        <w:rPr>
          <w:rFonts w:ascii="Times New Roman" w:eastAsia="Times New Roman" w:hAnsi="Times New Roman" w:cs="Times New Roman"/>
          <w:b/>
          <w:bCs/>
          <w:sz w:val="24"/>
          <w:szCs w:val="24"/>
          <w:lang w:val="it-IT"/>
        </w:rPr>
        <w:t>Educazione fisica, apprendimento motorio e promozione della salute in età evolutiva</w:t>
      </w:r>
    </w:p>
    <w:p w:rsidR="00437D07" w:rsidRPr="00437D07" w:rsidRDefault="00437D07" w:rsidP="00437D07">
      <w:pPr>
        <w:spacing w:line="360" w:lineRule="auto"/>
        <w:ind w:left="709" w:right="656"/>
        <w:jc w:val="both"/>
        <w:rPr>
          <w:rFonts w:ascii="Times New Roman" w:eastAsia="Times New Roman" w:hAnsi="Times New Roman" w:cs="Times New Roman"/>
          <w:sz w:val="24"/>
          <w:szCs w:val="24"/>
          <w:highlight w:val="white"/>
        </w:rPr>
      </w:pPr>
      <w:proofErr w:type="spellStart"/>
      <w:r w:rsidRPr="00437D07">
        <w:rPr>
          <w:rFonts w:ascii="Times New Roman" w:eastAsia="Times New Roman" w:hAnsi="Times New Roman" w:cs="Times New Roman"/>
          <w:sz w:val="24"/>
          <w:szCs w:val="24"/>
          <w:highlight w:val="white"/>
        </w:rPr>
        <w:t>Negli</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ultimi</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anni</w:t>
      </w:r>
      <w:proofErr w:type="spellEnd"/>
      <w:r w:rsidRPr="00437D07">
        <w:rPr>
          <w:rFonts w:ascii="Times New Roman" w:eastAsia="Times New Roman" w:hAnsi="Times New Roman" w:cs="Times New Roman"/>
          <w:sz w:val="24"/>
          <w:szCs w:val="24"/>
          <w:highlight w:val="white"/>
        </w:rPr>
        <w:t xml:space="preserve"> i </w:t>
      </w:r>
      <w:proofErr w:type="spellStart"/>
      <w:r w:rsidRPr="00437D07">
        <w:rPr>
          <w:rFonts w:ascii="Times New Roman" w:eastAsia="Times New Roman" w:hAnsi="Times New Roman" w:cs="Times New Roman"/>
          <w:sz w:val="24"/>
          <w:szCs w:val="24"/>
          <w:highlight w:val="white"/>
        </w:rPr>
        <w:t>diversi</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ambiti</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disciplinari</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hanno</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ampliato</w:t>
      </w:r>
      <w:proofErr w:type="spellEnd"/>
      <w:r w:rsidRPr="00437D07">
        <w:rPr>
          <w:rFonts w:ascii="Times New Roman" w:eastAsia="Times New Roman" w:hAnsi="Times New Roman" w:cs="Times New Roman"/>
          <w:sz w:val="24"/>
          <w:szCs w:val="24"/>
          <w:highlight w:val="white"/>
        </w:rPr>
        <w:t xml:space="preserve"> e </w:t>
      </w:r>
      <w:proofErr w:type="spellStart"/>
      <w:r w:rsidRPr="00437D07">
        <w:rPr>
          <w:rFonts w:ascii="Times New Roman" w:eastAsia="Times New Roman" w:hAnsi="Times New Roman" w:cs="Times New Roman"/>
          <w:sz w:val="24"/>
          <w:szCs w:val="24"/>
          <w:highlight w:val="white"/>
        </w:rPr>
        <w:t>ristrutturato</w:t>
      </w:r>
      <w:proofErr w:type="spellEnd"/>
      <w:r w:rsidRPr="00437D07">
        <w:rPr>
          <w:rFonts w:ascii="Times New Roman" w:eastAsia="Times New Roman" w:hAnsi="Times New Roman" w:cs="Times New Roman"/>
          <w:sz w:val="24"/>
          <w:szCs w:val="24"/>
          <w:highlight w:val="white"/>
        </w:rPr>
        <w:t xml:space="preserve"> le </w:t>
      </w:r>
      <w:proofErr w:type="spellStart"/>
      <w:r w:rsidRPr="00437D07">
        <w:rPr>
          <w:rFonts w:ascii="Times New Roman" w:eastAsia="Times New Roman" w:hAnsi="Times New Roman" w:cs="Times New Roman"/>
          <w:sz w:val="24"/>
          <w:szCs w:val="24"/>
          <w:highlight w:val="white"/>
        </w:rPr>
        <w:t>interconnessioni</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tra</w:t>
      </w:r>
      <w:proofErr w:type="spellEnd"/>
      <w:r w:rsidRPr="00437D07">
        <w:rPr>
          <w:rFonts w:ascii="Times New Roman" w:eastAsia="Times New Roman" w:hAnsi="Times New Roman" w:cs="Times New Roman"/>
          <w:sz w:val="24"/>
          <w:szCs w:val="24"/>
          <w:highlight w:val="white"/>
        </w:rPr>
        <w:t xml:space="preserve"> le </w:t>
      </w:r>
      <w:proofErr w:type="spellStart"/>
      <w:r w:rsidRPr="00437D07">
        <w:rPr>
          <w:rFonts w:ascii="Times New Roman" w:eastAsia="Times New Roman" w:hAnsi="Times New Roman" w:cs="Times New Roman"/>
          <w:sz w:val="24"/>
          <w:szCs w:val="24"/>
          <w:highlight w:val="white"/>
        </w:rPr>
        <w:t>conoscenze</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teorico-pratiche</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attraverso</w:t>
      </w:r>
      <w:proofErr w:type="spellEnd"/>
      <w:r w:rsidRPr="00437D07">
        <w:rPr>
          <w:rFonts w:ascii="Times New Roman" w:eastAsia="Times New Roman" w:hAnsi="Times New Roman" w:cs="Times New Roman"/>
          <w:sz w:val="24"/>
          <w:szCs w:val="24"/>
          <w:highlight w:val="white"/>
        </w:rPr>
        <w:t xml:space="preserve"> i media, </w:t>
      </w:r>
      <w:proofErr w:type="spellStart"/>
      <w:r w:rsidRPr="00437D07">
        <w:rPr>
          <w:rFonts w:ascii="Times New Roman" w:eastAsia="Times New Roman" w:hAnsi="Times New Roman" w:cs="Times New Roman"/>
          <w:sz w:val="24"/>
          <w:szCs w:val="24"/>
          <w:highlight w:val="white"/>
        </w:rPr>
        <w:t>ambienti</w:t>
      </w:r>
      <w:proofErr w:type="spellEnd"/>
      <w:r w:rsidRPr="00437D07">
        <w:rPr>
          <w:rFonts w:ascii="Times New Roman" w:eastAsia="Times New Roman" w:hAnsi="Times New Roman" w:cs="Times New Roman"/>
          <w:sz w:val="24"/>
          <w:szCs w:val="24"/>
          <w:highlight w:val="white"/>
        </w:rPr>
        <w:t xml:space="preserve"> di </w:t>
      </w:r>
      <w:proofErr w:type="spellStart"/>
      <w:r w:rsidRPr="00437D07">
        <w:rPr>
          <w:rFonts w:ascii="Times New Roman" w:eastAsia="Times New Roman" w:hAnsi="Times New Roman" w:cs="Times New Roman"/>
          <w:sz w:val="24"/>
          <w:szCs w:val="24"/>
          <w:highlight w:val="white"/>
        </w:rPr>
        <w:t>apprendimento</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diversi</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ed</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innovativi</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Nuovi</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linguaggi</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nuove</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tecnologie</w:t>
      </w:r>
      <w:proofErr w:type="spellEnd"/>
      <w:r w:rsidRPr="00437D07">
        <w:rPr>
          <w:rFonts w:ascii="Times New Roman" w:eastAsia="Times New Roman" w:hAnsi="Times New Roman" w:cs="Times New Roman"/>
          <w:sz w:val="24"/>
          <w:szCs w:val="24"/>
          <w:highlight w:val="white"/>
        </w:rPr>
        <w:t xml:space="preserve"> e </w:t>
      </w:r>
      <w:proofErr w:type="spellStart"/>
      <w:r w:rsidRPr="00437D07">
        <w:rPr>
          <w:rFonts w:ascii="Times New Roman" w:eastAsia="Times New Roman" w:hAnsi="Times New Roman" w:cs="Times New Roman"/>
          <w:sz w:val="24"/>
          <w:szCs w:val="24"/>
          <w:highlight w:val="white"/>
        </w:rPr>
        <w:t>strategie</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didattiche</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emergono</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nell’istruzione</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scolastica</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nella</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formazione</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professionale</w:t>
      </w:r>
      <w:proofErr w:type="spellEnd"/>
      <w:r w:rsidRPr="00437D07">
        <w:rPr>
          <w:rFonts w:ascii="Times New Roman" w:eastAsia="Times New Roman" w:hAnsi="Times New Roman" w:cs="Times New Roman"/>
          <w:sz w:val="24"/>
          <w:szCs w:val="24"/>
          <w:highlight w:val="white"/>
        </w:rPr>
        <w:t xml:space="preserve"> e nel mondo del lavoro, </w:t>
      </w:r>
      <w:proofErr w:type="spellStart"/>
      <w:r w:rsidRPr="00437D07">
        <w:rPr>
          <w:rFonts w:ascii="Times New Roman" w:eastAsia="Times New Roman" w:hAnsi="Times New Roman" w:cs="Times New Roman"/>
          <w:sz w:val="24"/>
          <w:szCs w:val="24"/>
          <w:highlight w:val="white"/>
        </w:rPr>
        <w:t>contribuendo</w:t>
      </w:r>
      <w:proofErr w:type="spellEnd"/>
      <w:r w:rsidRPr="00437D07">
        <w:rPr>
          <w:rFonts w:ascii="Times New Roman" w:eastAsia="Times New Roman" w:hAnsi="Times New Roman" w:cs="Times New Roman"/>
          <w:sz w:val="24"/>
          <w:szCs w:val="24"/>
          <w:highlight w:val="white"/>
        </w:rPr>
        <w:t xml:space="preserve"> a modificare </w:t>
      </w:r>
      <w:proofErr w:type="spellStart"/>
      <w:r w:rsidRPr="00437D07">
        <w:rPr>
          <w:rFonts w:ascii="Times New Roman" w:eastAsia="Times New Roman" w:hAnsi="Times New Roman" w:cs="Times New Roman"/>
          <w:sz w:val="24"/>
          <w:szCs w:val="24"/>
          <w:highlight w:val="white"/>
        </w:rPr>
        <w:t>processi</w:t>
      </w:r>
      <w:proofErr w:type="spellEnd"/>
      <w:r w:rsidRPr="00437D07">
        <w:rPr>
          <w:rFonts w:ascii="Times New Roman" w:eastAsia="Times New Roman" w:hAnsi="Times New Roman" w:cs="Times New Roman"/>
          <w:sz w:val="24"/>
          <w:szCs w:val="24"/>
          <w:highlight w:val="white"/>
        </w:rPr>
        <w:t xml:space="preserve"> e </w:t>
      </w:r>
      <w:proofErr w:type="spellStart"/>
      <w:r w:rsidRPr="00437D07">
        <w:rPr>
          <w:rFonts w:ascii="Times New Roman" w:eastAsia="Times New Roman" w:hAnsi="Times New Roman" w:cs="Times New Roman"/>
          <w:sz w:val="24"/>
          <w:szCs w:val="24"/>
          <w:highlight w:val="white"/>
        </w:rPr>
        <w:t>risultati</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Rivoltella</w:t>
      </w:r>
      <w:proofErr w:type="spellEnd"/>
      <w:r w:rsidRPr="00437D07">
        <w:rPr>
          <w:rFonts w:ascii="Times New Roman" w:eastAsia="Times New Roman" w:hAnsi="Times New Roman" w:cs="Times New Roman"/>
          <w:sz w:val="24"/>
          <w:szCs w:val="24"/>
          <w:highlight w:val="white"/>
        </w:rPr>
        <w:t xml:space="preserve">, 2007). </w:t>
      </w:r>
    </w:p>
    <w:p w:rsidR="00437D07" w:rsidRPr="00437D07" w:rsidRDefault="00437D07" w:rsidP="00437D07">
      <w:pPr>
        <w:spacing w:line="360" w:lineRule="auto"/>
        <w:ind w:left="709" w:right="656"/>
        <w:jc w:val="both"/>
        <w:rPr>
          <w:rFonts w:ascii="Times New Roman" w:eastAsia="Times New Roman" w:hAnsi="Times New Roman" w:cs="Times New Roman"/>
          <w:sz w:val="24"/>
          <w:szCs w:val="24"/>
          <w:highlight w:val="white"/>
        </w:rPr>
      </w:pPr>
      <w:r w:rsidRPr="00437D07">
        <w:rPr>
          <w:rFonts w:ascii="Times New Roman" w:eastAsia="Times New Roman" w:hAnsi="Times New Roman" w:cs="Times New Roman"/>
          <w:sz w:val="24"/>
          <w:szCs w:val="24"/>
          <w:highlight w:val="white"/>
        </w:rPr>
        <w:t xml:space="preserve">Le </w:t>
      </w:r>
      <w:proofErr w:type="spellStart"/>
      <w:r w:rsidRPr="00437D07">
        <w:rPr>
          <w:rFonts w:ascii="Times New Roman" w:eastAsia="Times New Roman" w:hAnsi="Times New Roman" w:cs="Times New Roman"/>
          <w:sz w:val="24"/>
          <w:szCs w:val="24"/>
          <w:highlight w:val="white"/>
        </w:rPr>
        <w:t>nuove</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generazioni</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crescono</w:t>
      </w:r>
      <w:proofErr w:type="spellEnd"/>
      <w:r w:rsidRPr="00437D07">
        <w:rPr>
          <w:rFonts w:ascii="Times New Roman" w:eastAsia="Times New Roman" w:hAnsi="Times New Roman" w:cs="Times New Roman"/>
          <w:sz w:val="24"/>
          <w:szCs w:val="24"/>
          <w:highlight w:val="white"/>
        </w:rPr>
        <w:t xml:space="preserve"> in </w:t>
      </w:r>
      <w:proofErr w:type="spellStart"/>
      <w:r w:rsidRPr="00437D07">
        <w:rPr>
          <w:rFonts w:ascii="Times New Roman" w:eastAsia="Times New Roman" w:hAnsi="Times New Roman" w:cs="Times New Roman"/>
          <w:sz w:val="24"/>
          <w:szCs w:val="24"/>
          <w:highlight w:val="white"/>
        </w:rPr>
        <w:t>contesti</w:t>
      </w:r>
      <w:proofErr w:type="spellEnd"/>
      <w:r w:rsidRPr="00437D07">
        <w:rPr>
          <w:rFonts w:ascii="Times New Roman" w:eastAsia="Times New Roman" w:hAnsi="Times New Roman" w:cs="Times New Roman"/>
          <w:sz w:val="24"/>
          <w:szCs w:val="24"/>
          <w:highlight w:val="white"/>
        </w:rPr>
        <w:t xml:space="preserve"> socio-</w:t>
      </w:r>
      <w:proofErr w:type="spellStart"/>
      <w:r w:rsidRPr="00437D07">
        <w:rPr>
          <w:rFonts w:ascii="Times New Roman" w:eastAsia="Times New Roman" w:hAnsi="Times New Roman" w:cs="Times New Roman"/>
          <w:sz w:val="24"/>
          <w:szCs w:val="24"/>
          <w:highlight w:val="white"/>
        </w:rPr>
        <w:t>culturali</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ricchi</w:t>
      </w:r>
      <w:proofErr w:type="spellEnd"/>
      <w:r w:rsidRPr="00437D07">
        <w:rPr>
          <w:rFonts w:ascii="Times New Roman" w:eastAsia="Times New Roman" w:hAnsi="Times New Roman" w:cs="Times New Roman"/>
          <w:sz w:val="24"/>
          <w:szCs w:val="24"/>
          <w:highlight w:val="white"/>
        </w:rPr>
        <w:t xml:space="preserve"> di </w:t>
      </w:r>
      <w:proofErr w:type="spellStart"/>
      <w:r w:rsidRPr="00437D07">
        <w:rPr>
          <w:rFonts w:ascii="Times New Roman" w:eastAsia="Times New Roman" w:hAnsi="Times New Roman" w:cs="Times New Roman"/>
          <w:sz w:val="24"/>
          <w:szCs w:val="24"/>
          <w:highlight w:val="white"/>
        </w:rPr>
        <w:t>stimoli</w:t>
      </w:r>
      <w:proofErr w:type="spellEnd"/>
      <w:r w:rsidRPr="00437D07">
        <w:rPr>
          <w:rFonts w:ascii="Times New Roman" w:eastAsia="Times New Roman" w:hAnsi="Times New Roman" w:cs="Times New Roman"/>
          <w:sz w:val="24"/>
          <w:szCs w:val="24"/>
          <w:highlight w:val="white"/>
        </w:rPr>
        <w:t xml:space="preserve"> e </w:t>
      </w:r>
      <w:proofErr w:type="spellStart"/>
      <w:r w:rsidRPr="00437D07">
        <w:rPr>
          <w:rFonts w:ascii="Times New Roman" w:eastAsia="Times New Roman" w:hAnsi="Times New Roman" w:cs="Times New Roman"/>
          <w:sz w:val="24"/>
          <w:szCs w:val="24"/>
          <w:highlight w:val="white"/>
        </w:rPr>
        <w:t>conoscenze</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determinati</w:t>
      </w:r>
      <w:proofErr w:type="spellEnd"/>
      <w:r w:rsidRPr="00437D07">
        <w:rPr>
          <w:rFonts w:ascii="Times New Roman" w:eastAsia="Times New Roman" w:hAnsi="Times New Roman" w:cs="Times New Roman"/>
          <w:sz w:val="24"/>
          <w:szCs w:val="24"/>
          <w:highlight w:val="white"/>
        </w:rPr>
        <w:t xml:space="preserve"> prevalentemente </w:t>
      </w:r>
      <w:proofErr w:type="gramStart"/>
      <w:r w:rsidRPr="00437D07">
        <w:rPr>
          <w:rFonts w:ascii="Times New Roman" w:eastAsia="Times New Roman" w:hAnsi="Times New Roman" w:cs="Times New Roman"/>
          <w:sz w:val="24"/>
          <w:szCs w:val="24"/>
          <w:highlight w:val="white"/>
        </w:rPr>
        <w:t>dalle</w:t>
      </w:r>
      <w:proofErr w:type="gram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nuove</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tecnologie</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della</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comunicazione</w:t>
      </w:r>
      <w:proofErr w:type="spellEnd"/>
      <w:r w:rsidRPr="00437D07">
        <w:rPr>
          <w:rFonts w:ascii="Times New Roman" w:eastAsia="Times New Roman" w:hAnsi="Times New Roman" w:cs="Times New Roman"/>
          <w:sz w:val="24"/>
          <w:szCs w:val="24"/>
          <w:highlight w:val="white"/>
        </w:rPr>
        <w:t xml:space="preserve"> che </w:t>
      </w:r>
      <w:proofErr w:type="spellStart"/>
      <w:r w:rsidRPr="00437D07">
        <w:rPr>
          <w:rFonts w:ascii="Times New Roman" w:eastAsia="Times New Roman" w:hAnsi="Times New Roman" w:cs="Times New Roman"/>
          <w:sz w:val="24"/>
          <w:szCs w:val="24"/>
          <w:highlight w:val="white"/>
        </w:rPr>
        <w:t>causano</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diversi</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modi</w:t>
      </w:r>
      <w:proofErr w:type="spellEnd"/>
      <w:r w:rsidRPr="00437D07">
        <w:rPr>
          <w:rFonts w:ascii="Times New Roman" w:eastAsia="Times New Roman" w:hAnsi="Times New Roman" w:cs="Times New Roman"/>
          <w:sz w:val="24"/>
          <w:szCs w:val="24"/>
          <w:highlight w:val="white"/>
        </w:rPr>
        <w:t xml:space="preserve"> di </w:t>
      </w:r>
      <w:proofErr w:type="spellStart"/>
      <w:r w:rsidRPr="00437D07">
        <w:rPr>
          <w:rFonts w:ascii="Times New Roman" w:eastAsia="Times New Roman" w:hAnsi="Times New Roman" w:cs="Times New Roman"/>
          <w:sz w:val="24"/>
          <w:szCs w:val="24"/>
          <w:highlight w:val="white"/>
        </w:rPr>
        <w:t>fare</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esperienza</w:t>
      </w:r>
      <w:proofErr w:type="spellEnd"/>
      <w:r w:rsidRPr="00437D07">
        <w:rPr>
          <w:rFonts w:ascii="Times New Roman" w:eastAsia="Times New Roman" w:hAnsi="Times New Roman" w:cs="Times New Roman"/>
          <w:sz w:val="24"/>
          <w:szCs w:val="24"/>
          <w:highlight w:val="white"/>
        </w:rPr>
        <w:t xml:space="preserve"> e </w:t>
      </w:r>
      <w:proofErr w:type="spellStart"/>
      <w:r w:rsidRPr="00437D07">
        <w:rPr>
          <w:rFonts w:ascii="Times New Roman" w:eastAsia="Times New Roman" w:hAnsi="Times New Roman" w:cs="Times New Roman"/>
          <w:sz w:val="24"/>
          <w:szCs w:val="24"/>
          <w:highlight w:val="white"/>
        </w:rPr>
        <w:t>sollecitano</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diversi</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stili</w:t>
      </w:r>
      <w:proofErr w:type="spellEnd"/>
      <w:r w:rsidRPr="00437D07">
        <w:rPr>
          <w:rFonts w:ascii="Times New Roman" w:eastAsia="Times New Roman" w:hAnsi="Times New Roman" w:cs="Times New Roman"/>
          <w:sz w:val="24"/>
          <w:szCs w:val="24"/>
          <w:highlight w:val="white"/>
        </w:rPr>
        <w:t xml:space="preserve"> e </w:t>
      </w:r>
      <w:proofErr w:type="spellStart"/>
      <w:r w:rsidRPr="00437D07">
        <w:rPr>
          <w:rFonts w:ascii="Times New Roman" w:eastAsia="Times New Roman" w:hAnsi="Times New Roman" w:cs="Times New Roman"/>
          <w:sz w:val="24"/>
          <w:szCs w:val="24"/>
          <w:highlight w:val="white"/>
        </w:rPr>
        <w:t>tempi</w:t>
      </w:r>
      <w:proofErr w:type="spellEnd"/>
      <w:r w:rsidRPr="00437D07">
        <w:rPr>
          <w:rFonts w:ascii="Times New Roman" w:eastAsia="Times New Roman" w:hAnsi="Times New Roman" w:cs="Times New Roman"/>
          <w:sz w:val="24"/>
          <w:szCs w:val="24"/>
          <w:highlight w:val="white"/>
        </w:rPr>
        <w:t xml:space="preserve"> di </w:t>
      </w:r>
      <w:proofErr w:type="spellStart"/>
      <w:r w:rsidRPr="00437D07">
        <w:rPr>
          <w:rFonts w:ascii="Times New Roman" w:eastAsia="Times New Roman" w:hAnsi="Times New Roman" w:cs="Times New Roman"/>
          <w:sz w:val="24"/>
          <w:szCs w:val="24"/>
          <w:highlight w:val="white"/>
        </w:rPr>
        <w:t>apprendimento</w:t>
      </w:r>
      <w:proofErr w:type="spellEnd"/>
      <w:r w:rsidRPr="00437D07">
        <w:rPr>
          <w:rFonts w:ascii="Times New Roman" w:eastAsia="Times New Roman" w:hAnsi="Times New Roman" w:cs="Times New Roman"/>
          <w:sz w:val="24"/>
          <w:szCs w:val="24"/>
          <w:highlight w:val="white"/>
        </w:rPr>
        <w:t>.</w:t>
      </w:r>
    </w:p>
    <w:p w:rsidR="00437D07" w:rsidRPr="00437D07" w:rsidRDefault="00437D07" w:rsidP="00437D07">
      <w:pPr>
        <w:spacing w:line="360" w:lineRule="auto"/>
        <w:ind w:left="709" w:right="656"/>
        <w:jc w:val="both"/>
        <w:rPr>
          <w:rFonts w:ascii="Times New Roman" w:eastAsia="Times New Roman" w:hAnsi="Times New Roman" w:cs="Times New Roman"/>
          <w:sz w:val="24"/>
          <w:szCs w:val="24"/>
          <w:highlight w:val="white"/>
        </w:rPr>
      </w:pPr>
      <w:proofErr w:type="spellStart"/>
      <w:r w:rsidRPr="00437D07">
        <w:rPr>
          <w:rFonts w:ascii="Times New Roman" w:eastAsia="Times New Roman" w:hAnsi="Times New Roman" w:cs="Times New Roman"/>
          <w:sz w:val="24"/>
          <w:szCs w:val="24"/>
          <w:highlight w:val="white"/>
        </w:rPr>
        <w:t>L’introduzione</w:t>
      </w:r>
      <w:proofErr w:type="spellEnd"/>
      <w:r w:rsidRPr="00437D07">
        <w:rPr>
          <w:rFonts w:ascii="Times New Roman" w:eastAsia="Times New Roman" w:hAnsi="Times New Roman" w:cs="Times New Roman"/>
          <w:sz w:val="24"/>
          <w:szCs w:val="24"/>
          <w:highlight w:val="white"/>
        </w:rPr>
        <w:t xml:space="preserve"> di </w:t>
      </w:r>
      <w:proofErr w:type="spellStart"/>
      <w:r w:rsidRPr="00437D07">
        <w:rPr>
          <w:rFonts w:ascii="Times New Roman" w:eastAsia="Times New Roman" w:hAnsi="Times New Roman" w:cs="Times New Roman"/>
          <w:sz w:val="24"/>
          <w:szCs w:val="24"/>
          <w:highlight w:val="white"/>
        </w:rPr>
        <w:t>nuove</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tecnologie</w:t>
      </w:r>
      <w:proofErr w:type="spellEnd"/>
      <w:r w:rsidRPr="00437D07">
        <w:rPr>
          <w:rFonts w:ascii="Times New Roman" w:eastAsia="Times New Roman" w:hAnsi="Times New Roman" w:cs="Times New Roman"/>
          <w:sz w:val="24"/>
          <w:szCs w:val="24"/>
          <w:highlight w:val="white"/>
        </w:rPr>
        <w:t xml:space="preserve"> in </w:t>
      </w:r>
      <w:proofErr w:type="spellStart"/>
      <w:r w:rsidRPr="00437D07">
        <w:rPr>
          <w:rFonts w:ascii="Times New Roman" w:eastAsia="Times New Roman" w:hAnsi="Times New Roman" w:cs="Times New Roman"/>
          <w:sz w:val="24"/>
          <w:szCs w:val="24"/>
          <w:highlight w:val="white"/>
        </w:rPr>
        <w:t>educazione</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fisica</w:t>
      </w:r>
      <w:proofErr w:type="spellEnd"/>
      <w:r w:rsidRPr="00437D07">
        <w:rPr>
          <w:rFonts w:ascii="Times New Roman" w:eastAsia="Times New Roman" w:hAnsi="Times New Roman" w:cs="Times New Roman"/>
          <w:sz w:val="24"/>
          <w:szCs w:val="24"/>
          <w:highlight w:val="white"/>
        </w:rPr>
        <w:t xml:space="preserve"> e sportiva </w:t>
      </w:r>
      <w:proofErr w:type="spellStart"/>
      <w:r w:rsidRPr="00437D07">
        <w:rPr>
          <w:rFonts w:ascii="Times New Roman" w:eastAsia="Times New Roman" w:hAnsi="Times New Roman" w:cs="Times New Roman"/>
          <w:sz w:val="24"/>
          <w:szCs w:val="24"/>
          <w:highlight w:val="white"/>
        </w:rPr>
        <w:t>sollecita</w:t>
      </w:r>
      <w:proofErr w:type="spellEnd"/>
      <w:r w:rsidRPr="00437D07">
        <w:rPr>
          <w:rFonts w:ascii="Times New Roman" w:eastAsia="Times New Roman" w:hAnsi="Times New Roman" w:cs="Times New Roman"/>
          <w:sz w:val="24"/>
          <w:szCs w:val="24"/>
          <w:highlight w:val="white"/>
        </w:rPr>
        <w:t xml:space="preserve"> un </w:t>
      </w:r>
      <w:proofErr w:type="spellStart"/>
      <w:r w:rsidRPr="00437D07">
        <w:rPr>
          <w:rFonts w:ascii="Times New Roman" w:eastAsia="Times New Roman" w:hAnsi="Times New Roman" w:cs="Times New Roman"/>
          <w:sz w:val="24"/>
          <w:szCs w:val="24"/>
          <w:highlight w:val="white"/>
        </w:rPr>
        <w:t>cambiamento</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della</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struttura</w:t>
      </w:r>
      <w:proofErr w:type="spellEnd"/>
      <w:r w:rsidRPr="00437D07">
        <w:rPr>
          <w:rFonts w:ascii="Times New Roman" w:eastAsia="Times New Roman" w:hAnsi="Times New Roman" w:cs="Times New Roman"/>
          <w:sz w:val="24"/>
          <w:szCs w:val="24"/>
          <w:highlight w:val="white"/>
        </w:rPr>
        <w:t xml:space="preserve"> disciplinare </w:t>
      </w:r>
      <w:proofErr w:type="spellStart"/>
      <w:r w:rsidRPr="00437D07">
        <w:rPr>
          <w:rFonts w:ascii="Times New Roman" w:eastAsia="Times New Roman" w:hAnsi="Times New Roman" w:cs="Times New Roman"/>
          <w:sz w:val="24"/>
          <w:szCs w:val="24"/>
          <w:highlight w:val="white"/>
        </w:rPr>
        <w:t>tradizionale</w:t>
      </w:r>
      <w:proofErr w:type="spellEnd"/>
      <w:r w:rsidRPr="00437D07">
        <w:rPr>
          <w:rFonts w:ascii="Times New Roman" w:eastAsia="Times New Roman" w:hAnsi="Times New Roman" w:cs="Times New Roman"/>
          <w:sz w:val="24"/>
          <w:szCs w:val="24"/>
          <w:highlight w:val="white"/>
        </w:rPr>
        <w:t xml:space="preserve">, del </w:t>
      </w:r>
      <w:proofErr w:type="spellStart"/>
      <w:r w:rsidRPr="00437D07">
        <w:rPr>
          <w:rFonts w:ascii="Times New Roman" w:eastAsia="Times New Roman" w:hAnsi="Times New Roman" w:cs="Times New Roman"/>
          <w:sz w:val="24"/>
          <w:szCs w:val="24"/>
          <w:highlight w:val="white"/>
        </w:rPr>
        <w:t>setting</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degli</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obiettivi</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dei</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contenuti</w:t>
      </w:r>
      <w:proofErr w:type="spellEnd"/>
      <w:r w:rsidRPr="00437D07">
        <w:rPr>
          <w:rFonts w:ascii="Times New Roman" w:eastAsia="Times New Roman" w:hAnsi="Times New Roman" w:cs="Times New Roman"/>
          <w:sz w:val="24"/>
          <w:szCs w:val="24"/>
          <w:highlight w:val="white"/>
        </w:rPr>
        <w:t xml:space="preserve"> e </w:t>
      </w:r>
      <w:proofErr w:type="spellStart"/>
      <w:r w:rsidRPr="00437D07">
        <w:rPr>
          <w:rFonts w:ascii="Times New Roman" w:eastAsia="Times New Roman" w:hAnsi="Times New Roman" w:cs="Times New Roman"/>
          <w:sz w:val="24"/>
          <w:szCs w:val="24"/>
          <w:highlight w:val="white"/>
        </w:rPr>
        <w:t>delle</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modalità</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organizzative</w:t>
      </w:r>
      <w:proofErr w:type="spellEnd"/>
      <w:r w:rsidRPr="00437D07">
        <w:rPr>
          <w:rFonts w:ascii="Times New Roman" w:eastAsia="Times New Roman" w:hAnsi="Times New Roman" w:cs="Times New Roman"/>
          <w:sz w:val="24"/>
          <w:szCs w:val="24"/>
          <w:highlight w:val="white"/>
        </w:rPr>
        <w:t xml:space="preserve">. Lo </w:t>
      </w:r>
      <w:proofErr w:type="spellStart"/>
      <w:r w:rsidRPr="00437D07">
        <w:rPr>
          <w:rFonts w:ascii="Times New Roman" w:eastAsia="Times New Roman" w:hAnsi="Times New Roman" w:cs="Times New Roman"/>
          <w:sz w:val="24"/>
          <w:szCs w:val="24"/>
          <w:highlight w:val="white"/>
        </w:rPr>
        <w:t>scenario</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culturale</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ed</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applicativo</w:t>
      </w:r>
      <w:proofErr w:type="spellEnd"/>
      <w:r w:rsidRPr="00437D07">
        <w:rPr>
          <w:rFonts w:ascii="Times New Roman" w:eastAsia="Times New Roman" w:hAnsi="Times New Roman" w:cs="Times New Roman"/>
          <w:sz w:val="24"/>
          <w:szCs w:val="24"/>
          <w:highlight w:val="white"/>
        </w:rPr>
        <w:t xml:space="preserve">, in tal </w:t>
      </w:r>
      <w:proofErr w:type="spellStart"/>
      <w:r w:rsidRPr="00437D07">
        <w:rPr>
          <w:rFonts w:ascii="Times New Roman" w:eastAsia="Times New Roman" w:hAnsi="Times New Roman" w:cs="Times New Roman"/>
          <w:sz w:val="24"/>
          <w:szCs w:val="24"/>
          <w:highlight w:val="white"/>
        </w:rPr>
        <w:t>senso</w:t>
      </w:r>
      <w:proofErr w:type="spellEnd"/>
      <w:r w:rsidRPr="00437D07">
        <w:rPr>
          <w:rFonts w:ascii="Times New Roman" w:eastAsia="Times New Roman" w:hAnsi="Times New Roman" w:cs="Times New Roman"/>
          <w:sz w:val="24"/>
          <w:szCs w:val="24"/>
          <w:highlight w:val="white"/>
        </w:rPr>
        <w:t xml:space="preserve">, è </w:t>
      </w:r>
      <w:proofErr w:type="spellStart"/>
      <w:r w:rsidRPr="00437D07">
        <w:rPr>
          <w:rFonts w:ascii="Times New Roman" w:eastAsia="Times New Roman" w:hAnsi="Times New Roman" w:cs="Times New Roman"/>
          <w:sz w:val="24"/>
          <w:szCs w:val="24"/>
          <w:highlight w:val="white"/>
        </w:rPr>
        <w:t>molto</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ricco</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ed</w:t>
      </w:r>
      <w:proofErr w:type="spellEnd"/>
      <w:r w:rsidRPr="00437D07">
        <w:rPr>
          <w:rFonts w:ascii="Times New Roman" w:eastAsia="Times New Roman" w:hAnsi="Times New Roman" w:cs="Times New Roman"/>
          <w:sz w:val="24"/>
          <w:szCs w:val="24"/>
          <w:highlight w:val="white"/>
        </w:rPr>
        <w:t xml:space="preserve"> in continuo </w:t>
      </w:r>
      <w:proofErr w:type="spellStart"/>
      <w:r w:rsidRPr="00437D07">
        <w:rPr>
          <w:rFonts w:ascii="Times New Roman" w:eastAsia="Times New Roman" w:hAnsi="Times New Roman" w:cs="Times New Roman"/>
          <w:sz w:val="24"/>
          <w:szCs w:val="24"/>
          <w:highlight w:val="white"/>
        </w:rPr>
        <w:t>sviluppo</w:t>
      </w:r>
      <w:proofErr w:type="spellEnd"/>
      <w:r w:rsidRPr="00437D07">
        <w:rPr>
          <w:rFonts w:ascii="Times New Roman" w:eastAsia="Times New Roman" w:hAnsi="Times New Roman" w:cs="Times New Roman"/>
          <w:sz w:val="24"/>
          <w:szCs w:val="24"/>
          <w:highlight w:val="white"/>
        </w:rPr>
        <w:t xml:space="preserve">. </w:t>
      </w:r>
    </w:p>
    <w:p w:rsidR="00437D07" w:rsidRPr="00437D07" w:rsidRDefault="00437D07" w:rsidP="00437D07">
      <w:pPr>
        <w:spacing w:line="360" w:lineRule="auto"/>
        <w:ind w:left="709" w:right="656"/>
        <w:jc w:val="both"/>
        <w:rPr>
          <w:rFonts w:ascii="Times New Roman" w:eastAsia="Times New Roman" w:hAnsi="Times New Roman" w:cs="Times New Roman"/>
          <w:sz w:val="24"/>
          <w:szCs w:val="24"/>
          <w:highlight w:val="white"/>
        </w:rPr>
      </w:pPr>
      <w:r w:rsidRPr="00437D07">
        <w:rPr>
          <w:rFonts w:ascii="Times New Roman" w:eastAsia="Times New Roman" w:hAnsi="Times New Roman" w:cs="Times New Roman"/>
          <w:sz w:val="24"/>
          <w:szCs w:val="24"/>
          <w:highlight w:val="white"/>
        </w:rPr>
        <w:t xml:space="preserve">Numerose </w:t>
      </w:r>
      <w:proofErr w:type="spellStart"/>
      <w:r w:rsidRPr="00437D07">
        <w:rPr>
          <w:rFonts w:ascii="Times New Roman" w:eastAsia="Times New Roman" w:hAnsi="Times New Roman" w:cs="Times New Roman"/>
          <w:sz w:val="24"/>
          <w:szCs w:val="24"/>
          <w:highlight w:val="white"/>
        </w:rPr>
        <w:t>applicazioni</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tecnologiche</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inerenti</w:t>
      </w:r>
      <w:proofErr w:type="spellEnd"/>
      <w:r w:rsidRPr="00437D07">
        <w:rPr>
          <w:rFonts w:ascii="Times New Roman" w:eastAsia="Times New Roman" w:hAnsi="Times New Roman" w:cs="Times New Roman"/>
          <w:sz w:val="24"/>
          <w:szCs w:val="24"/>
          <w:highlight w:val="white"/>
        </w:rPr>
        <w:t xml:space="preserve"> la </w:t>
      </w:r>
      <w:proofErr w:type="spellStart"/>
      <w:r w:rsidRPr="00437D07">
        <w:rPr>
          <w:rFonts w:ascii="Times New Roman" w:eastAsia="Times New Roman" w:hAnsi="Times New Roman" w:cs="Times New Roman"/>
          <w:sz w:val="24"/>
          <w:szCs w:val="24"/>
          <w:highlight w:val="white"/>
        </w:rPr>
        <w:t>promozione</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dell'attività</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fisica</w:t>
      </w:r>
      <w:proofErr w:type="spellEnd"/>
      <w:r w:rsidRPr="00437D07">
        <w:rPr>
          <w:rFonts w:ascii="Times New Roman" w:eastAsia="Times New Roman" w:hAnsi="Times New Roman" w:cs="Times New Roman"/>
          <w:sz w:val="24"/>
          <w:szCs w:val="24"/>
          <w:highlight w:val="white"/>
        </w:rPr>
        <w:t xml:space="preserve"> e sportiva, </w:t>
      </w:r>
      <w:proofErr w:type="spellStart"/>
      <w:r w:rsidRPr="00437D07">
        <w:rPr>
          <w:rFonts w:ascii="Times New Roman" w:eastAsia="Times New Roman" w:hAnsi="Times New Roman" w:cs="Times New Roman"/>
          <w:sz w:val="24"/>
          <w:szCs w:val="24"/>
          <w:highlight w:val="white"/>
        </w:rPr>
        <w:t>infatti</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oggi</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sono</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disponibili</w:t>
      </w:r>
      <w:proofErr w:type="spellEnd"/>
      <w:r w:rsidRPr="00437D07">
        <w:rPr>
          <w:rFonts w:ascii="Times New Roman" w:eastAsia="Times New Roman" w:hAnsi="Times New Roman" w:cs="Times New Roman"/>
          <w:sz w:val="24"/>
          <w:szCs w:val="24"/>
          <w:highlight w:val="white"/>
        </w:rPr>
        <w:t xml:space="preserve"> e </w:t>
      </w:r>
      <w:proofErr w:type="spellStart"/>
      <w:r w:rsidRPr="00437D07">
        <w:rPr>
          <w:rFonts w:ascii="Times New Roman" w:eastAsia="Times New Roman" w:hAnsi="Times New Roman" w:cs="Times New Roman"/>
          <w:sz w:val="24"/>
          <w:szCs w:val="24"/>
          <w:highlight w:val="white"/>
        </w:rPr>
        <w:t>facilmente</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accessibili</w:t>
      </w:r>
      <w:proofErr w:type="spellEnd"/>
      <w:r w:rsidRPr="00437D07">
        <w:rPr>
          <w:rFonts w:ascii="Times New Roman" w:eastAsia="Times New Roman" w:hAnsi="Times New Roman" w:cs="Times New Roman"/>
          <w:sz w:val="24"/>
          <w:szCs w:val="24"/>
          <w:highlight w:val="white"/>
        </w:rPr>
        <w:t xml:space="preserve">. In </w:t>
      </w:r>
      <w:proofErr w:type="spellStart"/>
      <w:r w:rsidRPr="00437D07">
        <w:rPr>
          <w:rFonts w:ascii="Times New Roman" w:eastAsia="Times New Roman" w:hAnsi="Times New Roman" w:cs="Times New Roman"/>
          <w:sz w:val="24"/>
          <w:szCs w:val="24"/>
          <w:highlight w:val="white"/>
        </w:rPr>
        <w:t>ambito</w:t>
      </w:r>
      <w:proofErr w:type="spellEnd"/>
      <w:r w:rsidRPr="00437D07">
        <w:rPr>
          <w:rFonts w:ascii="Times New Roman" w:eastAsia="Times New Roman" w:hAnsi="Times New Roman" w:cs="Times New Roman"/>
          <w:sz w:val="24"/>
          <w:szCs w:val="24"/>
          <w:highlight w:val="white"/>
        </w:rPr>
        <w:t xml:space="preserve"> sportivo </w:t>
      </w:r>
      <w:proofErr w:type="spellStart"/>
      <w:r w:rsidRPr="00437D07">
        <w:rPr>
          <w:rFonts w:ascii="Times New Roman" w:eastAsia="Times New Roman" w:hAnsi="Times New Roman" w:cs="Times New Roman"/>
          <w:sz w:val="24"/>
          <w:szCs w:val="24"/>
          <w:highlight w:val="white"/>
        </w:rPr>
        <w:t>d’élite</w:t>
      </w:r>
      <w:proofErr w:type="spellEnd"/>
      <w:r w:rsidRPr="00437D07">
        <w:rPr>
          <w:rFonts w:ascii="Times New Roman" w:eastAsia="Times New Roman" w:hAnsi="Times New Roman" w:cs="Times New Roman"/>
          <w:sz w:val="24"/>
          <w:szCs w:val="24"/>
          <w:highlight w:val="white"/>
        </w:rPr>
        <w:t xml:space="preserve"> le </w:t>
      </w:r>
      <w:proofErr w:type="spellStart"/>
      <w:r w:rsidRPr="00437D07">
        <w:rPr>
          <w:rFonts w:ascii="Times New Roman" w:eastAsia="Times New Roman" w:hAnsi="Times New Roman" w:cs="Times New Roman"/>
          <w:sz w:val="24"/>
          <w:szCs w:val="24"/>
          <w:highlight w:val="white"/>
        </w:rPr>
        <w:t>tecnologie</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sono</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state</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ampiamente</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utilizzate</w:t>
      </w:r>
      <w:proofErr w:type="spellEnd"/>
      <w:r w:rsidRPr="00437D07">
        <w:rPr>
          <w:rFonts w:ascii="Times New Roman" w:eastAsia="Times New Roman" w:hAnsi="Times New Roman" w:cs="Times New Roman"/>
          <w:sz w:val="24"/>
          <w:szCs w:val="24"/>
          <w:highlight w:val="white"/>
        </w:rPr>
        <w:t xml:space="preserve"> da </w:t>
      </w:r>
      <w:proofErr w:type="spellStart"/>
      <w:r w:rsidRPr="00437D07">
        <w:rPr>
          <w:rFonts w:ascii="Times New Roman" w:eastAsia="Times New Roman" w:hAnsi="Times New Roman" w:cs="Times New Roman"/>
          <w:sz w:val="24"/>
          <w:szCs w:val="24"/>
          <w:highlight w:val="white"/>
        </w:rPr>
        <w:t>anni</w:t>
      </w:r>
      <w:proofErr w:type="spellEnd"/>
      <w:r w:rsidRPr="00437D07">
        <w:rPr>
          <w:rFonts w:ascii="Times New Roman" w:eastAsia="Times New Roman" w:hAnsi="Times New Roman" w:cs="Times New Roman"/>
          <w:sz w:val="24"/>
          <w:szCs w:val="24"/>
          <w:highlight w:val="white"/>
        </w:rPr>
        <w:t xml:space="preserve">, ad es., per la </w:t>
      </w:r>
      <w:proofErr w:type="spellStart"/>
      <w:r w:rsidRPr="00437D07">
        <w:rPr>
          <w:rFonts w:ascii="Times New Roman" w:eastAsia="Times New Roman" w:hAnsi="Times New Roman" w:cs="Times New Roman"/>
          <w:sz w:val="24"/>
          <w:szCs w:val="24"/>
          <w:highlight w:val="white"/>
        </w:rPr>
        <w:t>misurazione</w:t>
      </w:r>
      <w:proofErr w:type="spellEnd"/>
      <w:r w:rsidRPr="00437D07">
        <w:rPr>
          <w:rFonts w:ascii="Times New Roman" w:eastAsia="Times New Roman" w:hAnsi="Times New Roman" w:cs="Times New Roman"/>
          <w:sz w:val="24"/>
          <w:szCs w:val="24"/>
          <w:highlight w:val="white"/>
        </w:rPr>
        <w:t xml:space="preserve"> e </w:t>
      </w:r>
      <w:proofErr w:type="spellStart"/>
      <w:r w:rsidRPr="00437D07">
        <w:rPr>
          <w:rFonts w:ascii="Times New Roman" w:eastAsia="Times New Roman" w:hAnsi="Times New Roman" w:cs="Times New Roman"/>
          <w:sz w:val="24"/>
          <w:szCs w:val="24"/>
          <w:highlight w:val="white"/>
        </w:rPr>
        <w:lastRenderedPageBreak/>
        <w:t>valutazione</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dei</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diversi</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fattori</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della</w:t>
      </w:r>
      <w:proofErr w:type="spellEnd"/>
      <w:r w:rsidRPr="00437D07">
        <w:rPr>
          <w:rFonts w:ascii="Times New Roman" w:eastAsia="Times New Roman" w:hAnsi="Times New Roman" w:cs="Times New Roman"/>
          <w:sz w:val="24"/>
          <w:szCs w:val="24"/>
          <w:highlight w:val="white"/>
        </w:rPr>
        <w:t xml:space="preserve"> performance e </w:t>
      </w:r>
      <w:proofErr w:type="spellStart"/>
      <w:r w:rsidRPr="00437D07">
        <w:rPr>
          <w:rFonts w:ascii="Times New Roman" w:eastAsia="Times New Roman" w:hAnsi="Times New Roman" w:cs="Times New Roman"/>
          <w:sz w:val="24"/>
          <w:szCs w:val="24"/>
          <w:highlight w:val="white"/>
        </w:rPr>
        <w:t>dell’intensità</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dell’esercizio</w:t>
      </w:r>
      <w:proofErr w:type="spellEnd"/>
      <w:r w:rsidRPr="00437D07">
        <w:rPr>
          <w:rFonts w:ascii="Times New Roman" w:eastAsia="Times New Roman" w:hAnsi="Times New Roman" w:cs="Times New Roman"/>
          <w:sz w:val="24"/>
          <w:szCs w:val="24"/>
          <w:highlight w:val="white"/>
        </w:rPr>
        <w:t xml:space="preserve">, ad es., </w:t>
      </w:r>
      <w:proofErr w:type="spellStart"/>
      <w:r w:rsidRPr="00437D07">
        <w:rPr>
          <w:rFonts w:ascii="Times New Roman" w:eastAsia="Times New Roman" w:hAnsi="Times New Roman" w:cs="Times New Roman"/>
          <w:sz w:val="24"/>
          <w:szCs w:val="24"/>
          <w:highlight w:val="white"/>
        </w:rPr>
        <w:t>dall’analisi</w:t>
      </w:r>
      <w:proofErr w:type="spellEnd"/>
      <w:r w:rsidRPr="00437D07">
        <w:rPr>
          <w:rFonts w:ascii="Times New Roman" w:eastAsia="Times New Roman" w:hAnsi="Times New Roman" w:cs="Times New Roman"/>
          <w:sz w:val="24"/>
          <w:szCs w:val="24"/>
          <w:highlight w:val="white"/>
        </w:rPr>
        <w:t xml:space="preserve"> video </w:t>
      </w:r>
      <w:proofErr w:type="spellStart"/>
      <w:r w:rsidRPr="00437D07">
        <w:rPr>
          <w:rFonts w:ascii="Times New Roman" w:eastAsia="Times New Roman" w:hAnsi="Times New Roman" w:cs="Times New Roman"/>
          <w:sz w:val="24"/>
          <w:szCs w:val="24"/>
          <w:highlight w:val="white"/>
        </w:rPr>
        <w:t>delle</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prestazioni</w:t>
      </w:r>
      <w:proofErr w:type="spellEnd"/>
      <w:r w:rsidRPr="00437D07">
        <w:rPr>
          <w:rFonts w:ascii="Times New Roman" w:eastAsia="Times New Roman" w:hAnsi="Times New Roman" w:cs="Times New Roman"/>
          <w:sz w:val="24"/>
          <w:szCs w:val="24"/>
          <w:highlight w:val="white"/>
        </w:rPr>
        <w:t xml:space="preserve"> e </w:t>
      </w:r>
      <w:proofErr w:type="spellStart"/>
      <w:r w:rsidRPr="00437D07">
        <w:rPr>
          <w:rFonts w:ascii="Times New Roman" w:eastAsia="Times New Roman" w:hAnsi="Times New Roman" w:cs="Times New Roman"/>
          <w:sz w:val="24"/>
          <w:szCs w:val="24"/>
          <w:highlight w:val="white"/>
        </w:rPr>
        <w:t>delle</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competizioni</w:t>
      </w:r>
      <w:proofErr w:type="spellEnd"/>
      <w:r w:rsidRPr="00437D07">
        <w:rPr>
          <w:rFonts w:ascii="Times New Roman" w:eastAsia="Times New Roman" w:hAnsi="Times New Roman" w:cs="Times New Roman"/>
          <w:sz w:val="24"/>
          <w:szCs w:val="24"/>
          <w:highlight w:val="white"/>
        </w:rPr>
        <w:t xml:space="preserve">, sino </w:t>
      </w:r>
      <w:proofErr w:type="spellStart"/>
      <w:r w:rsidRPr="00437D07">
        <w:rPr>
          <w:rFonts w:ascii="Times New Roman" w:eastAsia="Times New Roman" w:hAnsi="Times New Roman" w:cs="Times New Roman"/>
          <w:sz w:val="24"/>
          <w:szCs w:val="24"/>
          <w:highlight w:val="white"/>
        </w:rPr>
        <w:t>alle</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più</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recenti</w:t>
      </w:r>
      <w:proofErr w:type="spellEnd"/>
      <w:r w:rsidRPr="00437D07">
        <w:rPr>
          <w:rFonts w:ascii="Times New Roman" w:eastAsia="Times New Roman" w:hAnsi="Times New Roman" w:cs="Times New Roman"/>
          <w:sz w:val="24"/>
          <w:szCs w:val="24"/>
          <w:highlight w:val="white"/>
        </w:rPr>
        <w:t xml:space="preserve"> e </w:t>
      </w:r>
      <w:proofErr w:type="spellStart"/>
      <w:r w:rsidRPr="00437D07">
        <w:rPr>
          <w:rFonts w:ascii="Times New Roman" w:eastAsia="Times New Roman" w:hAnsi="Times New Roman" w:cs="Times New Roman"/>
          <w:sz w:val="24"/>
          <w:szCs w:val="24"/>
          <w:highlight w:val="white"/>
        </w:rPr>
        <w:t>sofisticate</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apparecchiature</w:t>
      </w:r>
      <w:proofErr w:type="spellEnd"/>
      <w:r w:rsidRPr="00437D07">
        <w:rPr>
          <w:rFonts w:ascii="Times New Roman" w:eastAsia="Times New Roman" w:hAnsi="Times New Roman" w:cs="Times New Roman"/>
          <w:sz w:val="24"/>
          <w:szCs w:val="24"/>
          <w:highlight w:val="white"/>
        </w:rPr>
        <w:t xml:space="preserve"> per </w:t>
      </w:r>
      <w:proofErr w:type="spellStart"/>
      <w:r w:rsidRPr="00437D07">
        <w:rPr>
          <w:rFonts w:ascii="Times New Roman" w:eastAsia="Times New Roman" w:hAnsi="Times New Roman" w:cs="Times New Roman"/>
          <w:sz w:val="24"/>
          <w:szCs w:val="24"/>
          <w:highlight w:val="white"/>
        </w:rPr>
        <w:t>l’allenamento</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ed</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il</w:t>
      </w:r>
      <w:proofErr w:type="spellEnd"/>
      <w:r w:rsidRPr="00437D07">
        <w:rPr>
          <w:rFonts w:ascii="Times New Roman" w:eastAsia="Times New Roman" w:hAnsi="Times New Roman" w:cs="Times New Roman"/>
          <w:sz w:val="24"/>
          <w:szCs w:val="24"/>
          <w:highlight w:val="white"/>
        </w:rPr>
        <w:t xml:space="preserve"> recupero </w:t>
      </w:r>
      <w:proofErr w:type="spellStart"/>
      <w:r w:rsidRPr="00437D07">
        <w:rPr>
          <w:rFonts w:ascii="Times New Roman" w:eastAsia="Times New Roman" w:hAnsi="Times New Roman" w:cs="Times New Roman"/>
          <w:sz w:val="24"/>
          <w:szCs w:val="24"/>
          <w:highlight w:val="white"/>
        </w:rPr>
        <w:t>funzionale</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Knjaz</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Rupčić</w:t>
      </w:r>
      <w:proofErr w:type="spellEnd"/>
      <w:r w:rsidRPr="00437D07">
        <w:rPr>
          <w:rFonts w:ascii="Times New Roman" w:eastAsia="Times New Roman" w:hAnsi="Times New Roman" w:cs="Times New Roman"/>
          <w:sz w:val="24"/>
          <w:szCs w:val="24"/>
          <w:highlight w:val="white"/>
        </w:rPr>
        <w:t xml:space="preserve">, &amp; </w:t>
      </w:r>
      <w:proofErr w:type="spellStart"/>
      <w:r w:rsidRPr="00437D07">
        <w:rPr>
          <w:rFonts w:ascii="Times New Roman" w:eastAsia="Times New Roman" w:hAnsi="Times New Roman" w:cs="Times New Roman"/>
          <w:sz w:val="24"/>
          <w:szCs w:val="24"/>
          <w:highlight w:val="white"/>
        </w:rPr>
        <w:t>Antekolović</w:t>
      </w:r>
      <w:proofErr w:type="spellEnd"/>
      <w:r w:rsidRPr="00437D07">
        <w:rPr>
          <w:rFonts w:ascii="Times New Roman" w:eastAsia="Times New Roman" w:hAnsi="Times New Roman" w:cs="Times New Roman"/>
          <w:sz w:val="24"/>
          <w:szCs w:val="24"/>
          <w:highlight w:val="white"/>
        </w:rPr>
        <w:t xml:space="preserve">, 2016). </w:t>
      </w:r>
    </w:p>
    <w:p w:rsidR="00437D07" w:rsidRPr="00437D07" w:rsidRDefault="00437D07" w:rsidP="00437D07">
      <w:pPr>
        <w:spacing w:line="360" w:lineRule="auto"/>
        <w:ind w:left="709" w:right="656"/>
        <w:jc w:val="both"/>
        <w:rPr>
          <w:rFonts w:ascii="Times New Roman" w:eastAsia="Times New Roman" w:hAnsi="Times New Roman" w:cs="Times New Roman"/>
          <w:sz w:val="24"/>
          <w:szCs w:val="24"/>
          <w:highlight w:val="white"/>
        </w:rPr>
      </w:pPr>
      <w:proofErr w:type="spellStart"/>
      <w:r w:rsidRPr="00437D07">
        <w:rPr>
          <w:rFonts w:ascii="Times New Roman" w:eastAsia="Times New Roman" w:hAnsi="Times New Roman" w:cs="Times New Roman"/>
          <w:sz w:val="24"/>
          <w:szCs w:val="24"/>
          <w:highlight w:val="white"/>
        </w:rPr>
        <w:t>Nell’ambito</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dei</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programmi</w:t>
      </w:r>
      <w:proofErr w:type="spellEnd"/>
      <w:r w:rsidRPr="00437D07">
        <w:rPr>
          <w:rFonts w:ascii="Times New Roman" w:eastAsia="Times New Roman" w:hAnsi="Times New Roman" w:cs="Times New Roman"/>
          <w:sz w:val="24"/>
          <w:szCs w:val="24"/>
          <w:highlight w:val="white"/>
        </w:rPr>
        <w:t xml:space="preserve"> di </w:t>
      </w:r>
      <w:proofErr w:type="spellStart"/>
      <w:r w:rsidRPr="00437D07">
        <w:rPr>
          <w:rFonts w:ascii="Times New Roman" w:eastAsia="Times New Roman" w:hAnsi="Times New Roman" w:cs="Times New Roman"/>
          <w:sz w:val="24"/>
          <w:szCs w:val="24"/>
          <w:highlight w:val="white"/>
        </w:rPr>
        <w:t>promozione</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della</w:t>
      </w:r>
      <w:proofErr w:type="spellEnd"/>
      <w:r w:rsidRPr="00437D07">
        <w:rPr>
          <w:rFonts w:ascii="Times New Roman" w:eastAsia="Times New Roman" w:hAnsi="Times New Roman" w:cs="Times New Roman"/>
          <w:sz w:val="24"/>
          <w:szCs w:val="24"/>
          <w:highlight w:val="white"/>
        </w:rPr>
        <w:t xml:space="preserve"> salute </w:t>
      </w:r>
      <w:proofErr w:type="spellStart"/>
      <w:r w:rsidRPr="00437D07">
        <w:rPr>
          <w:rFonts w:ascii="Times New Roman" w:eastAsia="Times New Roman" w:hAnsi="Times New Roman" w:cs="Times New Roman"/>
          <w:sz w:val="24"/>
          <w:szCs w:val="24"/>
          <w:highlight w:val="white"/>
        </w:rPr>
        <w:t>attraverso</w:t>
      </w:r>
      <w:proofErr w:type="spellEnd"/>
      <w:r w:rsidRPr="00437D07">
        <w:rPr>
          <w:rFonts w:ascii="Times New Roman" w:eastAsia="Times New Roman" w:hAnsi="Times New Roman" w:cs="Times New Roman"/>
          <w:sz w:val="24"/>
          <w:szCs w:val="24"/>
          <w:highlight w:val="white"/>
        </w:rPr>
        <w:t xml:space="preserve"> le </w:t>
      </w:r>
      <w:proofErr w:type="spellStart"/>
      <w:r w:rsidRPr="00437D07">
        <w:rPr>
          <w:rFonts w:ascii="Times New Roman" w:eastAsia="Times New Roman" w:hAnsi="Times New Roman" w:cs="Times New Roman"/>
          <w:sz w:val="24"/>
          <w:szCs w:val="24"/>
          <w:highlight w:val="white"/>
        </w:rPr>
        <w:t>attività</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fisiche</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per</w:t>
      </w:r>
      <w:proofErr w:type="spellEnd"/>
      <w:r w:rsidRPr="00437D07">
        <w:rPr>
          <w:rFonts w:ascii="Times New Roman" w:eastAsia="Times New Roman" w:hAnsi="Times New Roman" w:cs="Times New Roman"/>
          <w:sz w:val="24"/>
          <w:szCs w:val="24"/>
          <w:highlight w:val="white"/>
        </w:rPr>
        <w:t xml:space="preserve"> le diverse età, </w:t>
      </w:r>
      <w:proofErr w:type="spellStart"/>
      <w:r w:rsidRPr="00437D07">
        <w:rPr>
          <w:rFonts w:ascii="Times New Roman" w:eastAsia="Times New Roman" w:hAnsi="Times New Roman" w:cs="Times New Roman"/>
          <w:sz w:val="24"/>
          <w:szCs w:val="24"/>
          <w:highlight w:val="white"/>
        </w:rPr>
        <w:t>l’uso</w:t>
      </w:r>
      <w:proofErr w:type="spellEnd"/>
      <w:r w:rsidRPr="00437D07">
        <w:rPr>
          <w:rFonts w:ascii="Times New Roman" w:eastAsia="Times New Roman" w:hAnsi="Times New Roman" w:cs="Times New Roman"/>
          <w:sz w:val="24"/>
          <w:szCs w:val="24"/>
          <w:highlight w:val="white"/>
        </w:rPr>
        <w:t xml:space="preserve"> di smartphone, </w:t>
      </w:r>
      <w:proofErr w:type="spellStart"/>
      <w:r w:rsidRPr="00437D07">
        <w:rPr>
          <w:rFonts w:ascii="Times New Roman" w:eastAsia="Times New Roman" w:hAnsi="Times New Roman" w:cs="Times New Roman"/>
          <w:sz w:val="24"/>
          <w:szCs w:val="24"/>
          <w:highlight w:val="white"/>
        </w:rPr>
        <w:t>contapassi</w:t>
      </w:r>
      <w:proofErr w:type="spellEnd"/>
      <w:r w:rsidRPr="00437D07">
        <w:rPr>
          <w:rFonts w:ascii="Times New Roman" w:eastAsia="Times New Roman" w:hAnsi="Times New Roman" w:cs="Times New Roman"/>
          <w:sz w:val="24"/>
          <w:szCs w:val="24"/>
          <w:highlight w:val="white"/>
        </w:rPr>
        <w:t xml:space="preserve"> e cardio-</w:t>
      </w:r>
      <w:proofErr w:type="spellStart"/>
      <w:r w:rsidRPr="00437D07">
        <w:rPr>
          <w:rFonts w:ascii="Times New Roman" w:eastAsia="Times New Roman" w:hAnsi="Times New Roman" w:cs="Times New Roman"/>
          <w:sz w:val="24"/>
          <w:szCs w:val="24"/>
          <w:highlight w:val="white"/>
        </w:rPr>
        <w:t>frequenzimetri</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connessi</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attraverso</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il</w:t>
      </w:r>
      <w:proofErr w:type="spellEnd"/>
      <w:r w:rsidRPr="00437D07">
        <w:rPr>
          <w:rFonts w:ascii="Times New Roman" w:eastAsia="Times New Roman" w:hAnsi="Times New Roman" w:cs="Times New Roman"/>
          <w:sz w:val="24"/>
          <w:szCs w:val="24"/>
          <w:highlight w:val="white"/>
        </w:rPr>
        <w:t xml:space="preserve"> web, </w:t>
      </w:r>
      <w:proofErr w:type="spellStart"/>
      <w:r w:rsidRPr="00437D07">
        <w:rPr>
          <w:rFonts w:ascii="Times New Roman" w:eastAsia="Times New Roman" w:hAnsi="Times New Roman" w:cs="Times New Roman"/>
          <w:sz w:val="24"/>
          <w:szCs w:val="24"/>
          <w:highlight w:val="white"/>
        </w:rPr>
        <w:t>sistemi</w:t>
      </w:r>
      <w:proofErr w:type="spellEnd"/>
      <w:r w:rsidRPr="00437D07">
        <w:rPr>
          <w:rFonts w:ascii="Times New Roman" w:eastAsia="Times New Roman" w:hAnsi="Times New Roman" w:cs="Times New Roman"/>
          <w:sz w:val="24"/>
          <w:szCs w:val="24"/>
          <w:highlight w:val="white"/>
        </w:rPr>
        <w:t xml:space="preserve"> di </w:t>
      </w:r>
      <w:proofErr w:type="spellStart"/>
      <w:r w:rsidRPr="00437D07">
        <w:rPr>
          <w:rFonts w:ascii="Times New Roman" w:eastAsia="Times New Roman" w:hAnsi="Times New Roman" w:cs="Times New Roman"/>
          <w:sz w:val="24"/>
          <w:szCs w:val="24"/>
          <w:highlight w:val="white"/>
        </w:rPr>
        <w:t>posizionamento</w:t>
      </w:r>
      <w:proofErr w:type="spellEnd"/>
      <w:r w:rsidRPr="00437D07">
        <w:rPr>
          <w:rFonts w:ascii="Times New Roman" w:eastAsia="Times New Roman" w:hAnsi="Times New Roman" w:cs="Times New Roman"/>
          <w:sz w:val="24"/>
          <w:szCs w:val="24"/>
          <w:highlight w:val="white"/>
        </w:rPr>
        <w:t xml:space="preserve"> GPS (Global </w:t>
      </w:r>
      <w:proofErr w:type="spellStart"/>
      <w:r w:rsidRPr="00437D07">
        <w:rPr>
          <w:rFonts w:ascii="Times New Roman" w:eastAsia="Times New Roman" w:hAnsi="Times New Roman" w:cs="Times New Roman"/>
          <w:sz w:val="24"/>
          <w:szCs w:val="24"/>
          <w:highlight w:val="white"/>
        </w:rPr>
        <w:t>Positioning</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System</w:t>
      </w:r>
      <w:proofErr w:type="spellEnd"/>
      <w:r w:rsidRPr="00437D07">
        <w:rPr>
          <w:rFonts w:ascii="Times New Roman" w:eastAsia="Times New Roman" w:hAnsi="Times New Roman" w:cs="Times New Roman"/>
          <w:sz w:val="24"/>
          <w:szCs w:val="24"/>
          <w:highlight w:val="white"/>
        </w:rPr>
        <w:t xml:space="preserve">) o lo </w:t>
      </w:r>
      <w:proofErr w:type="spellStart"/>
      <w:r w:rsidRPr="00437D07">
        <w:rPr>
          <w:rFonts w:ascii="Times New Roman" w:eastAsia="Times New Roman" w:hAnsi="Times New Roman" w:cs="Times New Roman"/>
          <w:sz w:val="24"/>
          <w:szCs w:val="24"/>
          <w:highlight w:val="white"/>
        </w:rPr>
        <w:t>svolgimento</w:t>
      </w:r>
      <w:proofErr w:type="spellEnd"/>
      <w:r w:rsidRPr="00437D07">
        <w:rPr>
          <w:rFonts w:ascii="Times New Roman" w:eastAsia="Times New Roman" w:hAnsi="Times New Roman" w:cs="Times New Roman"/>
          <w:sz w:val="24"/>
          <w:szCs w:val="24"/>
          <w:highlight w:val="white"/>
        </w:rPr>
        <w:t xml:space="preserve"> di </w:t>
      </w:r>
      <w:proofErr w:type="spellStart"/>
      <w:r w:rsidRPr="00437D07">
        <w:rPr>
          <w:rFonts w:ascii="Times New Roman" w:eastAsia="Times New Roman" w:hAnsi="Times New Roman" w:cs="Times New Roman"/>
          <w:sz w:val="24"/>
          <w:szCs w:val="24"/>
          <w:highlight w:val="white"/>
        </w:rPr>
        <w:t>alcuni</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moderni</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giochi</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all’aperto</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geocaching</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consentono</w:t>
      </w:r>
      <w:proofErr w:type="spellEnd"/>
      <w:r w:rsidRPr="00437D07">
        <w:rPr>
          <w:rFonts w:ascii="Times New Roman" w:eastAsia="Times New Roman" w:hAnsi="Times New Roman" w:cs="Times New Roman"/>
          <w:sz w:val="24"/>
          <w:szCs w:val="24"/>
          <w:highlight w:val="white"/>
        </w:rPr>
        <w:t xml:space="preserve"> al </w:t>
      </w:r>
      <w:proofErr w:type="spellStart"/>
      <w:r w:rsidRPr="00437D07">
        <w:rPr>
          <w:rFonts w:ascii="Times New Roman" w:eastAsia="Times New Roman" w:hAnsi="Times New Roman" w:cs="Times New Roman"/>
          <w:sz w:val="24"/>
          <w:szCs w:val="24"/>
          <w:highlight w:val="white"/>
        </w:rPr>
        <w:t>soggetto</w:t>
      </w:r>
      <w:proofErr w:type="spellEnd"/>
      <w:r w:rsidRPr="00437D07">
        <w:rPr>
          <w:rFonts w:ascii="Times New Roman" w:eastAsia="Times New Roman" w:hAnsi="Times New Roman" w:cs="Times New Roman"/>
          <w:sz w:val="24"/>
          <w:szCs w:val="24"/>
          <w:highlight w:val="white"/>
        </w:rPr>
        <w:t xml:space="preserve"> non solo </w:t>
      </w:r>
      <w:proofErr w:type="spellStart"/>
      <w:r w:rsidRPr="00437D07">
        <w:rPr>
          <w:rFonts w:ascii="Times New Roman" w:eastAsia="Times New Roman" w:hAnsi="Times New Roman" w:cs="Times New Roman"/>
          <w:sz w:val="24"/>
          <w:szCs w:val="24"/>
          <w:highlight w:val="white"/>
        </w:rPr>
        <w:t>il</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monitoraggio</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sistematico</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giornaliero</w:t>
      </w:r>
      <w:proofErr w:type="spellEnd"/>
      <w:r w:rsidRPr="00437D07">
        <w:rPr>
          <w:rFonts w:ascii="Times New Roman" w:eastAsia="Times New Roman" w:hAnsi="Times New Roman" w:cs="Times New Roman"/>
          <w:sz w:val="24"/>
          <w:szCs w:val="24"/>
          <w:highlight w:val="white"/>
        </w:rPr>
        <w:t xml:space="preserve"> e </w:t>
      </w:r>
      <w:proofErr w:type="spellStart"/>
      <w:r w:rsidRPr="00437D07">
        <w:rPr>
          <w:rFonts w:ascii="Times New Roman" w:eastAsia="Times New Roman" w:hAnsi="Times New Roman" w:cs="Times New Roman"/>
          <w:sz w:val="24"/>
          <w:szCs w:val="24"/>
          <w:highlight w:val="white"/>
        </w:rPr>
        <w:t>periodico</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della</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quantità</w:t>
      </w:r>
      <w:proofErr w:type="spellEnd"/>
      <w:r w:rsidRPr="00437D07">
        <w:rPr>
          <w:rFonts w:ascii="Times New Roman" w:eastAsia="Times New Roman" w:hAnsi="Times New Roman" w:cs="Times New Roman"/>
          <w:sz w:val="24"/>
          <w:szCs w:val="24"/>
          <w:highlight w:val="white"/>
        </w:rPr>
        <w:t xml:space="preserve"> e </w:t>
      </w:r>
      <w:proofErr w:type="spellStart"/>
      <w:r w:rsidRPr="00437D07">
        <w:rPr>
          <w:rFonts w:ascii="Times New Roman" w:eastAsia="Times New Roman" w:hAnsi="Times New Roman" w:cs="Times New Roman"/>
          <w:sz w:val="24"/>
          <w:szCs w:val="24"/>
          <w:highlight w:val="white"/>
        </w:rPr>
        <w:t>delle</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modalità</w:t>
      </w:r>
      <w:proofErr w:type="spellEnd"/>
      <w:r w:rsidRPr="00437D07">
        <w:rPr>
          <w:rFonts w:ascii="Times New Roman" w:eastAsia="Times New Roman" w:hAnsi="Times New Roman" w:cs="Times New Roman"/>
          <w:sz w:val="24"/>
          <w:szCs w:val="24"/>
          <w:highlight w:val="white"/>
        </w:rPr>
        <w:t xml:space="preserve"> di </w:t>
      </w:r>
      <w:proofErr w:type="spellStart"/>
      <w:r w:rsidRPr="00437D07">
        <w:rPr>
          <w:rFonts w:ascii="Times New Roman" w:eastAsia="Times New Roman" w:hAnsi="Times New Roman" w:cs="Times New Roman"/>
          <w:sz w:val="24"/>
          <w:szCs w:val="24"/>
          <w:highlight w:val="white"/>
        </w:rPr>
        <w:t>svolgimento</w:t>
      </w:r>
      <w:proofErr w:type="spellEnd"/>
      <w:r w:rsidRPr="00437D07">
        <w:rPr>
          <w:rFonts w:ascii="Times New Roman" w:eastAsia="Times New Roman" w:hAnsi="Times New Roman" w:cs="Times New Roman"/>
          <w:sz w:val="24"/>
          <w:szCs w:val="24"/>
          <w:highlight w:val="white"/>
        </w:rPr>
        <w:t xml:space="preserve"> di varie </w:t>
      </w:r>
      <w:proofErr w:type="spellStart"/>
      <w:r w:rsidRPr="00437D07">
        <w:rPr>
          <w:rFonts w:ascii="Times New Roman" w:eastAsia="Times New Roman" w:hAnsi="Times New Roman" w:cs="Times New Roman"/>
          <w:sz w:val="24"/>
          <w:szCs w:val="24"/>
          <w:highlight w:val="white"/>
        </w:rPr>
        <w:t>attività</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fisiche</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ma</w:t>
      </w:r>
      <w:proofErr w:type="spellEnd"/>
      <w:r w:rsidRPr="00437D07">
        <w:rPr>
          <w:rFonts w:ascii="Times New Roman" w:eastAsia="Times New Roman" w:hAnsi="Times New Roman" w:cs="Times New Roman"/>
          <w:sz w:val="24"/>
          <w:szCs w:val="24"/>
          <w:highlight w:val="white"/>
        </w:rPr>
        <w:t xml:space="preserve"> anche di </w:t>
      </w:r>
      <w:proofErr w:type="spellStart"/>
      <w:r w:rsidRPr="00437D07">
        <w:rPr>
          <w:rFonts w:ascii="Times New Roman" w:eastAsia="Times New Roman" w:hAnsi="Times New Roman" w:cs="Times New Roman"/>
          <w:sz w:val="24"/>
          <w:szCs w:val="24"/>
          <w:highlight w:val="white"/>
        </w:rPr>
        <w:t>seguire</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specifici</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programmi</w:t>
      </w:r>
      <w:proofErr w:type="spellEnd"/>
      <w:r w:rsidRPr="00437D07">
        <w:rPr>
          <w:rFonts w:ascii="Times New Roman" w:eastAsia="Times New Roman" w:hAnsi="Times New Roman" w:cs="Times New Roman"/>
          <w:sz w:val="24"/>
          <w:szCs w:val="24"/>
          <w:highlight w:val="white"/>
        </w:rPr>
        <w:t xml:space="preserve"> per lo </w:t>
      </w:r>
      <w:proofErr w:type="spellStart"/>
      <w:r w:rsidRPr="00437D07">
        <w:rPr>
          <w:rFonts w:ascii="Times New Roman" w:eastAsia="Times New Roman" w:hAnsi="Times New Roman" w:cs="Times New Roman"/>
          <w:sz w:val="24"/>
          <w:szCs w:val="24"/>
          <w:highlight w:val="white"/>
        </w:rPr>
        <w:t>sviluppo</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dell’efficienza</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fisica</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attraverso</w:t>
      </w:r>
      <w:proofErr w:type="spellEnd"/>
      <w:r w:rsidRPr="00437D07">
        <w:rPr>
          <w:rFonts w:ascii="Times New Roman" w:eastAsia="Times New Roman" w:hAnsi="Times New Roman" w:cs="Times New Roman"/>
          <w:sz w:val="24"/>
          <w:szCs w:val="24"/>
          <w:highlight w:val="white"/>
        </w:rPr>
        <w:t xml:space="preserve"> tutorial </w:t>
      </w:r>
      <w:proofErr w:type="spellStart"/>
      <w:r w:rsidRPr="00437D07">
        <w:rPr>
          <w:rFonts w:ascii="Times New Roman" w:eastAsia="Times New Roman" w:hAnsi="Times New Roman" w:cs="Times New Roman"/>
          <w:sz w:val="24"/>
          <w:szCs w:val="24"/>
          <w:highlight w:val="white"/>
        </w:rPr>
        <w:t>on</w:t>
      </w:r>
      <w:proofErr w:type="spellEnd"/>
      <w:r w:rsidRPr="00437D07">
        <w:rPr>
          <w:rFonts w:ascii="Times New Roman" w:eastAsia="Times New Roman" w:hAnsi="Times New Roman" w:cs="Times New Roman"/>
          <w:sz w:val="24"/>
          <w:szCs w:val="24"/>
          <w:highlight w:val="white"/>
        </w:rPr>
        <w:t xml:space="preserve"> line,  </w:t>
      </w:r>
      <w:proofErr w:type="spellStart"/>
      <w:r w:rsidRPr="00437D07">
        <w:rPr>
          <w:rFonts w:ascii="Times New Roman" w:eastAsia="Times New Roman" w:hAnsi="Times New Roman" w:cs="Times New Roman"/>
          <w:sz w:val="24"/>
          <w:szCs w:val="24"/>
          <w:highlight w:val="white"/>
        </w:rPr>
        <w:t>acquisire</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informazioni</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sulle</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corrette</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abitudini</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alimentari</w:t>
      </w:r>
      <w:proofErr w:type="spellEnd"/>
      <w:r w:rsidRPr="00437D07">
        <w:rPr>
          <w:rFonts w:ascii="Times New Roman" w:eastAsia="Times New Roman" w:hAnsi="Times New Roman" w:cs="Times New Roman"/>
          <w:sz w:val="24"/>
          <w:szCs w:val="24"/>
          <w:highlight w:val="white"/>
        </w:rPr>
        <w:t xml:space="preserve"> in </w:t>
      </w:r>
      <w:proofErr w:type="spellStart"/>
      <w:r w:rsidRPr="00437D07">
        <w:rPr>
          <w:rFonts w:ascii="Times New Roman" w:eastAsia="Times New Roman" w:hAnsi="Times New Roman" w:cs="Times New Roman"/>
          <w:sz w:val="24"/>
          <w:szCs w:val="24"/>
          <w:highlight w:val="white"/>
        </w:rPr>
        <w:t>relazione</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alla</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pratica</w:t>
      </w:r>
      <w:proofErr w:type="spellEnd"/>
      <w:r w:rsidRPr="00437D07">
        <w:rPr>
          <w:rFonts w:ascii="Times New Roman" w:eastAsia="Times New Roman" w:hAnsi="Times New Roman" w:cs="Times New Roman"/>
          <w:sz w:val="24"/>
          <w:szCs w:val="24"/>
          <w:highlight w:val="white"/>
        </w:rPr>
        <w:t xml:space="preserve"> di </w:t>
      </w:r>
      <w:proofErr w:type="spellStart"/>
      <w:r w:rsidRPr="00437D07">
        <w:rPr>
          <w:rFonts w:ascii="Times New Roman" w:eastAsia="Times New Roman" w:hAnsi="Times New Roman" w:cs="Times New Roman"/>
          <w:sz w:val="24"/>
          <w:szCs w:val="24"/>
          <w:highlight w:val="white"/>
        </w:rPr>
        <w:t>attività</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fisiche</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Papastergiou</w:t>
      </w:r>
      <w:proofErr w:type="spellEnd"/>
      <w:r w:rsidRPr="00437D07">
        <w:rPr>
          <w:rFonts w:ascii="Times New Roman" w:eastAsia="Times New Roman" w:hAnsi="Times New Roman" w:cs="Times New Roman"/>
          <w:sz w:val="24"/>
          <w:szCs w:val="24"/>
          <w:highlight w:val="white"/>
        </w:rPr>
        <w:t>, 2009).</w:t>
      </w:r>
    </w:p>
    <w:p w:rsidR="00437D07" w:rsidRPr="00437D07" w:rsidRDefault="00437D07" w:rsidP="00437D07">
      <w:pPr>
        <w:spacing w:line="360" w:lineRule="auto"/>
        <w:ind w:left="709" w:right="656"/>
        <w:jc w:val="both"/>
        <w:rPr>
          <w:rFonts w:ascii="Times New Roman" w:eastAsia="Times New Roman" w:hAnsi="Times New Roman" w:cs="Times New Roman"/>
          <w:sz w:val="24"/>
          <w:szCs w:val="24"/>
          <w:highlight w:val="white"/>
        </w:rPr>
      </w:pPr>
      <w:proofErr w:type="spellStart"/>
      <w:r w:rsidRPr="00437D07">
        <w:rPr>
          <w:rFonts w:ascii="Times New Roman" w:eastAsia="Times New Roman" w:hAnsi="Times New Roman" w:cs="Times New Roman"/>
          <w:sz w:val="24"/>
          <w:szCs w:val="24"/>
          <w:highlight w:val="white"/>
        </w:rPr>
        <w:t>L'adozione</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delle</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tecnologie</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nella</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didattica</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curriculare</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scolastica</w:t>
      </w:r>
      <w:proofErr w:type="spellEnd"/>
      <w:r w:rsidRPr="00437D07">
        <w:rPr>
          <w:rFonts w:ascii="Times New Roman" w:eastAsia="Times New Roman" w:hAnsi="Times New Roman" w:cs="Times New Roman"/>
          <w:sz w:val="24"/>
          <w:szCs w:val="24"/>
          <w:highlight w:val="white"/>
        </w:rPr>
        <w:t xml:space="preserve"> è </w:t>
      </w:r>
      <w:proofErr w:type="spellStart"/>
      <w:r w:rsidRPr="00437D07">
        <w:rPr>
          <w:rFonts w:ascii="Times New Roman" w:eastAsia="Times New Roman" w:hAnsi="Times New Roman" w:cs="Times New Roman"/>
          <w:sz w:val="24"/>
          <w:szCs w:val="24"/>
          <w:highlight w:val="white"/>
        </w:rPr>
        <w:t>avvenuta</w:t>
      </w:r>
      <w:proofErr w:type="spellEnd"/>
      <w:r w:rsidRPr="00437D07">
        <w:rPr>
          <w:rFonts w:ascii="Times New Roman" w:eastAsia="Times New Roman" w:hAnsi="Times New Roman" w:cs="Times New Roman"/>
          <w:sz w:val="24"/>
          <w:szCs w:val="24"/>
          <w:highlight w:val="white"/>
        </w:rPr>
        <w:t xml:space="preserve"> gradualmente, </w:t>
      </w:r>
      <w:proofErr w:type="spellStart"/>
      <w:r w:rsidRPr="00437D07">
        <w:rPr>
          <w:rFonts w:ascii="Times New Roman" w:eastAsia="Times New Roman" w:hAnsi="Times New Roman" w:cs="Times New Roman"/>
          <w:sz w:val="24"/>
          <w:szCs w:val="24"/>
          <w:highlight w:val="white"/>
        </w:rPr>
        <w:t>influenzata</w:t>
      </w:r>
      <w:proofErr w:type="spellEnd"/>
      <w:r w:rsidRPr="00437D07">
        <w:rPr>
          <w:rFonts w:ascii="Times New Roman" w:eastAsia="Times New Roman" w:hAnsi="Times New Roman" w:cs="Times New Roman"/>
          <w:sz w:val="24"/>
          <w:szCs w:val="24"/>
          <w:highlight w:val="white"/>
        </w:rPr>
        <w:t xml:space="preserve"> dalla </w:t>
      </w:r>
      <w:proofErr w:type="spellStart"/>
      <w:r w:rsidRPr="00437D07">
        <w:rPr>
          <w:rFonts w:ascii="Times New Roman" w:eastAsia="Times New Roman" w:hAnsi="Times New Roman" w:cs="Times New Roman"/>
          <w:sz w:val="24"/>
          <w:szCs w:val="24"/>
          <w:highlight w:val="white"/>
        </w:rPr>
        <w:t>formazione</w:t>
      </w:r>
      <w:proofErr w:type="spellEnd"/>
      <w:r w:rsidRPr="00437D07">
        <w:rPr>
          <w:rFonts w:ascii="Times New Roman" w:eastAsia="Times New Roman" w:hAnsi="Times New Roman" w:cs="Times New Roman"/>
          <w:sz w:val="24"/>
          <w:szCs w:val="24"/>
          <w:highlight w:val="white"/>
        </w:rPr>
        <w:t xml:space="preserve"> continua </w:t>
      </w:r>
      <w:proofErr w:type="spellStart"/>
      <w:r w:rsidRPr="00437D07">
        <w:rPr>
          <w:rFonts w:ascii="Times New Roman" w:eastAsia="Times New Roman" w:hAnsi="Times New Roman" w:cs="Times New Roman"/>
          <w:sz w:val="24"/>
          <w:szCs w:val="24"/>
          <w:highlight w:val="white"/>
        </w:rPr>
        <w:t>degli</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insegnanti</w:t>
      </w:r>
      <w:proofErr w:type="spellEnd"/>
      <w:r w:rsidRPr="00437D07">
        <w:rPr>
          <w:rFonts w:ascii="Times New Roman" w:eastAsia="Times New Roman" w:hAnsi="Times New Roman" w:cs="Times New Roman"/>
          <w:sz w:val="24"/>
          <w:szCs w:val="24"/>
          <w:highlight w:val="white"/>
        </w:rPr>
        <w:t xml:space="preserve">, dalle </w:t>
      </w:r>
      <w:proofErr w:type="spellStart"/>
      <w:r w:rsidRPr="00437D07">
        <w:rPr>
          <w:rFonts w:ascii="Times New Roman" w:eastAsia="Times New Roman" w:hAnsi="Times New Roman" w:cs="Times New Roman"/>
          <w:sz w:val="24"/>
          <w:szCs w:val="24"/>
          <w:highlight w:val="white"/>
        </w:rPr>
        <w:t>risorse</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economiche</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delle</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istituzioni</w:t>
      </w:r>
      <w:proofErr w:type="spellEnd"/>
      <w:r w:rsidRPr="00437D07">
        <w:rPr>
          <w:rFonts w:ascii="Times New Roman" w:eastAsia="Times New Roman" w:hAnsi="Times New Roman" w:cs="Times New Roman"/>
          <w:sz w:val="24"/>
          <w:szCs w:val="24"/>
          <w:highlight w:val="white"/>
        </w:rPr>
        <w:t xml:space="preserve"> e dalla </w:t>
      </w:r>
      <w:proofErr w:type="spellStart"/>
      <w:r w:rsidRPr="00437D07">
        <w:rPr>
          <w:rFonts w:ascii="Times New Roman" w:eastAsia="Times New Roman" w:hAnsi="Times New Roman" w:cs="Times New Roman"/>
          <w:sz w:val="24"/>
          <w:szCs w:val="24"/>
          <w:highlight w:val="white"/>
        </w:rPr>
        <w:t>disponibilità</w:t>
      </w:r>
      <w:proofErr w:type="spellEnd"/>
      <w:r w:rsidRPr="00437D07">
        <w:rPr>
          <w:rFonts w:ascii="Times New Roman" w:eastAsia="Times New Roman" w:hAnsi="Times New Roman" w:cs="Times New Roman"/>
          <w:sz w:val="24"/>
          <w:szCs w:val="24"/>
          <w:highlight w:val="white"/>
        </w:rPr>
        <w:t xml:space="preserve"> di </w:t>
      </w:r>
      <w:proofErr w:type="spellStart"/>
      <w:r w:rsidRPr="00437D07">
        <w:rPr>
          <w:rFonts w:ascii="Times New Roman" w:eastAsia="Times New Roman" w:hAnsi="Times New Roman" w:cs="Times New Roman"/>
          <w:sz w:val="24"/>
          <w:szCs w:val="24"/>
          <w:highlight w:val="white"/>
        </w:rPr>
        <w:t>infrastrutture</w:t>
      </w:r>
      <w:proofErr w:type="spellEnd"/>
      <w:r w:rsidRPr="00437D07">
        <w:rPr>
          <w:rFonts w:ascii="Times New Roman" w:eastAsia="Times New Roman" w:hAnsi="Times New Roman" w:cs="Times New Roman"/>
          <w:sz w:val="24"/>
          <w:szCs w:val="24"/>
          <w:highlight w:val="white"/>
        </w:rPr>
        <w:t xml:space="preserve"> per </w:t>
      </w:r>
      <w:proofErr w:type="spellStart"/>
      <w:r w:rsidRPr="00437D07">
        <w:rPr>
          <w:rFonts w:ascii="Times New Roman" w:eastAsia="Times New Roman" w:hAnsi="Times New Roman" w:cs="Times New Roman"/>
          <w:sz w:val="24"/>
          <w:szCs w:val="24"/>
          <w:highlight w:val="white"/>
        </w:rPr>
        <w:t>attività</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pratiche</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Questo</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processo</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ha</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promosso</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un'integrazione</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interdisciplinare</w:t>
      </w:r>
      <w:proofErr w:type="spellEnd"/>
      <w:r w:rsidRPr="00437D07">
        <w:rPr>
          <w:rFonts w:ascii="Times New Roman" w:eastAsia="Times New Roman" w:hAnsi="Times New Roman" w:cs="Times New Roman"/>
          <w:sz w:val="24"/>
          <w:szCs w:val="24"/>
          <w:highlight w:val="white"/>
        </w:rPr>
        <w:t xml:space="preserve"> e una </w:t>
      </w:r>
      <w:proofErr w:type="spellStart"/>
      <w:r w:rsidRPr="00437D07">
        <w:rPr>
          <w:rFonts w:ascii="Times New Roman" w:eastAsia="Times New Roman" w:hAnsi="Times New Roman" w:cs="Times New Roman"/>
          <w:sz w:val="24"/>
          <w:szCs w:val="24"/>
          <w:highlight w:val="white"/>
        </w:rPr>
        <w:t>prospettiva</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didattica</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trasversale</w:t>
      </w:r>
      <w:proofErr w:type="spellEnd"/>
      <w:r w:rsidRPr="00437D07">
        <w:rPr>
          <w:rFonts w:ascii="Times New Roman" w:eastAsia="Times New Roman" w:hAnsi="Times New Roman" w:cs="Times New Roman"/>
          <w:sz w:val="24"/>
          <w:szCs w:val="24"/>
          <w:highlight w:val="white"/>
        </w:rPr>
        <w:t xml:space="preserve">. La </w:t>
      </w:r>
      <w:proofErr w:type="spellStart"/>
      <w:r w:rsidRPr="00437D07">
        <w:rPr>
          <w:rFonts w:ascii="Times New Roman" w:eastAsia="Times New Roman" w:hAnsi="Times New Roman" w:cs="Times New Roman"/>
          <w:sz w:val="24"/>
          <w:szCs w:val="24"/>
          <w:highlight w:val="white"/>
        </w:rPr>
        <w:t>presenza</w:t>
      </w:r>
      <w:proofErr w:type="spellEnd"/>
      <w:r w:rsidRPr="00437D07">
        <w:rPr>
          <w:rFonts w:ascii="Times New Roman" w:eastAsia="Times New Roman" w:hAnsi="Times New Roman" w:cs="Times New Roman"/>
          <w:sz w:val="24"/>
          <w:szCs w:val="24"/>
          <w:highlight w:val="white"/>
        </w:rPr>
        <w:t xml:space="preserve"> di </w:t>
      </w:r>
      <w:proofErr w:type="spellStart"/>
      <w:r w:rsidRPr="00437D07">
        <w:rPr>
          <w:rFonts w:ascii="Times New Roman" w:eastAsia="Times New Roman" w:hAnsi="Times New Roman" w:cs="Times New Roman"/>
          <w:sz w:val="24"/>
          <w:szCs w:val="24"/>
          <w:highlight w:val="white"/>
        </w:rPr>
        <w:t>tecnologie</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richiede</w:t>
      </w:r>
      <w:proofErr w:type="spellEnd"/>
      <w:r w:rsidRPr="00437D07">
        <w:rPr>
          <w:rFonts w:ascii="Times New Roman" w:eastAsia="Times New Roman" w:hAnsi="Times New Roman" w:cs="Times New Roman"/>
          <w:sz w:val="24"/>
          <w:szCs w:val="24"/>
          <w:highlight w:val="white"/>
        </w:rPr>
        <w:t xml:space="preserve"> una </w:t>
      </w:r>
      <w:proofErr w:type="spellStart"/>
      <w:r w:rsidRPr="00437D07">
        <w:rPr>
          <w:rFonts w:ascii="Times New Roman" w:eastAsia="Times New Roman" w:hAnsi="Times New Roman" w:cs="Times New Roman"/>
          <w:sz w:val="24"/>
          <w:szCs w:val="24"/>
          <w:highlight w:val="white"/>
        </w:rPr>
        <w:t>riqualificazione</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delle</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competenze</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degli</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insegnanti</w:t>
      </w:r>
      <w:proofErr w:type="spellEnd"/>
      <w:r w:rsidRPr="00437D07">
        <w:rPr>
          <w:rFonts w:ascii="Times New Roman" w:eastAsia="Times New Roman" w:hAnsi="Times New Roman" w:cs="Times New Roman"/>
          <w:sz w:val="24"/>
          <w:szCs w:val="24"/>
          <w:highlight w:val="white"/>
        </w:rPr>
        <w:t xml:space="preserve"> per integrare </w:t>
      </w:r>
      <w:proofErr w:type="spellStart"/>
      <w:r w:rsidRPr="00437D07">
        <w:rPr>
          <w:rFonts w:ascii="Times New Roman" w:eastAsia="Times New Roman" w:hAnsi="Times New Roman" w:cs="Times New Roman"/>
          <w:sz w:val="24"/>
          <w:szCs w:val="24"/>
          <w:highlight w:val="white"/>
        </w:rPr>
        <w:t>efficacemente</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contenuti</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strumenti</w:t>
      </w:r>
      <w:proofErr w:type="spellEnd"/>
      <w:r w:rsidRPr="00437D07">
        <w:rPr>
          <w:rFonts w:ascii="Times New Roman" w:eastAsia="Times New Roman" w:hAnsi="Times New Roman" w:cs="Times New Roman"/>
          <w:sz w:val="24"/>
          <w:szCs w:val="24"/>
          <w:highlight w:val="white"/>
        </w:rPr>
        <w:t xml:space="preserve"> e </w:t>
      </w:r>
      <w:proofErr w:type="spellStart"/>
      <w:r w:rsidRPr="00437D07">
        <w:rPr>
          <w:rFonts w:ascii="Times New Roman" w:eastAsia="Times New Roman" w:hAnsi="Times New Roman" w:cs="Times New Roman"/>
          <w:sz w:val="24"/>
          <w:szCs w:val="24"/>
          <w:highlight w:val="white"/>
        </w:rPr>
        <w:t>metodi</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didattici</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favorendo</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ambienti</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interdisciplinari</w:t>
      </w:r>
      <w:proofErr w:type="spellEnd"/>
      <w:r w:rsidRPr="00437D07">
        <w:rPr>
          <w:rFonts w:ascii="Times New Roman" w:eastAsia="Times New Roman" w:hAnsi="Times New Roman" w:cs="Times New Roman"/>
          <w:sz w:val="24"/>
          <w:szCs w:val="24"/>
          <w:highlight w:val="white"/>
        </w:rPr>
        <w:t xml:space="preserve"> che </w:t>
      </w:r>
      <w:proofErr w:type="spellStart"/>
      <w:r w:rsidRPr="00437D07">
        <w:rPr>
          <w:rFonts w:ascii="Times New Roman" w:eastAsia="Times New Roman" w:hAnsi="Times New Roman" w:cs="Times New Roman"/>
          <w:sz w:val="24"/>
          <w:szCs w:val="24"/>
          <w:highlight w:val="white"/>
        </w:rPr>
        <w:t>connettano</w:t>
      </w:r>
      <w:proofErr w:type="spellEnd"/>
      <w:r w:rsidRPr="00437D07">
        <w:rPr>
          <w:rFonts w:ascii="Times New Roman" w:eastAsia="Times New Roman" w:hAnsi="Times New Roman" w:cs="Times New Roman"/>
          <w:sz w:val="24"/>
          <w:szCs w:val="24"/>
          <w:highlight w:val="white"/>
        </w:rPr>
        <w:t xml:space="preserve"> i </w:t>
      </w:r>
      <w:proofErr w:type="spellStart"/>
      <w:r w:rsidRPr="00437D07">
        <w:rPr>
          <w:rFonts w:ascii="Times New Roman" w:eastAsia="Times New Roman" w:hAnsi="Times New Roman" w:cs="Times New Roman"/>
          <w:sz w:val="24"/>
          <w:szCs w:val="24"/>
          <w:highlight w:val="white"/>
        </w:rPr>
        <w:t>saperi</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disciplinari</w:t>
      </w:r>
      <w:proofErr w:type="spellEnd"/>
      <w:r w:rsidRPr="00437D07">
        <w:rPr>
          <w:rFonts w:ascii="Times New Roman" w:eastAsia="Times New Roman" w:hAnsi="Times New Roman" w:cs="Times New Roman"/>
          <w:sz w:val="24"/>
          <w:szCs w:val="24"/>
          <w:highlight w:val="white"/>
        </w:rPr>
        <w:t xml:space="preserve"> con i </w:t>
      </w:r>
      <w:proofErr w:type="spellStart"/>
      <w:r w:rsidRPr="00437D07">
        <w:rPr>
          <w:rFonts w:ascii="Times New Roman" w:eastAsia="Times New Roman" w:hAnsi="Times New Roman" w:cs="Times New Roman"/>
          <w:sz w:val="24"/>
          <w:szCs w:val="24"/>
          <w:highlight w:val="white"/>
        </w:rPr>
        <w:t>dispositivi</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tecnologici</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utilizzati</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quotidianamente</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dagli</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studenti</w:t>
      </w:r>
      <w:proofErr w:type="spellEnd"/>
      <w:r w:rsidRPr="00437D07">
        <w:rPr>
          <w:rFonts w:ascii="Times New Roman" w:eastAsia="Times New Roman" w:hAnsi="Times New Roman" w:cs="Times New Roman"/>
          <w:sz w:val="24"/>
          <w:szCs w:val="24"/>
          <w:highlight w:val="white"/>
        </w:rPr>
        <w:t>.</w:t>
      </w:r>
    </w:p>
    <w:p w:rsidR="00437D07" w:rsidRPr="00437D07" w:rsidRDefault="00437D07" w:rsidP="00437D07">
      <w:pPr>
        <w:spacing w:line="360" w:lineRule="auto"/>
        <w:ind w:left="709" w:right="656"/>
        <w:jc w:val="both"/>
        <w:rPr>
          <w:rFonts w:ascii="Times New Roman" w:eastAsia="Times New Roman" w:hAnsi="Times New Roman" w:cs="Times New Roman"/>
          <w:sz w:val="24"/>
          <w:szCs w:val="24"/>
          <w:highlight w:val="white"/>
        </w:rPr>
      </w:pPr>
      <w:proofErr w:type="spellStart"/>
      <w:r w:rsidRPr="00437D07">
        <w:rPr>
          <w:rFonts w:ascii="Times New Roman" w:eastAsia="Times New Roman" w:hAnsi="Times New Roman" w:cs="Times New Roman"/>
          <w:sz w:val="24"/>
          <w:szCs w:val="24"/>
          <w:highlight w:val="white"/>
        </w:rPr>
        <w:t>Emergono</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alcune</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problematiche</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metodologiche</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ed</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organizzative</w:t>
      </w:r>
      <w:proofErr w:type="spellEnd"/>
      <w:r w:rsidRPr="00437D07">
        <w:rPr>
          <w:rFonts w:ascii="Times New Roman" w:eastAsia="Times New Roman" w:hAnsi="Times New Roman" w:cs="Times New Roman"/>
          <w:sz w:val="24"/>
          <w:szCs w:val="24"/>
          <w:highlight w:val="white"/>
        </w:rPr>
        <w:t xml:space="preserve"> per individuare </w:t>
      </w:r>
      <w:proofErr w:type="spellStart"/>
      <w:r w:rsidRPr="00437D07">
        <w:rPr>
          <w:rFonts w:ascii="Times New Roman" w:eastAsia="Times New Roman" w:hAnsi="Times New Roman" w:cs="Times New Roman"/>
          <w:sz w:val="24"/>
          <w:szCs w:val="24"/>
          <w:highlight w:val="white"/>
        </w:rPr>
        <w:t>il</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contributo</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delle</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tecnologie</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nella</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didattica</w:t>
      </w:r>
      <w:proofErr w:type="spellEnd"/>
      <w:r w:rsidRPr="00437D07">
        <w:rPr>
          <w:rFonts w:ascii="Times New Roman" w:eastAsia="Times New Roman" w:hAnsi="Times New Roman" w:cs="Times New Roman"/>
          <w:sz w:val="24"/>
          <w:szCs w:val="24"/>
          <w:highlight w:val="white"/>
        </w:rPr>
        <w:t xml:space="preserve"> in </w:t>
      </w:r>
      <w:proofErr w:type="spellStart"/>
      <w:r w:rsidRPr="00437D07">
        <w:rPr>
          <w:rFonts w:ascii="Times New Roman" w:eastAsia="Times New Roman" w:hAnsi="Times New Roman" w:cs="Times New Roman"/>
          <w:sz w:val="24"/>
          <w:szCs w:val="24"/>
          <w:highlight w:val="white"/>
        </w:rPr>
        <w:t>ambito</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motorio</w:t>
      </w:r>
      <w:proofErr w:type="spellEnd"/>
      <w:r w:rsidRPr="00437D07">
        <w:rPr>
          <w:rFonts w:ascii="Times New Roman" w:eastAsia="Times New Roman" w:hAnsi="Times New Roman" w:cs="Times New Roman"/>
          <w:sz w:val="24"/>
          <w:szCs w:val="24"/>
          <w:highlight w:val="white"/>
        </w:rPr>
        <w:t xml:space="preserve"> e sportivo. </w:t>
      </w:r>
    </w:p>
    <w:p w:rsidR="00437D07" w:rsidRPr="00437D07" w:rsidRDefault="00437D07" w:rsidP="00437D07">
      <w:pPr>
        <w:spacing w:line="360" w:lineRule="auto"/>
        <w:ind w:left="709" w:right="656"/>
        <w:jc w:val="both"/>
        <w:rPr>
          <w:rFonts w:ascii="Times New Roman" w:eastAsia="Times New Roman" w:hAnsi="Times New Roman" w:cs="Times New Roman"/>
          <w:sz w:val="24"/>
          <w:szCs w:val="24"/>
          <w:highlight w:val="white"/>
        </w:rPr>
      </w:pPr>
      <w:proofErr w:type="gramStart"/>
      <w:r w:rsidRPr="00437D07">
        <w:rPr>
          <w:rFonts w:ascii="Times New Roman" w:eastAsia="Times New Roman" w:hAnsi="Times New Roman" w:cs="Times New Roman"/>
          <w:sz w:val="24"/>
          <w:szCs w:val="24"/>
          <w:highlight w:val="white"/>
        </w:rPr>
        <w:t xml:space="preserve">Come integrare nel </w:t>
      </w:r>
      <w:proofErr w:type="spellStart"/>
      <w:r w:rsidRPr="00437D07">
        <w:rPr>
          <w:rFonts w:ascii="Times New Roman" w:eastAsia="Times New Roman" w:hAnsi="Times New Roman" w:cs="Times New Roman"/>
          <w:sz w:val="24"/>
          <w:szCs w:val="24"/>
          <w:highlight w:val="white"/>
        </w:rPr>
        <w:t>curricolo</w:t>
      </w:r>
      <w:proofErr w:type="spellEnd"/>
      <w:r w:rsidRPr="00437D07">
        <w:rPr>
          <w:rFonts w:ascii="Times New Roman" w:eastAsia="Times New Roman" w:hAnsi="Times New Roman" w:cs="Times New Roman"/>
          <w:sz w:val="24"/>
          <w:szCs w:val="24"/>
          <w:highlight w:val="white"/>
        </w:rPr>
        <w:t xml:space="preserve"> di </w:t>
      </w:r>
      <w:proofErr w:type="spellStart"/>
      <w:r w:rsidRPr="00437D07">
        <w:rPr>
          <w:rFonts w:ascii="Times New Roman" w:eastAsia="Times New Roman" w:hAnsi="Times New Roman" w:cs="Times New Roman"/>
          <w:sz w:val="24"/>
          <w:szCs w:val="24"/>
          <w:highlight w:val="white"/>
        </w:rPr>
        <w:t>educazione</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fisica</w:t>
      </w:r>
      <w:proofErr w:type="spellEnd"/>
      <w:r w:rsidRPr="00437D07">
        <w:rPr>
          <w:rFonts w:ascii="Times New Roman" w:eastAsia="Times New Roman" w:hAnsi="Times New Roman" w:cs="Times New Roman"/>
          <w:sz w:val="24"/>
          <w:szCs w:val="24"/>
          <w:highlight w:val="white"/>
        </w:rPr>
        <w:t xml:space="preserve">, i </w:t>
      </w:r>
      <w:proofErr w:type="spellStart"/>
      <w:r w:rsidRPr="00437D07">
        <w:rPr>
          <w:rFonts w:ascii="Times New Roman" w:eastAsia="Times New Roman" w:hAnsi="Times New Roman" w:cs="Times New Roman"/>
          <w:sz w:val="24"/>
          <w:szCs w:val="24"/>
          <w:highlight w:val="white"/>
        </w:rPr>
        <w:t>dispositivi</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elettronici</w:t>
      </w:r>
      <w:proofErr w:type="spellEnd"/>
      <w:r w:rsidRPr="00437D07">
        <w:rPr>
          <w:rFonts w:ascii="Times New Roman" w:eastAsia="Times New Roman" w:hAnsi="Times New Roman" w:cs="Times New Roman"/>
          <w:sz w:val="24"/>
          <w:szCs w:val="24"/>
          <w:highlight w:val="white"/>
        </w:rPr>
        <w:t xml:space="preserve"> e </w:t>
      </w:r>
      <w:proofErr w:type="spellStart"/>
      <w:r w:rsidRPr="00437D07">
        <w:rPr>
          <w:rFonts w:ascii="Times New Roman" w:eastAsia="Times New Roman" w:hAnsi="Times New Roman" w:cs="Times New Roman"/>
          <w:sz w:val="24"/>
          <w:szCs w:val="24"/>
          <w:highlight w:val="white"/>
        </w:rPr>
        <w:t>multimediali</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videocamere</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digitali</w:t>
      </w:r>
      <w:proofErr w:type="spellEnd"/>
      <w:r w:rsidRPr="00437D07">
        <w:rPr>
          <w:rFonts w:ascii="Times New Roman" w:eastAsia="Times New Roman" w:hAnsi="Times New Roman" w:cs="Times New Roman"/>
          <w:sz w:val="24"/>
          <w:szCs w:val="24"/>
          <w:highlight w:val="white"/>
        </w:rPr>
        <w:t xml:space="preserve">, e, </w:t>
      </w:r>
      <w:proofErr w:type="spellStart"/>
      <w:r w:rsidRPr="00437D07">
        <w:rPr>
          <w:rFonts w:ascii="Times New Roman" w:eastAsia="Times New Roman" w:hAnsi="Times New Roman" w:cs="Times New Roman"/>
          <w:sz w:val="24"/>
          <w:szCs w:val="24"/>
          <w:highlight w:val="white"/>
        </w:rPr>
        <w:t>più</w:t>
      </w:r>
      <w:proofErr w:type="spellEnd"/>
      <w:r w:rsidRPr="00437D07">
        <w:rPr>
          <w:rFonts w:ascii="Times New Roman" w:eastAsia="Times New Roman" w:hAnsi="Times New Roman" w:cs="Times New Roman"/>
          <w:sz w:val="24"/>
          <w:szCs w:val="24"/>
          <w:highlight w:val="white"/>
        </w:rPr>
        <w:t xml:space="preserve"> in generale le moderne </w:t>
      </w:r>
      <w:proofErr w:type="spellStart"/>
      <w:r w:rsidRPr="00437D07">
        <w:rPr>
          <w:rFonts w:ascii="Times New Roman" w:eastAsia="Times New Roman" w:hAnsi="Times New Roman" w:cs="Times New Roman"/>
          <w:sz w:val="24"/>
          <w:szCs w:val="24"/>
          <w:highlight w:val="white"/>
        </w:rPr>
        <w:t>tecnologie</w:t>
      </w:r>
      <w:proofErr w:type="spellEnd"/>
      <w:r w:rsidRPr="00437D07">
        <w:rPr>
          <w:rFonts w:ascii="Times New Roman" w:eastAsia="Times New Roman" w:hAnsi="Times New Roman" w:cs="Times New Roman"/>
          <w:sz w:val="24"/>
          <w:szCs w:val="24"/>
          <w:highlight w:val="white"/>
        </w:rPr>
        <w:t>?</w:t>
      </w:r>
      <w:proofErr w:type="gramEnd"/>
      <w:r w:rsidRPr="00437D07">
        <w:rPr>
          <w:rFonts w:ascii="Times New Roman" w:eastAsia="Times New Roman" w:hAnsi="Times New Roman" w:cs="Times New Roman"/>
          <w:sz w:val="24"/>
          <w:szCs w:val="24"/>
          <w:highlight w:val="white"/>
        </w:rPr>
        <w:t xml:space="preserve"> </w:t>
      </w:r>
      <w:proofErr w:type="gramStart"/>
      <w:r w:rsidRPr="00437D07">
        <w:rPr>
          <w:rFonts w:ascii="Times New Roman" w:eastAsia="Times New Roman" w:hAnsi="Times New Roman" w:cs="Times New Roman"/>
          <w:sz w:val="24"/>
          <w:szCs w:val="24"/>
          <w:highlight w:val="white"/>
        </w:rPr>
        <w:t xml:space="preserve">Si </w:t>
      </w:r>
      <w:proofErr w:type="spellStart"/>
      <w:r w:rsidRPr="00437D07">
        <w:rPr>
          <w:rFonts w:ascii="Times New Roman" w:eastAsia="Times New Roman" w:hAnsi="Times New Roman" w:cs="Times New Roman"/>
          <w:sz w:val="24"/>
          <w:szCs w:val="24"/>
          <w:highlight w:val="white"/>
        </w:rPr>
        <w:t>può</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contribuire</w:t>
      </w:r>
      <w:proofErr w:type="spellEnd"/>
      <w:r w:rsidRPr="00437D07">
        <w:rPr>
          <w:rFonts w:ascii="Times New Roman" w:eastAsia="Times New Roman" w:hAnsi="Times New Roman" w:cs="Times New Roman"/>
          <w:sz w:val="24"/>
          <w:szCs w:val="24"/>
          <w:highlight w:val="white"/>
        </w:rPr>
        <w:t xml:space="preserve"> ad </w:t>
      </w:r>
      <w:proofErr w:type="spellStart"/>
      <w:r w:rsidRPr="00437D07">
        <w:rPr>
          <w:rFonts w:ascii="Times New Roman" w:eastAsia="Times New Roman" w:hAnsi="Times New Roman" w:cs="Times New Roman"/>
          <w:sz w:val="24"/>
          <w:szCs w:val="24"/>
          <w:highlight w:val="white"/>
        </w:rPr>
        <w:t>attuare</w:t>
      </w:r>
      <w:proofErr w:type="spellEnd"/>
      <w:r w:rsidRPr="00437D07">
        <w:rPr>
          <w:rFonts w:ascii="Times New Roman" w:eastAsia="Times New Roman" w:hAnsi="Times New Roman" w:cs="Times New Roman"/>
          <w:sz w:val="24"/>
          <w:szCs w:val="24"/>
          <w:highlight w:val="white"/>
        </w:rPr>
        <w:t xml:space="preserve"> un </w:t>
      </w:r>
      <w:proofErr w:type="spellStart"/>
      <w:r w:rsidRPr="00437D07">
        <w:rPr>
          <w:rFonts w:ascii="Times New Roman" w:eastAsia="Times New Roman" w:hAnsi="Times New Roman" w:cs="Times New Roman"/>
          <w:sz w:val="24"/>
          <w:szCs w:val="24"/>
          <w:highlight w:val="white"/>
        </w:rPr>
        <w:t>efficace</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processo</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didattico</w:t>
      </w:r>
      <w:proofErr w:type="spellEnd"/>
      <w:r w:rsidRPr="00437D07">
        <w:rPr>
          <w:rFonts w:ascii="Times New Roman" w:eastAsia="Times New Roman" w:hAnsi="Times New Roman" w:cs="Times New Roman"/>
          <w:sz w:val="24"/>
          <w:szCs w:val="24"/>
          <w:highlight w:val="white"/>
        </w:rPr>
        <w:t xml:space="preserve"> per </w:t>
      </w:r>
      <w:proofErr w:type="spellStart"/>
      <w:r w:rsidRPr="00437D07">
        <w:rPr>
          <w:rFonts w:ascii="Times New Roman" w:eastAsia="Times New Roman" w:hAnsi="Times New Roman" w:cs="Times New Roman"/>
          <w:sz w:val="24"/>
          <w:szCs w:val="24"/>
          <w:highlight w:val="white"/>
        </w:rPr>
        <w:t>competenze</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motorie</w:t>
      </w:r>
      <w:proofErr w:type="spellEnd"/>
      <w:r w:rsidRPr="00437D07">
        <w:rPr>
          <w:rFonts w:ascii="Times New Roman" w:eastAsia="Times New Roman" w:hAnsi="Times New Roman" w:cs="Times New Roman"/>
          <w:sz w:val="24"/>
          <w:szCs w:val="24"/>
          <w:highlight w:val="white"/>
        </w:rPr>
        <w:t>?</w:t>
      </w:r>
      <w:proofErr w:type="gramEnd"/>
      <w:r w:rsidRPr="00437D07">
        <w:rPr>
          <w:rFonts w:ascii="Times New Roman" w:eastAsia="Times New Roman" w:hAnsi="Times New Roman" w:cs="Times New Roman"/>
          <w:sz w:val="24"/>
          <w:szCs w:val="24"/>
          <w:highlight w:val="white"/>
        </w:rPr>
        <w:t xml:space="preserve">  </w:t>
      </w:r>
    </w:p>
    <w:p w:rsidR="00437D07" w:rsidRPr="00437D07" w:rsidRDefault="00437D07" w:rsidP="00437D07">
      <w:pPr>
        <w:spacing w:line="360" w:lineRule="auto"/>
        <w:ind w:left="709" w:right="656"/>
        <w:jc w:val="both"/>
        <w:rPr>
          <w:rFonts w:ascii="Times New Roman" w:eastAsia="Times New Roman" w:hAnsi="Times New Roman" w:cs="Times New Roman"/>
          <w:sz w:val="24"/>
          <w:szCs w:val="24"/>
          <w:highlight w:val="white"/>
        </w:rPr>
      </w:pPr>
      <w:proofErr w:type="spellStart"/>
      <w:r w:rsidRPr="00437D07">
        <w:rPr>
          <w:rFonts w:ascii="Times New Roman" w:eastAsia="Times New Roman" w:hAnsi="Times New Roman" w:cs="Times New Roman"/>
          <w:sz w:val="24"/>
          <w:szCs w:val="24"/>
          <w:highlight w:val="white"/>
        </w:rPr>
        <w:t>L’educazione</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fisica</w:t>
      </w:r>
      <w:proofErr w:type="spellEnd"/>
      <w:r w:rsidRPr="00437D07">
        <w:rPr>
          <w:rFonts w:ascii="Times New Roman" w:eastAsia="Times New Roman" w:hAnsi="Times New Roman" w:cs="Times New Roman"/>
          <w:sz w:val="24"/>
          <w:szCs w:val="24"/>
          <w:highlight w:val="white"/>
        </w:rPr>
        <w:t xml:space="preserve"> e sportiva </w:t>
      </w:r>
      <w:proofErr w:type="spellStart"/>
      <w:r w:rsidRPr="00437D07">
        <w:rPr>
          <w:rFonts w:ascii="Times New Roman" w:eastAsia="Times New Roman" w:hAnsi="Times New Roman" w:cs="Times New Roman"/>
          <w:sz w:val="24"/>
          <w:szCs w:val="24"/>
          <w:highlight w:val="white"/>
        </w:rPr>
        <w:t>nella</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scuola</w:t>
      </w:r>
      <w:proofErr w:type="spellEnd"/>
      <w:r w:rsidRPr="00437D07">
        <w:rPr>
          <w:rFonts w:ascii="Times New Roman" w:eastAsia="Times New Roman" w:hAnsi="Times New Roman" w:cs="Times New Roman"/>
          <w:sz w:val="24"/>
          <w:szCs w:val="24"/>
          <w:highlight w:val="white"/>
        </w:rPr>
        <w:t xml:space="preserve"> è una componente </w:t>
      </w:r>
      <w:proofErr w:type="spellStart"/>
      <w:r w:rsidRPr="00437D07">
        <w:rPr>
          <w:rFonts w:ascii="Times New Roman" w:eastAsia="Times New Roman" w:hAnsi="Times New Roman" w:cs="Times New Roman"/>
          <w:sz w:val="24"/>
          <w:szCs w:val="24"/>
          <w:highlight w:val="white"/>
        </w:rPr>
        <w:t>essenziale</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ed</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ineludibile</w:t>
      </w:r>
      <w:proofErr w:type="spellEnd"/>
      <w:r w:rsidRPr="00437D07">
        <w:rPr>
          <w:rFonts w:ascii="Times New Roman" w:eastAsia="Times New Roman" w:hAnsi="Times New Roman" w:cs="Times New Roman"/>
          <w:sz w:val="24"/>
          <w:szCs w:val="24"/>
          <w:highlight w:val="white"/>
        </w:rPr>
        <w:t xml:space="preserve"> del </w:t>
      </w:r>
      <w:proofErr w:type="spellStart"/>
      <w:r w:rsidRPr="00437D07">
        <w:rPr>
          <w:rFonts w:ascii="Times New Roman" w:eastAsia="Times New Roman" w:hAnsi="Times New Roman" w:cs="Times New Roman"/>
          <w:sz w:val="24"/>
          <w:szCs w:val="24"/>
          <w:highlight w:val="white"/>
        </w:rPr>
        <w:t>processo</w:t>
      </w:r>
      <w:proofErr w:type="spellEnd"/>
      <w:r w:rsidRPr="00437D07">
        <w:rPr>
          <w:rFonts w:ascii="Times New Roman" w:eastAsia="Times New Roman" w:hAnsi="Times New Roman" w:cs="Times New Roman"/>
          <w:sz w:val="24"/>
          <w:szCs w:val="24"/>
          <w:highlight w:val="white"/>
        </w:rPr>
        <w:t xml:space="preserve"> educativo del </w:t>
      </w:r>
      <w:proofErr w:type="spellStart"/>
      <w:r w:rsidRPr="00437D07">
        <w:rPr>
          <w:rFonts w:ascii="Times New Roman" w:eastAsia="Times New Roman" w:hAnsi="Times New Roman" w:cs="Times New Roman"/>
          <w:sz w:val="24"/>
          <w:szCs w:val="24"/>
          <w:highlight w:val="white"/>
        </w:rPr>
        <w:t>bambino</w:t>
      </w:r>
      <w:proofErr w:type="spellEnd"/>
      <w:r w:rsidRPr="00437D07">
        <w:rPr>
          <w:rFonts w:ascii="Times New Roman" w:eastAsia="Times New Roman" w:hAnsi="Times New Roman" w:cs="Times New Roman"/>
          <w:sz w:val="24"/>
          <w:szCs w:val="24"/>
          <w:highlight w:val="white"/>
        </w:rPr>
        <w:t xml:space="preserve"> e del </w:t>
      </w:r>
      <w:proofErr w:type="spellStart"/>
      <w:r w:rsidRPr="00437D07">
        <w:rPr>
          <w:rFonts w:ascii="Times New Roman" w:eastAsia="Times New Roman" w:hAnsi="Times New Roman" w:cs="Times New Roman"/>
          <w:sz w:val="24"/>
          <w:szCs w:val="24"/>
          <w:highlight w:val="white"/>
        </w:rPr>
        <w:t>giovane</w:t>
      </w:r>
      <w:proofErr w:type="spellEnd"/>
      <w:r w:rsidRPr="00437D07">
        <w:rPr>
          <w:rFonts w:ascii="Times New Roman" w:eastAsia="Times New Roman" w:hAnsi="Times New Roman" w:cs="Times New Roman"/>
          <w:sz w:val="24"/>
          <w:szCs w:val="24"/>
          <w:highlight w:val="white"/>
        </w:rPr>
        <w:t xml:space="preserve"> e </w:t>
      </w:r>
      <w:proofErr w:type="spellStart"/>
      <w:r w:rsidRPr="00437D07">
        <w:rPr>
          <w:rFonts w:ascii="Times New Roman" w:eastAsia="Times New Roman" w:hAnsi="Times New Roman" w:cs="Times New Roman"/>
          <w:sz w:val="24"/>
          <w:szCs w:val="24"/>
          <w:highlight w:val="white"/>
        </w:rPr>
        <w:t>numerosi</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studi</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scientifici</w:t>
      </w:r>
      <w:proofErr w:type="spellEnd"/>
      <w:r w:rsidRPr="00437D07">
        <w:rPr>
          <w:rFonts w:ascii="Times New Roman" w:eastAsia="Times New Roman" w:hAnsi="Times New Roman" w:cs="Times New Roman"/>
          <w:sz w:val="24"/>
          <w:szCs w:val="24"/>
          <w:highlight w:val="white"/>
        </w:rPr>
        <w:t xml:space="preserve"> e </w:t>
      </w:r>
      <w:proofErr w:type="spellStart"/>
      <w:r w:rsidRPr="00437D07">
        <w:rPr>
          <w:rFonts w:ascii="Times New Roman" w:eastAsia="Times New Roman" w:hAnsi="Times New Roman" w:cs="Times New Roman"/>
          <w:sz w:val="24"/>
          <w:szCs w:val="24"/>
          <w:highlight w:val="white"/>
        </w:rPr>
        <w:t>buone</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prassi</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internazionali</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già</w:t>
      </w:r>
      <w:proofErr w:type="spellEnd"/>
      <w:r w:rsidRPr="00437D07">
        <w:rPr>
          <w:rFonts w:ascii="Times New Roman" w:eastAsia="Times New Roman" w:hAnsi="Times New Roman" w:cs="Times New Roman"/>
          <w:sz w:val="24"/>
          <w:szCs w:val="24"/>
          <w:highlight w:val="white"/>
        </w:rPr>
        <w:t xml:space="preserve"> da </w:t>
      </w:r>
      <w:proofErr w:type="spellStart"/>
      <w:r w:rsidRPr="00437D07">
        <w:rPr>
          <w:rFonts w:ascii="Times New Roman" w:eastAsia="Times New Roman" w:hAnsi="Times New Roman" w:cs="Times New Roman"/>
          <w:sz w:val="24"/>
          <w:szCs w:val="24"/>
          <w:highlight w:val="white"/>
        </w:rPr>
        <w:t>oltre</w:t>
      </w:r>
      <w:proofErr w:type="spellEnd"/>
      <w:r w:rsidRPr="00437D07">
        <w:rPr>
          <w:rFonts w:ascii="Times New Roman" w:eastAsia="Times New Roman" w:hAnsi="Times New Roman" w:cs="Times New Roman"/>
          <w:sz w:val="24"/>
          <w:szCs w:val="24"/>
          <w:highlight w:val="white"/>
        </w:rPr>
        <w:t xml:space="preserve"> un </w:t>
      </w:r>
      <w:proofErr w:type="spellStart"/>
      <w:r w:rsidRPr="00437D07">
        <w:rPr>
          <w:rFonts w:ascii="Times New Roman" w:eastAsia="Times New Roman" w:hAnsi="Times New Roman" w:cs="Times New Roman"/>
          <w:sz w:val="24"/>
          <w:szCs w:val="24"/>
          <w:highlight w:val="white"/>
        </w:rPr>
        <w:t>decennio</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hanno</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evidenziato</w:t>
      </w:r>
      <w:proofErr w:type="spellEnd"/>
      <w:r w:rsidRPr="00437D07">
        <w:rPr>
          <w:rFonts w:ascii="Times New Roman" w:eastAsia="Times New Roman" w:hAnsi="Times New Roman" w:cs="Times New Roman"/>
          <w:sz w:val="24"/>
          <w:szCs w:val="24"/>
          <w:highlight w:val="white"/>
        </w:rPr>
        <w:t xml:space="preserve"> e </w:t>
      </w:r>
      <w:proofErr w:type="spellStart"/>
      <w:r w:rsidRPr="00437D07">
        <w:rPr>
          <w:rFonts w:ascii="Times New Roman" w:eastAsia="Times New Roman" w:hAnsi="Times New Roman" w:cs="Times New Roman"/>
          <w:sz w:val="24"/>
          <w:szCs w:val="24"/>
          <w:highlight w:val="white"/>
        </w:rPr>
        <w:t>confermano</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il</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contributo</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specifico</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delle</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attività</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motorie</w:t>
      </w:r>
      <w:proofErr w:type="spellEnd"/>
      <w:r w:rsidRPr="00437D07">
        <w:rPr>
          <w:rFonts w:ascii="Times New Roman" w:eastAsia="Times New Roman" w:hAnsi="Times New Roman" w:cs="Times New Roman"/>
          <w:sz w:val="24"/>
          <w:szCs w:val="24"/>
          <w:highlight w:val="white"/>
        </w:rPr>
        <w:t xml:space="preserve"> e sportive per </w:t>
      </w:r>
      <w:proofErr w:type="spellStart"/>
      <w:r w:rsidRPr="00437D07">
        <w:rPr>
          <w:rFonts w:ascii="Times New Roman" w:eastAsia="Times New Roman" w:hAnsi="Times New Roman" w:cs="Times New Roman"/>
          <w:sz w:val="24"/>
          <w:szCs w:val="24"/>
          <w:highlight w:val="white"/>
        </w:rPr>
        <w:t>attuare</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il</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processo</w:t>
      </w:r>
      <w:proofErr w:type="spellEnd"/>
      <w:r w:rsidRPr="00437D07">
        <w:rPr>
          <w:rFonts w:ascii="Times New Roman" w:eastAsia="Times New Roman" w:hAnsi="Times New Roman" w:cs="Times New Roman"/>
          <w:sz w:val="24"/>
          <w:szCs w:val="24"/>
          <w:highlight w:val="white"/>
        </w:rPr>
        <w:t xml:space="preserve"> di </w:t>
      </w:r>
      <w:proofErr w:type="spellStart"/>
      <w:r w:rsidRPr="00437D07">
        <w:rPr>
          <w:rFonts w:ascii="Times New Roman" w:eastAsia="Times New Roman" w:hAnsi="Times New Roman" w:cs="Times New Roman"/>
          <w:sz w:val="24"/>
          <w:szCs w:val="24"/>
          <w:highlight w:val="white"/>
        </w:rPr>
        <w:t>educazione</w:t>
      </w:r>
      <w:proofErr w:type="spellEnd"/>
      <w:r w:rsidRPr="00437D07">
        <w:rPr>
          <w:rFonts w:ascii="Times New Roman" w:eastAsia="Times New Roman" w:hAnsi="Times New Roman" w:cs="Times New Roman"/>
          <w:sz w:val="24"/>
          <w:szCs w:val="24"/>
          <w:highlight w:val="white"/>
        </w:rPr>
        <w:t xml:space="preserve"> al </w:t>
      </w:r>
      <w:proofErr w:type="spellStart"/>
      <w:r w:rsidRPr="00437D07">
        <w:rPr>
          <w:rFonts w:ascii="Times New Roman" w:eastAsia="Times New Roman" w:hAnsi="Times New Roman" w:cs="Times New Roman"/>
          <w:sz w:val="24"/>
          <w:szCs w:val="24"/>
          <w:highlight w:val="white"/>
        </w:rPr>
        <w:t>movimento</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promuovere</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stili</w:t>
      </w:r>
      <w:proofErr w:type="spellEnd"/>
      <w:r w:rsidRPr="00437D07">
        <w:rPr>
          <w:rFonts w:ascii="Times New Roman" w:eastAsia="Times New Roman" w:hAnsi="Times New Roman" w:cs="Times New Roman"/>
          <w:sz w:val="24"/>
          <w:szCs w:val="24"/>
          <w:highlight w:val="white"/>
        </w:rPr>
        <w:t xml:space="preserve"> di vita </w:t>
      </w:r>
      <w:proofErr w:type="spellStart"/>
      <w:r w:rsidRPr="00437D07">
        <w:rPr>
          <w:rFonts w:ascii="Times New Roman" w:eastAsia="Times New Roman" w:hAnsi="Times New Roman" w:cs="Times New Roman"/>
          <w:sz w:val="24"/>
          <w:szCs w:val="24"/>
          <w:highlight w:val="white"/>
        </w:rPr>
        <w:t>fisicamente</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attivi</w:t>
      </w:r>
      <w:proofErr w:type="spellEnd"/>
      <w:r w:rsidRPr="00437D07">
        <w:rPr>
          <w:rFonts w:ascii="Times New Roman" w:eastAsia="Times New Roman" w:hAnsi="Times New Roman" w:cs="Times New Roman"/>
          <w:sz w:val="24"/>
          <w:szCs w:val="24"/>
          <w:highlight w:val="white"/>
        </w:rPr>
        <w:t xml:space="preserve"> in età evolutiva e </w:t>
      </w:r>
      <w:proofErr w:type="spellStart"/>
      <w:r w:rsidRPr="00437D07">
        <w:rPr>
          <w:rFonts w:ascii="Times New Roman" w:eastAsia="Times New Roman" w:hAnsi="Times New Roman" w:cs="Times New Roman"/>
          <w:sz w:val="24"/>
          <w:szCs w:val="24"/>
          <w:highlight w:val="white"/>
        </w:rPr>
        <w:t>l’apprendimento</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motorio</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trasversale</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ai</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diversi</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ambiti</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disciplinari</w:t>
      </w:r>
      <w:proofErr w:type="spellEnd"/>
      <w:r w:rsidRPr="00437D07">
        <w:rPr>
          <w:rFonts w:ascii="Times New Roman" w:eastAsia="Times New Roman" w:hAnsi="Times New Roman" w:cs="Times New Roman"/>
          <w:sz w:val="24"/>
          <w:szCs w:val="24"/>
          <w:highlight w:val="white"/>
        </w:rPr>
        <w:t xml:space="preserve"> (Bailey, 2006).</w:t>
      </w:r>
    </w:p>
    <w:p w:rsidR="00437D07" w:rsidRPr="00437D07" w:rsidRDefault="00437D07" w:rsidP="00437D07">
      <w:pPr>
        <w:spacing w:line="360" w:lineRule="auto"/>
        <w:ind w:left="709" w:right="656"/>
        <w:jc w:val="both"/>
        <w:rPr>
          <w:rFonts w:ascii="Times New Roman" w:eastAsia="Times New Roman" w:hAnsi="Times New Roman" w:cs="Times New Roman"/>
          <w:sz w:val="24"/>
          <w:szCs w:val="24"/>
          <w:highlight w:val="white"/>
        </w:rPr>
      </w:pPr>
      <w:proofErr w:type="spellStart"/>
      <w:r w:rsidRPr="00437D07">
        <w:rPr>
          <w:rFonts w:ascii="Times New Roman" w:eastAsia="Times New Roman" w:hAnsi="Times New Roman" w:cs="Times New Roman"/>
          <w:sz w:val="24"/>
          <w:szCs w:val="24"/>
          <w:highlight w:val="white"/>
        </w:rPr>
        <w:t>Com’è</w:t>
      </w:r>
      <w:proofErr w:type="spellEnd"/>
      <w:r w:rsidRPr="00437D07">
        <w:rPr>
          <w:rFonts w:ascii="Times New Roman" w:eastAsia="Times New Roman" w:hAnsi="Times New Roman" w:cs="Times New Roman"/>
          <w:sz w:val="24"/>
          <w:szCs w:val="24"/>
          <w:highlight w:val="white"/>
        </w:rPr>
        <w:t xml:space="preserve"> noto, con </w:t>
      </w:r>
      <w:proofErr w:type="spellStart"/>
      <w:r w:rsidRPr="00437D07">
        <w:rPr>
          <w:rFonts w:ascii="Times New Roman" w:eastAsia="Times New Roman" w:hAnsi="Times New Roman" w:cs="Times New Roman"/>
          <w:sz w:val="24"/>
          <w:szCs w:val="24"/>
          <w:highlight w:val="white"/>
        </w:rPr>
        <w:t>riferimento</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alle</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Indicazioni</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nazionali</w:t>
      </w:r>
      <w:proofErr w:type="spellEnd"/>
      <w:r w:rsidRPr="00437D07">
        <w:rPr>
          <w:rFonts w:ascii="Times New Roman" w:eastAsia="Times New Roman" w:hAnsi="Times New Roman" w:cs="Times New Roman"/>
          <w:sz w:val="24"/>
          <w:szCs w:val="24"/>
          <w:highlight w:val="white"/>
        </w:rPr>
        <w:t xml:space="preserve"> (Miur,2012), i </w:t>
      </w:r>
      <w:proofErr w:type="spellStart"/>
      <w:r w:rsidRPr="00437D07">
        <w:rPr>
          <w:rFonts w:ascii="Times New Roman" w:eastAsia="Times New Roman" w:hAnsi="Times New Roman" w:cs="Times New Roman"/>
          <w:sz w:val="24"/>
          <w:szCs w:val="24"/>
          <w:highlight w:val="white"/>
        </w:rPr>
        <w:t>nuclei</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tematici</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lastRenderedPageBreak/>
        <w:t>dell’educazione</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fisica</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delineano</w:t>
      </w:r>
      <w:proofErr w:type="spellEnd"/>
      <w:r w:rsidRPr="00437D07">
        <w:rPr>
          <w:rFonts w:ascii="Times New Roman" w:eastAsia="Times New Roman" w:hAnsi="Times New Roman" w:cs="Times New Roman"/>
          <w:sz w:val="24"/>
          <w:szCs w:val="24"/>
          <w:highlight w:val="white"/>
        </w:rPr>
        <w:t xml:space="preserve"> una </w:t>
      </w:r>
      <w:proofErr w:type="spellStart"/>
      <w:r w:rsidRPr="00437D07">
        <w:rPr>
          <w:rFonts w:ascii="Times New Roman" w:eastAsia="Times New Roman" w:hAnsi="Times New Roman" w:cs="Times New Roman"/>
          <w:sz w:val="24"/>
          <w:szCs w:val="24"/>
          <w:highlight w:val="white"/>
        </w:rPr>
        <w:t>struttura</w:t>
      </w:r>
      <w:proofErr w:type="spellEnd"/>
      <w:r w:rsidRPr="00437D07">
        <w:rPr>
          <w:rFonts w:ascii="Times New Roman" w:eastAsia="Times New Roman" w:hAnsi="Times New Roman" w:cs="Times New Roman"/>
          <w:sz w:val="24"/>
          <w:szCs w:val="24"/>
          <w:highlight w:val="white"/>
        </w:rPr>
        <w:t xml:space="preserve"> disciplinare </w:t>
      </w:r>
      <w:proofErr w:type="spellStart"/>
      <w:r w:rsidRPr="00437D07">
        <w:rPr>
          <w:rFonts w:ascii="Times New Roman" w:eastAsia="Times New Roman" w:hAnsi="Times New Roman" w:cs="Times New Roman"/>
          <w:sz w:val="24"/>
          <w:szCs w:val="24"/>
          <w:highlight w:val="white"/>
        </w:rPr>
        <w:t>ricca</w:t>
      </w:r>
      <w:proofErr w:type="spellEnd"/>
      <w:r w:rsidRPr="00437D07">
        <w:rPr>
          <w:rFonts w:ascii="Times New Roman" w:eastAsia="Times New Roman" w:hAnsi="Times New Roman" w:cs="Times New Roman"/>
          <w:sz w:val="24"/>
          <w:szCs w:val="24"/>
          <w:highlight w:val="white"/>
        </w:rPr>
        <w:t xml:space="preserve"> di </w:t>
      </w:r>
      <w:proofErr w:type="spellStart"/>
      <w:r w:rsidRPr="00437D07">
        <w:rPr>
          <w:rFonts w:ascii="Times New Roman" w:eastAsia="Times New Roman" w:hAnsi="Times New Roman" w:cs="Times New Roman"/>
          <w:sz w:val="24"/>
          <w:szCs w:val="24"/>
          <w:highlight w:val="white"/>
        </w:rPr>
        <w:t>contenuti</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ed</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aperta</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alle</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relazioni</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interdisciplinari</w:t>
      </w:r>
      <w:proofErr w:type="spellEnd"/>
      <w:r w:rsidRPr="00437D07">
        <w:rPr>
          <w:rFonts w:ascii="Times New Roman" w:eastAsia="Times New Roman" w:hAnsi="Times New Roman" w:cs="Times New Roman"/>
          <w:sz w:val="24"/>
          <w:szCs w:val="24"/>
          <w:highlight w:val="white"/>
        </w:rPr>
        <w:t>.</w:t>
      </w:r>
    </w:p>
    <w:p w:rsidR="00437D07" w:rsidRPr="00437D07" w:rsidRDefault="00437D07" w:rsidP="00437D07">
      <w:pPr>
        <w:spacing w:line="360" w:lineRule="auto"/>
        <w:ind w:left="709" w:right="656"/>
        <w:jc w:val="both"/>
        <w:rPr>
          <w:rFonts w:ascii="Times New Roman" w:eastAsia="Times New Roman" w:hAnsi="Times New Roman" w:cs="Times New Roman"/>
          <w:sz w:val="24"/>
          <w:szCs w:val="24"/>
          <w:highlight w:val="white"/>
        </w:rPr>
      </w:pPr>
      <w:proofErr w:type="spellStart"/>
      <w:r w:rsidRPr="00437D07">
        <w:rPr>
          <w:rFonts w:ascii="Times New Roman" w:eastAsia="Times New Roman" w:hAnsi="Times New Roman" w:cs="Times New Roman"/>
          <w:sz w:val="24"/>
          <w:szCs w:val="24"/>
          <w:highlight w:val="white"/>
        </w:rPr>
        <w:t>L’agire</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didattico</w:t>
      </w:r>
      <w:proofErr w:type="spellEnd"/>
      <w:r w:rsidRPr="00437D07">
        <w:rPr>
          <w:rFonts w:ascii="Times New Roman" w:eastAsia="Times New Roman" w:hAnsi="Times New Roman" w:cs="Times New Roman"/>
          <w:sz w:val="24"/>
          <w:szCs w:val="24"/>
          <w:highlight w:val="white"/>
        </w:rPr>
        <w:t xml:space="preserve">-educativo </w:t>
      </w:r>
      <w:proofErr w:type="spellStart"/>
      <w:r w:rsidRPr="00437D07">
        <w:rPr>
          <w:rFonts w:ascii="Times New Roman" w:eastAsia="Times New Roman" w:hAnsi="Times New Roman" w:cs="Times New Roman"/>
          <w:sz w:val="24"/>
          <w:szCs w:val="24"/>
          <w:highlight w:val="white"/>
        </w:rPr>
        <w:t>nell’ambito</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dei</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contesti</w:t>
      </w:r>
      <w:proofErr w:type="spellEnd"/>
      <w:r w:rsidRPr="00437D07">
        <w:rPr>
          <w:rFonts w:ascii="Times New Roman" w:eastAsia="Times New Roman" w:hAnsi="Times New Roman" w:cs="Times New Roman"/>
          <w:sz w:val="24"/>
          <w:szCs w:val="24"/>
          <w:highlight w:val="white"/>
        </w:rPr>
        <w:t xml:space="preserve"> in cui </w:t>
      </w:r>
      <w:proofErr w:type="spellStart"/>
      <w:r w:rsidRPr="00437D07">
        <w:rPr>
          <w:rFonts w:ascii="Times New Roman" w:eastAsia="Times New Roman" w:hAnsi="Times New Roman" w:cs="Times New Roman"/>
          <w:sz w:val="24"/>
          <w:szCs w:val="24"/>
          <w:highlight w:val="white"/>
        </w:rPr>
        <w:t>il</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corpo</w:t>
      </w:r>
      <w:proofErr w:type="spellEnd"/>
      <w:r w:rsidRPr="00437D07">
        <w:rPr>
          <w:rFonts w:ascii="Times New Roman" w:eastAsia="Times New Roman" w:hAnsi="Times New Roman" w:cs="Times New Roman"/>
          <w:sz w:val="24"/>
          <w:szCs w:val="24"/>
          <w:highlight w:val="white"/>
        </w:rPr>
        <w:t xml:space="preserve"> e le </w:t>
      </w:r>
      <w:proofErr w:type="spellStart"/>
      <w:r w:rsidRPr="00437D07">
        <w:rPr>
          <w:rFonts w:ascii="Times New Roman" w:eastAsia="Times New Roman" w:hAnsi="Times New Roman" w:cs="Times New Roman"/>
          <w:sz w:val="24"/>
          <w:szCs w:val="24"/>
          <w:highlight w:val="white"/>
        </w:rPr>
        <w:t>attività</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motorie</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sono</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considerati</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mediatori</w:t>
      </w:r>
      <w:proofErr w:type="spellEnd"/>
      <w:r w:rsidRPr="00437D07">
        <w:rPr>
          <w:rFonts w:ascii="Times New Roman" w:eastAsia="Times New Roman" w:hAnsi="Times New Roman" w:cs="Times New Roman"/>
          <w:sz w:val="24"/>
          <w:szCs w:val="24"/>
          <w:highlight w:val="white"/>
        </w:rPr>
        <w:t xml:space="preserve"> per </w:t>
      </w:r>
      <w:proofErr w:type="spellStart"/>
      <w:r w:rsidRPr="00437D07">
        <w:rPr>
          <w:rFonts w:ascii="Times New Roman" w:eastAsia="Times New Roman" w:hAnsi="Times New Roman" w:cs="Times New Roman"/>
          <w:sz w:val="24"/>
          <w:szCs w:val="24"/>
          <w:highlight w:val="white"/>
        </w:rPr>
        <w:t>l’autopercezione</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l’apprendimento</w:t>
      </w:r>
      <w:proofErr w:type="spellEnd"/>
      <w:r w:rsidRPr="00437D07">
        <w:rPr>
          <w:rFonts w:ascii="Times New Roman" w:eastAsia="Times New Roman" w:hAnsi="Times New Roman" w:cs="Times New Roman"/>
          <w:sz w:val="24"/>
          <w:szCs w:val="24"/>
          <w:highlight w:val="white"/>
        </w:rPr>
        <w:t xml:space="preserve">, la </w:t>
      </w:r>
      <w:proofErr w:type="spellStart"/>
      <w:r w:rsidRPr="00437D07">
        <w:rPr>
          <w:rFonts w:ascii="Times New Roman" w:eastAsia="Times New Roman" w:hAnsi="Times New Roman" w:cs="Times New Roman"/>
          <w:sz w:val="24"/>
          <w:szCs w:val="24"/>
          <w:highlight w:val="white"/>
        </w:rPr>
        <w:t>strutturazione</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delle</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relazioni</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sociali</w:t>
      </w:r>
      <w:proofErr w:type="spellEnd"/>
      <w:r w:rsidRPr="00437D07">
        <w:rPr>
          <w:rFonts w:ascii="Times New Roman" w:eastAsia="Times New Roman" w:hAnsi="Times New Roman" w:cs="Times New Roman"/>
          <w:sz w:val="24"/>
          <w:szCs w:val="24"/>
          <w:highlight w:val="white"/>
        </w:rPr>
        <w:t xml:space="preserve"> e la </w:t>
      </w:r>
      <w:proofErr w:type="spellStart"/>
      <w:r w:rsidRPr="00437D07">
        <w:rPr>
          <w:rFonts w:ascii="Times New Roman" w:eastAsia="Times New Roman" w:hAnsi="Times New Roman" w:cs="Times New Roman"/>
          <w:sz w:val="24"/>
          <w:szCs w:val="24"/>
          <w:highlight w:val="white"/>
        </w:rPr>
        <w:t>promozione</w:t>
      </w:r>
      <w:proofErr w:type="spellEnd"/>
      <w:r w:rsidRPr="00437D07">
        <w:rPr>
          <w:rFonts w:ascii="Times New Roman" w:eastAsia="Times New Roman" w:hAnsi="Times New Roman" w:cs="Times New Roman"/>
          <w:sz w:val="24"/>
          <w:szCs w:val="24"/>
          <w:highlight w:val="white"/>
        </w:rPr>
        <w:t xml:space="preserve"> di </w:t>
      </w:r>
      <w:proofErr w:type="spellStart"/>
      <w:r w:rsidRPr="00437D07">
        <w:rPr>
          <w:rFonts w:ascii="Times New Roman" w:eastAsia="Times New Roman" w:hAnsi="Times New Roman" w:cs="Times New Roman"/>
          <w:sz w:val="24"/>
          <w:szCs w:val="24"/>
          <w:highlight w:val="white"/>
        </w:rPr>
        <w:t>corretti</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stili</w:t>
      </w:r>
      <w:proofErr w:type="spellEnd"/>
      <w:r w:rsidRPr="00437D07">
        <w:rPr>
          <w:rFonts w:ascii="Times New Roman" w:eastAsia="Times New Roman" w:hAnsi="Times New Roman" w:cs="Times New Roman"/>
          <w:sz w:val="24"/>
          <w:szCs w:val="24"/>
          <w:highlight w:val="white"/>
        </w:rPr>
        <w:t xml:space="preserve"> di vita, </w:t>
      </w:r>
      <w:proofErr w:type="spellStart"/>
      <w:r w:rsidRPr="00437D07">
        <w:rPr>
          <w:rFonts w:ascii="Times New Roman" w:eastAsia="Times New Roman" w:hAnsi="Times New Roman" w:cs="Times New Roman"/>
          <w:sz w:val="24"/>
          <w:szCs w:val="24"/>
          <w:highlight w:val="white"/>
        </w:rPr>
        <w:t>diviene</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particolarmente</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efficace</w:t>
      </w:r>
      <w:proofErr w:type="spellEnd"/>
      <w:r w:rsidRPr="00437D07">
        <w:rPr>
          <w:rFonts w:ascii="Times New Roman" w:eastAsia="Times New Roman" w:hAnsi="Times New Roman" w:cs="Times New Roman"/>
          <w:sz w:val="24"/>
          <w:szCs w:val="24"/>
          <w:highlight w:val="white"/>
        </w:rPr>
        <w:t xml:space="preserve"> se è </w:t>
      </w:r>
      <w:proofErr w:type="spellStart"/>
      <w:r w:rsidRPr="00437D07">
        <w:rPr>
          <w:rFonts w:ascii="Times New Roman" w:eastAsia="Times New Roman" w:hAnsi="Times New Roman" w:cs="Times New Roman"/>
          <w:sz w:val="24"/>
          <w:szCs w:val="24"/>
          <w:highlight w:val="white"/>
        </w:rPr>
        <w:t>caratterizzato</w:t>
      </w:r>
      <w:proofErr w:type="spellEnd"/>
      <w:r w:rsidRPr="00437D07">
        <w:rPr>
          <w:rFonts w:ascii="Times New Roman" w:eastAsia="Times New Roman" w:hAnsi="Times New Roman" w:cs="Times New Roman"/>
          <w:sz w:val="24"/>
          <w:szCs w:val="24"/>
          <w:highlight w:val="white"/>
        </w:rPr>
        <w:t xml:space="preserve"> anche </w:t>
      </w:r>
      <w:proofErr w:type="spellStart"/>
      <w:r w:rsidRPr="00437D07">
        <w:rPr>
          <w:rFonts w:ascii="Times New Roman" w:eastAsia="Times New Roman" w:hAnsi="Times New Roman" w:cs="Times New Roman"/>
          <w:sz w:val="24"/>
          <w:szCs w:val="24"/>
          <w:highlight w:val="white"/>
        </w:rPr>
        <w:t>dall’uso</w:t>
      </w:r>
      <w:proofErr w:type="spellEnd"/>
      <w:r w:rsidRPr="00437D07">
        <w:rPr>
          <w:rFonts w:ascii="Times New Roman" w:eastAsia="Times New Roman" w:hAnsi="Times New Roman" w:cs="Times New Roman"/>
          <w:sz w:val="24"/>
          <w:szCs w:val="24"/>
          <w:highlight w:val="white"/>
        </w:rPr>
        <w:t xml:space="preserve"> di </w:t>
      </w:r>
      <w:proofErr w:type="spellStart"/>
      <w:r w:rsidRPr="00437D07">
        <w:rPr>
          <w:rFonts w:ascii="Times New Roman" w:eastAsia="Times New Roman" w:hAnsi="Times New Roman" w:cs="Times New Roman"/>
          <w:sz w:val="24"/>
          <w:szCs w:val="24"/>
          <w:highlight w:val="white"/>
        </w:rPr>
        <w:t>tecnologie</w:t>
      </w:r>
      <w:proofErr w:type="spellEnd"/>
      <w:r w:rsidRPr="00437D07">
        <w:rPr>
          <w:rFonts w:ascii="Times New Roman" w:eastAsia="Times New Roman" w:hAnsi="Times New Roman" w:cs="Times New Roman"/>
          <w:sz w:val="24"/>
          <w:szCs w:val="24"/>
          <w:highlight w:val="white"/>
        </w:rPr>
        <w:t xml:space="preserve"> che </w:t>
      </w:r>
      <w:proofErr w:type="spellStart"/>
      <w:r w:rsidRPr="00437D07">
        <w:rPr>
          <w:rFonts w:ascii="Times New Roman" w:eastAsia="Times New Roman" w:hAnsi="Times New Roman" w:cs="Times New Roman"/>
          <w:sz w:val="24"/>
          <w:szCs w:val="24"/>
          <w:highlight w:val="white"/>
        </w:rPr>
        <w:t>contribuiscono</w:t>
      </w:r>
      <w:proofErr w:type="spellEnd"/>
      <w:r w:rsidRPr="00437D07">
        <w:rPr>
          <w:rFonts w:ascii="Times New Roman" w:eastAsia="Times New Roman" w:hAnsi="Times New Roman" w:cs="Times New Roman"/>
          <w:sz w:val="24"/>
          <w:szCs w:val="24"/>
          <w:highlight w:val="white"/>
        </w:rPr>
        <w:t xml:space="preserve"> ad </w:t>
      </w:r>
      <w:proofErr w:type="spellStart"/>
      <w:r w:rsidRPr="00437D07">
        <w:rPr>
          <w:rFonts w:ascii="Times New Roman" w:eastAsia="Times New Roman" w:hAnsi="Times New Roman" w:cs="Times New Roman"/>
          <w:sz w:val="24"/>
          <w:szCs w:val="24"/>
          <w:highlight w:val="white"/>
        </w:rPr>
        <w:t>arricchire</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l’insegnamento</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dell’educazione</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fisica</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favorendo</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l’acquisizione</w:t>
      </w:r>
      <w:proofErr w:type="spellEnd"/>
      <w:r w:rsidRPr="00437D07">
        <w:rPr>
          <w:rFonts w:ascii="Times New Roman" w:eastAsia="Times New Roman" w:hAnsi="Times New Roman" w:cs="Times New Roman"/>
          <w:sz w:val="24"/>
          <w:szCs w:val="24"/>
          <w:highlight w:val="white"/>
        </w:rPr>
        <w:t xml:space="preserve"> di </w:t>
      </w:r>
      <w:proofErr w:type="spellStart"/>
      <w:r w:rsidRPr="00437D07">
        <w:rPr>
          <w:rFonts w:ascii="Times New Roman" w:eastAsia="Times New Roman" w:hAnsi="Times New Roman" w:cs="Times New Roman"/>
          <w:sz w:val="24"/>
          <w:szCs w:val="24"/>
          <w:highlight w:val="white"/>
        </w:rPr>
        <w:t>competenze</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motorie</w:t>
      </w:r>
      <w:proofErr w:type="spellEnd"/>
      <w:r w:rsidRPr="00437D07">
        <w:rPr>
          <w:rFonts w:ascii="Times New Roman" w:eastAsia="Times New Roman" w:hAnsi="Times New Roman" w:cs="Times New Roman"/>
          <w:sz w:val="24"/>
          <w:szCs w:val="24"/>
          <w:highlight w:val="white"/>
        </w:rPr>
        <w:t xml:space="preserve">. </w:t>
      </w:r>
    </w:p>
    <w:p w:rsidR="00437D07" w:rsidRPr="00437D07" w:rsidRDefault="00437D07" w:rsidP="00437D07">
      <w:pPr>
        <w:spacing w:line="360" w:lineRule="auto"/>
        <w:ind w:left="709" w:right="656"/>
        <w:jc w:val="both"/>
        <w:rPr>
          <w:rFonts w:ascii="Times New Roman" w:eastAsia="Times New Roman" w:hAnsi="Times New Roman" w:cs="Times New Roman"/>
          <w:sz w:val="24"/>
          <w:szCs w:val="24"/>
          <w:highlight w:val="white"/>
        </w:rPr>
      </w:pPr>
      <w:proofErr w:type="spellStart"/>
      <w:r w:rsidRPr="00437D07">
        <w:rPr>
          <w:rFonts w:ascii="Times New Roman" w:eastAsia="Times New Roman" w:hAnsi="Times New Roman" w:cs="Times New Roman"/>
          <w:sz w:val="24"/>
          <w:szCs w:val="24"/>
          <w:highlight w:val="white"/>
        </w:rPr>
        <w:t>L’educazione</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fisica</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infatti</w:t>
      </w:r>
      <w:proofErr w:type="spellEnd"/>
      <w:r w:rsidRPr="00437D07">
        <w:rPr>
          <w:rFonts w:ascii="Times New Roman" w:eastAsia="Times New Roman" w:hAnsi="Times New Roman" w:cs="Times New Roman"/>
          <w:sz w:val="24"/>
          <w:szCs w:val="24"/>
          <w:highlight w:val="white"/>
        </w:rPr>
        <w:t xml:space="preserve">, è un </w:t>
      </w:r>
      <w:proofErr w:type="spellStart"/>
      <w:r w:rsidRPr="00437D07">
        <w:rPr>
          <w:rFonts w:ascii="Times New Roman" w:eastAsia="Times New Roman" w:hAnsi="Times New Roman" w:cs="Times New Roman"/>
          <w:sz w:val="24"/>
          <w:szCs w:val="24"/>
          <w:highlight w:val="white"/>
        </w:rPr>
        <w:t>insegnamento</w:t>
      </w:r>
      <w:proofErr w:type="spellEnd"/>
      <w:r w:rsidRPr="00437D07">
        <w:rPr>
          <w:rFonts w:ascii="Times New Roman" w:eastAsia="Times New Roman" w:hAnsi="Times New Roman" w:cs="Times New Roman"/>
          <w:sz w:val="24"/>
          <w:szCs w:val="24"/>
          <w:highlight w:val="white"/>
        </w:rPr>
        <w:t xml:space="preserve"> presente in </w:t>
      </w:r>
      <w:proofErr w:type="spellStart"/>
      <w:r w:rsidRPr="00437D07">
        <w:rPr>
          <w:rFonts w:ascii="Times New Roman" w:eastAsia="Times New Roman" w:hAnsi="Times New Roman" w:cs="Times New Roman"/>
          <w:sz w:val="24"/>
          <w:szCs w:val="24"/>
          <w:highlight w:val="white"/>
        </w:rPr>
        <w:t>tutti</w:t>
      </w:r>
      <w:proofErr w:type="spellEnd"/>
      <w:r w:rsidRPr="00437D07">
        <w:rPr>
          <w:rFonts w:ascii="Times New Roman" w:eastAsia="Times New Roman" w:hAnsi="Times New Roman" w:cs="Times New Roman"/>
          <w:sz w:val="24"/>
          <w:szCs w:val="24"/>
          <w:highlight w:val="white"/>
        </w:rPr>
        <w:t xml:space="preserve"> i </w:t>
      </w:r>
      <w:proofErr w:type="spellStart"/>
      <w:r w:rsidRPr="00437D07">
        <w:rPr>
          <w:rFonts w:ascii="Times New Roman" w:eastAsia="Times New Roman" w:hAnsi="Times New Roman" w:cs="Times New Roman"/>
          <w:sz w:val="24"/>
          <w:szCs w:val="24"/>
          <w:highlight w:val="white"/>
        </w:rPr>
        <w:t>gradi</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d’istruzione</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poiché</w:t>
      </w:r>
      <w:proofErr w:type="spellEnd"/>
      <w:r w:rsidRPr="00437D07">
        <w:rPr>
          <w:rFonts w:ascii="Times New Roman" w:eastAsia="Times New Roman" w:hAnsi="Times New Roman" w:cs="Times New Roman"/>
          <w:sz w:val="24"/>
          <w:szCs w:val="24"/>
          <w:highlight w:val="white"/>
        </w:rPr>
        <w:t xml:space="preserve"> in </w:t>
      </w:r>
      <w:proofErr w:type="spellStart"/>
      <w:r w:rsidRPr="00437D07">
        <w:rPr>
          <w:rFonts w:ascii="Times New Roman" w:eastAsia="Times New Roman" w:hAnsi="Times New Roman" w:cs="Times New Roman"/>
          <w:sz w:val="24"/>
          <w:szCs w:val="24"/>
          <w:highlight w:val="white"/>
        </w:rPr>
        <w:t>esso</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confluiscono</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obiettivi</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ritenuti</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essenziali</w:t>
      </w:r>
      <w:proofErr w:type="spellEnd"/>
      <w:r w:rsidRPr="00437D07">
        <w:rPr>
          <w:rFonts w:ascii="Times New Roman" w:eastAsia="Times New Roman" w:hAnsi="Times New Roman" w:cs="Times New Roman"/>
          <w:sz w:val="24"/>
          <w:szCs w:val="24"/>
          <w:highlight w:val="white"/>
        </w:rPr>
        <w:t xml:space="preserve"> per la </w:t>
      </w:r>
      <w:proofErr w:type="spellStart"/>
      <w:r w:rsidRPr="00437D07">
        <w:rPr>
          <w:rFonts w:ascii="Times New Roman" w:eastAsia="Times New Roman" w:hAnsi="Times New Roman" w:cs="Times New Roman"/>
          <w:sz w:val="24"/>
          <w:szCs w:val="24"/>
          <w:highlight w:val="white"/>
        </w:rPr>
        <w:t>crescita</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della</w:t>
      </w:r>
      <w:proofErr w:type="spellEnd"/>
      <w:r w:rsidRPr="00437D07">
        <w:rPr>
          <w:rFonts w:ascii="Times New Roman" w:eastAsia="Times New Roman" w:hAnsi="Times New Roman" w:cs="Times New Roman"/>
          <w:sz w:val="24"/>
          <w:szCs w:val="24"/>
          <w:highlight w:val="white"/>
        </w:rPr>
        <w:t xml:space="preserve"> persona: </w:t>
      </w:r>
      <w:proofErr w:type="spellStart"/>
      <w:r w:rsidRPr="00437D07">
        <w:rPr>
          <w:rFonts w:ascii="Times New Roman" w:eastAsia="Times New Roman" w:hAnsi="Times New Roman" w:cs="Times New Roman"/>
          <w:sz w:val="24"/>
          <w:szCs w:val="24"/>
          <w:highlight w:val="white"/>
        </w:rPr>
        <w:t>promuove</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l’apprendimento</w:t>
      </w:r>
      <w:proofErr w:type="spellEnd"/>
      <w:r w:rsidRPr="00437D07">
        <w:rPr>
          <w:rFonts w:ascii="Times New Roman" w:eastAsia="Times New Roman" w:hAnsi="Times New Roman" w:cs="Times New Roman"/>
          <w:sz w:val="24"/>
          <w:szCs w:val="24"/>
          <w:highlight w:val="white"/>
        </w:rPr>
        <w:t xml:space="preserve"> di </w:t>
      </w:r>
      <w:proofErr w:type="spellStart"/>
      <w:r w:rsidRPr="00437D07">
        <w:rPr>
          <w:rFonts w:ascii="Times New Roman" w:eastAsia="Times New Roman" w:hAnsi="Times New Roman" w:cs="Times New Roman"/>
          <w:sz w:val="24"/>
          <w:szCs w:val="24"/>
          <w:highlight w:val="white"/>
        </w:rPr>
        <w:t>un’ampia</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varietà</w:t>
      </w:r>
      <w:proofErr w:type="spellEnd"/>
      <w:r w:rsidRPr="00437D07">
        <w:rPr>
          <w:rFonts w:ascii="Times New Roman" w:eastAsia="Times New Roman" w:hAnsi="Times New Roman" w:cs="Times New Roman"/>
          <w:sz w:val="24"/>
          <w:szCs w:val="24"/>
          <w:highlight w:val="white"/>
        </w:rPr>
        <w:t xml:space="preserve"> di </w:t>
      </w:r>
      <w:proofErr w:type="spellStart"/>
      <w:r w:rsidRPr="00437D07">
        <w:rPr>
          <w:rFonts w:ascii="Times New Roman" w:eastAsia="Times New Roman" w:hAnsi="Times New Roman" w:cs="Times New Roman"/>
          <w:sz w:val="24"/>
          <w:szCs w:val="24"/>
          <w:highlight w:val="white"/>
        </w:rPr>
        <w:t>abilità</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motorie</w:t>
      </w:r>
      <w:proofErr w:type="spellEnd"/>
      <w:r w:rsidRPr="00437D07">
        <w:rPr>
          <w:rFonts w:ascii="Times New Roman" w:eastAsia="Times New Roman" w:hAnsi="Times New Roman" w:cs="Times New Roman"/>
          <w:sz w:val="24"/>
          <w:szCs w:val="24"/>
          <w:highlight w:val="white"/>
        </w:rPr>
        <w:t xml:space="preserve">, lo </w:t>
      </w:r>
      <w:proofErr w:type="spellStart"/>
      <w:r w:rsidRPr="00437D07">
        <w:rPr>
          <w:rFonts w:ascii="Times New Roman" w:eastAsia="Times New Roman" w:hAnsi="Times New Roman" w:cs="Times New Roman"/>
          <w:sz w:val="24"/>
          <w:szCs w:val="24"/>
          <w:highlight w:val="white"/>
        </w:rPr>
        <w:t>sviluppo</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delle</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capacità</w:t>
      </w:r>
      <w:proofErr w:type="spellEnd"/>
      <w:r w:rsidRPr="00437D07">
        <w:rPr>
          <w:rFonts w:ascii="Times New Roman" w:eastAsia="Times New Roman" w:hAnsi="Times New Roman" w:cs="Times New Roman"/>
          <w:sz w:val="24"/>
          <w:szCs w:val="24"/>
          <w:highlight w:val="white"/>
        </w:rPr>
        <w:t xml:space="preserve"> cognitive e </w:t>
      </w:r>
      <w:proofErr w:type="spellStart"/>
      <w:r w:rsidRPr="00437D07">
        <w:rPr>
          <w:rFonts w:ascii="Times New Roman" w:eastAsia="Times New Roman" w:hAnsi="Times New Roman" w:cs="Times New Roman"/>
          <w:sz w:val="24"/>
          <w:szCs w:val="24"/>
          <w:highlight w:val="white"/>
        </w:rPr>
        <w:t>motorie</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contribuisce</w:t>
      </w:r>
      <w:proofErr w:type="spellEnd"/>
      <w:r w:rsidRPr="00437D07">
        <w:rPr>
          <w:rFonts w:ascii="Times New Roman" w:eastAsia="Times New Roman" w:hAnsi="Times New Roman" w:cs="Times New Roman"/>
          <w:sz w:val="24"/>
          <w:szCs w:val="24"/>
          <w:highlight w:val="white"/>
        </w:rPr>
        <w:t xml:space="preserve"> a </w:t>
      </w:r>
      <w:proofErr w:type="spellStart"/>
      <w:r w:rsidRPr="00437D07">
        <w:rPr>
          <w:rFonts w:ascii="Times New Roman" w:eastAsia="Times New Roman" w:hAnsi="Times New Roman" w:cs="Times New Roman"/>
          <w:sz w:val="24"/>
          <w:szCs w:val="24"/>
          <w:highlight w:val="white"/>
        </w:rPr>
        <w:t>prevenire</w:t>
      </w:r>
      <w:proofErr w:type="spellEnd"/>
      <w:r w:rsidRPr="00437D07">
        <w:rPr>
          <w:rFonts w:ascii="Times New Roman" w:eastAsia="Times New Roman" w:hAnsi="Times New Roman" w:cs="Times New Roman"/>
          <w:sz w:val="24"/>
          <w:szCs w:val="24"/>
          <w:highlight w:val="white"/>
        </w:rPr>
        <w:t xml:space="preserve"> le </w:t>
      </w:r>
      <w:proofErr w:type="spellStart"/>
      <w:r w:rsidRPr="00437D07">
        <w:rPr>
          <w:rFonts w:ascii="Times New Roman" w:eastAsia="Times New Roman" w:hAnsi="Times New Roman" w:cs="Times New Roman"/>
          <w:sz w:val="24"/>
          <w:szCs w:val="24"/>
          <w:highlight w:val="white"/>
        </w:rPr>
        <w:t>patologie</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attraverso</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l’aumento</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dei</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livelli</w:t>
      </w:r>
      <w:proofErr w:type="spellEnd"/>
      <w:r w:rsidRPr="00437D07">
        <w:rPr>
          <w:rFonts w:ascii="Times New Roman" w:eastAsia="Times New Roman" w:hAnsi="Times New Roman" w:cs="Times New Roman"/>
          <w:sz w:val="24"/>
          <w:szCs w:val="24"/>
          <w:highlight w:val="white"/>
        </w:rPr>
        <w:t xml:space="preserve"> di </w:t>
      </w:r>
      <w:proofErr w:type="spellStart"/>
      <w:r w:rsidRPr="00437D07">
        <w:rPr>
          <w:rFonts w:ascii="Times New Roman" w:eastAsia="Times New Roman" w:hAnsi="Times New Roman" w:cs="Times New Roman"/>
          <w:sz w:val="24"/>
          <w:szCs w:val="24"/>
          <w:highlight w:val="white"/>
        </w:rPr>
        <w:t>attività</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fisica</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favorisce</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l’acquisizione</w:t>
      </w:r>
      <w:proofErr w:type="spellEnd"/>
      <w:r w:rsidRPr="00437D07">
        <w:rPr>
          <w:rFonts w:ascii="Times New Roman" w:eastAsia="Times New Roman" w:hAnsi="Times New Roman" w:cs="Times New Roman"/>
          <w:sz w:val="24"/>
          <w:szCs w:val="24"/>
          <w:highlight w:val="white"/>
        </w:rPr>
        <w:t xml:space="preserve"> di </w:t>
      </w:r>
      <w:proofErr w:type="spellStart"/>
      <w:r w:rsidRPr="00437D07">
        <w:rPr>
          <w:rFonts w:ascii="Times New Roman" w:eastAsia="Times New Roman" w:hAnsi="Times New Roman" w:cs="Times New Roman"/>
          <w:sz w:val="24"/>
          <w:szCs w:val="24"/>
          <w:highlight w:val="white"/>
        </w:rPr>
        <w:t>stili</w:t>
      </w:r>
      <w:proofErr w:type="spellEnd"/>
      <w:r w:rsidRPr="00437D07">
        <w:rPr>
          <w:rFonts w:ascii="Times New Roman" w:eastAsia="Times New Roman" w:hAnsi="Times New Roman" w:cs="Times New Roman"/>
          <w:sz w:val="24"/>
          <w:szCs w:val="24"/>
          <w:highlight w:val="white"/>
        </w:rPr>
        <w:t xml:space="preserve"> di vita </w:t>
      </w:r>
      <w:proofErr w:type="spellStart"/>
      <w:r w:rsidRPr="00437D07">
        <w:rPr>
          <w:rFonts w:ascii="Times New Roman" w:eastAsia="Times New Roman" w:hAnsi="Times New Roman" w:cs="Times New Roman"/>
          <w:sz w:val="24"/>
          <w:szCs w:val="24"/>
          <w:highlight w:val="white"/>
        </w:rPr>
        <w:t>fisicamente</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attivi</w:t>
      </w:r>
      <w:proofErr w:type="spellEnd"/>
      <w:r w:rsidRPr="00437D07">
        <w:rPr>
          <w:rFonts w:ascii="Times New Roman" w:eastAsia="Times New Roman" w:hAnsi="Times New Roman" w:cs="Times New Roman"/>
          <w:sz w:val="24"/>
          <w:szCs w:val="24"/>
          <w:highlight w:val="white"/>
        </w:rPr>
        <w:t xml:space="preserve"> e la </w:t>
      </w:r>
      <w:proofErr w:type="spellStart"/>
      <w:r w:rsidRPr="00437D07">
        <w:rPr>
          <w:rFonts w:ascii="Times New Roman" w:eastAsia="Times New Roman" w:hAnsi="Times New Roman" w:cs="Times New Roman"/>
          <w:sz w:val="24"/>
          <w:szCs w:val="24"/>
          <w:highlight w:val="white"/>
        </w:rPr>
        <w:t>comprensione</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dei</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significati</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sottesi</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alla</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pratica</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delle</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attività</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motorie</w:t>
      </w:r>
      <w:proofErr w:type="spellEnd"/>
      <w:r w:rsidRPr="00437D07">
        <w:rPr>
          <w:rFonts w:ascii="Times New Roman" w:eastAsia="Times New Roman" w:hAnsi="Times New Roman" w:cs="Times New Roman"/>
          <w:sz w:val="24"/>
          <w:szCs w:val="24"/>
          <w:highlight w:val="white"/>
        </w:rPr>
        <w:t xml:space="preserve"> e sportive, anche per lo </w:t>
      </w:r>
      <w:proofErr w:type="spellStart"/>
      <w:r w:rsidRPr="00437D07">
        <w:rPr>
          <w:rFonts w:ascii="Times New Roman" w:eastAsia="Times New Roman" w:hAnsi="Times New Roman" w:cs="Times New Roman"/>
          <w:sz w:val="24"/>
          <w:szCs w:val="24"/>
          <w:highlight w:val="white"/>
        </w:rPr>
        <w:t>sviluppo</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dell’autonomia</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personale</w:t>
      </w:r>
      <w:proofErr w:type="spellEnd"/>
      <w:r w:rsidRPr="00437D07">
        <w:rPr>
          <w:rFonts w:ascii="Times New Roman" w:eastAsia="Times New Roman" w:hAnsi="Times New Roman" w:cs="Times New Roman"/>
          <w:sz w:val="24"/>
          <w:szCs w:val="24"/>
          <w:highlight w:val="white"/>
        </w:rPr>
        <w:t xml:space="preserve"> e </w:t>
      </w:r>
      <w:proofErr w:type="spellStart"/>
      <w:r w:rsidRPr="00437D07">
        <w:rPr>
          <w:rFonts w:ascii="Times New Roman" w:eastAsia="Times New Roman" w:hAnsi="Times New Roman" w:cs="Times New Roman"/>
          <w:sz w:val="24"/>
          <w:szCs w:val="24"/>
          <w:highlight w:val="white"/>
        </w:rPr>
        <w:t>delle</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relazioni</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interpersonali</w:t>
      </w:r>
      <w:proofErr w:type="spellEnd"/>
      <w:r w:rsidRPr="00437D07">
        <w:rPr>
          <w:rFonts w:ascii="Times New Roman" w:eastAsia="Times New Roman" w:hAnsi="Times New Roman" w:cs="Times New Roman"/>
          <w:sz w:val="24"/>
          <w:szCs w:val="24"/>
          <w:highlight w:val="white"/>
        </w:rPr>
        <w:t xml:space="preserve"> (Le </w:t>
      </w:r>
      <w:proofErr w:type="spellStart"/>
      <w:r w:rsidRPr="00437D07">
        <w:rPr>
          <w:rFonts w:ascii="Times New Roman" w:eastAsia="Times New Roman" w:hAnsi="Times New Roman" w:cs="Times New Roman"/>
          <w:sz w:val="24"/>
          <w:szCs w:val="24"/>
          <w:highlight w:val="white"/>
        </w:rPr>
        <w:t>Masurier</w:t>
      </w:r>
      <w:proofErr w:type="spellEnd"/>
      <w:r w:rsidRPr="00437D07">
        <w:rPr>
          <w:rFonts w:ascii="Times New Roman" w:eastAsia="Times New Roman" w:hAnsi="Times New Roman" w:cs="Times New Roman"/>
          <w:sz w:val="24"/>
          <w:szCs w:val="24"/>
          <w:highlight w:val="white"/>
        </w:rPr>
        <w:t xml:space="preserve"> &amp; </w:t>
      </w:r>
      <w:proofErr w:type="spellStart"/>
      <w:r w:rsidRPr="00437D07">
        <w:rPr>
          <w:rFonts w:ascii="Times New Roman" w:eastAsia="Times New Roman" w:hAnsi="Times New Roman" w:cs="Times New Roman"/>
          <w:sz w:val="24"/>
          <w:szCs w:val="24"/>
          <w:highlight w:val="white"/>
        </w:rPr>
        <w:t>Corbin</w:t>
      </w:r>
      <w:proofErr w:type="spellEnd"/>
      <w:r w:rsidRPr="00437D07">
        <w:rPr>
          <w:rFonts w:ascii="Times New Roman" w:eastAsia="Times New Roman" w:hAnsi="Times New Roman" w:cs="Times New Roman"/>
          <w:sz w:val="24"/>
          <w:szCs w:val="24"/>
          <w:highlight w:val="white"/>
        </w:rPr>
        <w:t xml:space="preserve">, 2006).  Le </w:t>
      </w:r>
      <w:proofErr w:type="spellStart"/>
      <w:r w:rsidRPr="00437D07">
        <w:rPr>
          <w:rFonts w:ascii="Times New Roman" w:eastAsia="Times New Roman" w:hAnsi="Times New Roman" w:cs="Times New Roman"/>
          <w:sz w:val="24"/>
          <w:szCs w:val="24"/>
          <w:highlight w:val="white"/>
        </w:rPr>
        <w:t>esperienze</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motorie</w:t>
      </w:r>
      <w:proofErr w:type="spellEnd"/>
      <w:r w:rsidRPr="00437D07">
        <w:rPr>
          <w:rFonts w:ascii="Times New Roman" w:eastAsia="Times New Roman" w:hAnsi="Times New Roman" w:cs="Times New Roman"/>
          <w:sz w:val="24"/>
          <w:szCs w:val="24"/>
          <w:highlight w:val="white"/>
        </w:rPr>
        <w:t xml:space="preserve"> e sportive </w:t>
      </w:r>
      <w:proofErr w:type="spellStart"/>
      <w:r w:rsidRPr="00437D07">
        <w:rPr>
          <w:rFonts w:ascii="Times New Roman" w:eastAsia="Times New Roman" w:hAnsi="Times New Roman" w:cs="Times New Roman"/>
          <w:sz w:val="24"/>
          <w:szCs w:val="24"/>
          <w:highlight w:val="white"/>
        </w:rPr>
        <w:t>vissute</w:t>
      </w:r>
      <w:proofErr w:type="spellEnd"/>
      <w:r w:rsidRPr="00437D07">
        <w:rPr>
          <w:rFonts w:ascii="Times New Roman" w:eastAsia="Times New Roman" w:hAnsi="Times New Roman" w:cs="Times New Roman"/>
          <w:sz w:val="24"/>
          <w:szCs w:val="24"/>
          <w:highlight w:val="white"/>
        </w:rPr>
        <w:t xml:space="preserve"> a </w:t>
      </w:r>
      <w:proofErr w:type="spellStart"/>
      <w:r w:rsidRPr="00437D07">
        <w:rPr>
          <w:rFonts w:ascii="Times New Roman" w:eastAsia="Times New Roman" w:hAnsi="Times New Roman" w:cs="Times New Roman"/>
          <w:sz w:val="24"/>
          <w:szCs w:val="24"/>
          <w:highlight w:val="white"/>
        </w:rPr>
        <w:t>scuola</w:t>
      </w:r>
      <w:proofErr w:type="spellEnd"/>
      <w:r w:rsidRPr="00437D07">
        <w:rPr>
          <w:rFonts w:ascii="Times New Roman" w:eastAsia="Times New Roman" w:hAnsi="Times New Roman" w:cs="Times New Roman"/>
          <w:sz w:val="24"/>
          <w:szCs w:val="24"/>
          <w:highlight w:val="white"/>
        </w:rPr>
        <w:t xml:space="preserve">, un contesto educativo </w:t>
      </w:r>
      <w:proofErr w:type="spellStart"/>
      <w:r w:rsidRPr="00437D07">
        <w:rPr>
          <w:rFonts w:ascii="Times New Roman" w:eastAsia="Times New Roman" w:hAnsi="Times New Roman" w:cs="Times New Roman"/>
          <w:sz w:val="24"/>
          <w:szCs w:val="24"/>
          <w:highlight w:val="white"/>
        </w:rPr>
        <w:t>strutturato</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sono</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determinati</w:t>
      </w:r>
      <w:proofErr w:type="spellEnd"/>
      <w:r w:rsidRPr="00437D07">
        <w:rPr>
          <w:rFonts w:ascii="Times New Roman" w:eastAsia="Times New Roman" w:hAnsi="Times New Roman" w:cs="Times New Roman"/>
          <w:sz w:val="24"/>
          <w:szCs w:val="24"/>
          <w:highlight w:val="white"/>
        </w:rPr>
        <w:t xml:space="preserve"> per </w:t>
      </w:r>
      <w:proofErr w:type="spellStart"/>
      <w:r w:rsidRPr="00437D07">
        <w:rPr>
          <w:rFonts w:ascii="Times New Roman" w:eastAsia="Times New Roman" w:hAnsi="Times New Roman" w:cs="Times New Roman"/>
          <w:sz w:val="24"/>
          <w:szCs w:val="24"/>
          <w:highlight w:val="white"/>
        </w:rPr>
        <w:t>favorire</w:t>
      </w:r>
      <w:proofErr w:type="spellEnd"/>
      <w:r w:rsidRPr="00437D07">
        <w:rPr>
          <w:rFonts w:ascii="Times New Roman" w:eastAsia="Times New Roman" w:hAnsi="Times New Roman" w:cs="Times New Roman"/>
          <w:sz w:val="24"/>
          <w:szCs w:val="24"/>
          <w:highlight w:val="white"/>
        </w:rPr>
        <w:t xml:space="preserve"> la </w:t>
      </w:r>
      <w:proofErr w:type="spellStart"/>
      <w:r w:rsidRPr="00437D07">
        <w:rPr>
          <w:rFonts w:ascii="Times New Roman" w:eastAsia="Times New Roman" w:hAnsi="Times New Roman" w:cs="Times New Roman"/>
          <w:sz w:val="24"/>
          <w:szCs w:val="24"/>
          <w:highlight w:val="white"/>
        </w:rPr>
        <w:t>consapevolezza</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dei</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benefici</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psicologici</w:t>
      </w:r>
      <w:proofErr w:type="spellEnd"/>
      <w:r w:rsidRPr="00437D07">
        <w:rPr>
          <w:rFonts w:ascii="Times New Roman" w:eastAsia="Times New Roman" w:hAnsi="Times New Roman" w:cs="Times New Roman"/>
          <w:sz w:val="24"/>
          <w:szCs w:val="24"/>
          <w:highlight w:val="white"/>
        </w:rPr>
        <w:t xml:space="preserve"> e </w:t>
      </w:r>
      <w:proofErr w:type="spellStart"/>
      <w:r w:rsidRPr="00437D07">
        <w:rPr>
          <w:rFonts w:ascii="Times New Roman" w:eastAsia="Times New Roman" w:hAnsi="Times New Roman" w:cs="Times New Roman"/>
          <w:sz w:val="24"/>
          <w:szCs w:val="24"/>
          <w:highlight w:val="white"/>
        </w:rPr>
        <w:t>sociali</w:t>
      </w:r>
      <w:proofErr w:type="spellEnd"/>
      <w:r w:rsidRPr="00437D07">
        <w:rPr>
          <w:rFonts w:ascii="Times New Roman" w:eastAsia="Times New Roman" w:hAnsi="Times New Roman" w:cs="Times New Roman"/>
          <w:sz w:val="24"/>
          <w:szCs w:val="24"/>
          <w:highlight w:val="white"/>
        </w:rPr>
        <w:t xml:space="preserve"> di uno </w:t>
      </w:r>
      <w:proofErr w:type="spellStart"/>
      <w:r w:rsidRPr="00437D07">
        <w:rPr>
          <w:rFonts w:ascii="Times New Roman" w:eastAsia="Times New Roman" w:hAnsi="Times New Roman" w:cs="Times New Roman"/>
          <w:sz w:val="24"/>
          <w:szCs w:val="24"/>
          <w:highlight w:val="white"/>
        </w:rPr>
        <w:t>stile</w:t>
      </w:r>
      <w:proofErr w:type="spellEnd"/>
      <w:r w:rsidRPr="00437D07">
        <w:rPr>
          <w:rFonts w:ascii="Times New Roman" w:eastAsia="Times New Roman" w:hAnsi="Times New Roman" w:cs="Times New Roman"/>
          <w:sz w:val="24"/>
          <w:szCs w:val="24"/>
          <w:highlight w:val="white"/>
        </w:rPr>
        <w:t xml:space="preserve"> di vita </w:t>
      </w:r>
      <w:proofErr w:type="spellStart"/>
      <w:r w:rsidRPr="00437D07">
        <w:rPr>
          <w:rFonts w:ascii="Times New Roman" w:eastAsia="Times New Roman" w:hAnsi="Times New Roman" w:cs="Times New Roman"/>
          <w:sz w:val="24"/>
          <w:szCs w:val="24"/>
          <w:highlight w:val="white"/>
        </w:rPr>
        <w:t>attivo</w:t>
      </w:r>
      <w:proofErr w:type="spellEnd"/>
      <w:r w:rsidRPr="00437D07">
        <w:rPr>
          <w:rFonts w:ascii="Times New Roman" w:eastAsia="Times New Roman" w:hAnsi="Times New Roman" w:cs="Times New Roman"/>
          <w:sz w:val="24"/>
          <w:szCs w:val="24"/>
          <w:highlight w:val="white"/>
        </w:rPr>
        <w:t xml:space="preserve">, la </w:t>
      </w:r>
      <w:proofErr w:type="spellStart"/>
      <w:r w:rsidRPr="00437D07">
        <w:rPr>
          <w:rFonts w:ascii="Times New Roman" w:eastAsia="Times New Roman" w:hAnsi="Times New Roman" w:cs="Times New Roman"/>
          <w:sz w:val="24"/>
          <w:szCs w:val="24"/>
          <w:highlight w:val="white"/>
        </w:rPr>
        <w:t>pratica</w:t>
      </w:r>
      <w:proofErr w:type="spellEnd"/>
      <w:r w:rsidRPr="00437D07">
        <w:rPr>
          <w:rFonts w:ascii="Times New Roman" w:eastAsia="Times New Roman" w:hAnsi="Times New Roman" w:cs="Times New Roman"/>
          <w:sz w:val="24"/>
          <w:szCs w:val="24"/>
          <w:highlight w:val="white"/>
        </w:rPr>
        <w:t xml:space="preserve"> sportiva </w:t>
      </w:r>
      <w:proofErr w:type="spellStart"/>
      <w:r w:rsidRPr="00437D07">
        <w:rPr>
          <w:rFonts w:ascii="Times New Roman" w:eastAsia="Times New Roman" w:hAnsi="Times New Roman" w:cs="Times New Roman"/>
          <w:sz w:val="24"/>
          <w:szCs w:val="24"/>
          <w:highlight w:val="white"/>
        </w:rPr>
        <w:t>dei</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bambini</w:t>
      </w:r>
      <w:proofErr w:type="spellEnd"/>
      <w:r w:rsidRPr="00437D07">
        <w:rPr>
          <w:rFonts w:ascii="Times New Roman" w:eastAsia="Times New Roman" w:hAnsi="Times New Roman" w:cs="Times New Roman"/>
          <w:sz w:val="24"/>
          <w:szCs w:val="24"/>
          <w:highlight w:val="white"/>
        </w:rPr>
        <w:t xml:space="preserve"> e </w:t>
      </w:r>
      <w:proofErr w:type="spellStart"/>
      <w:r w:rsidRPr="00437D07">
        <w:rPr>
          <w:rFonts w:ascii="Times New Roman" w:eastAsia="Times New Roman" w:hAnsi="Times New Roman" w:cs="Times New Roman"/>
          <w:sz w:val="24"/>
          <w:szCs w:val="24"/>
          <w:highlight w:val="white"/>
        </w:rPr>
        <w:t>dei</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ragazzi</w:t>
      </w:r>
      <w:proofErr w:type="spellEnd"/>
      <w:r w:rsidRPr="00437D07">
        <w:rPr>
          <w:rFonts w:ascii="Times New Roman" w:eastAsia="Times New Roman" w:hAnsi="Times New Roman" w:cs="Times New Roman"/>
          <w:sz w:val="24"/>
          <w:szCs w:val="24"/>
          <w:highlight w:val="white"/>
        </w:rPr>
        <w:t xml:space="preserve"> durante </w:t>
      </w:r>
      <w:proofErr w:type="spellStart"/>
      <w:r w:rsidRPr="00437D07">
        <w:rPr>
          <w:rFonts w:ascii="Times New Roman" w:eastAsia="Times New Roman" w:hAnsi="Times New Roman" w:cs="Times New Roman"/>
          <w:sz w:val="24"/>
          <w:szCs w:val="24"/>
          <w:highlight w:val="white"/>
        </w:rPr>
        <w:t>il</w:t>
      </w:r>
      <w:proofErr w:type="spellEnd"/>
      <w:r w:rsidRPr="00437D07">
        <w:rPr>
          <w:rFonts w:ascii="Times New Roman" w:eastAsia="Times New Roman" w:hAnsi="Times New Roman" w:cs="Times New Roman"/>
          <w:sz w:val="24"/>
          <w:szCs w:val="24"/>
          <w:highlight w:val="white"/>
        </w:rPr>
        <w:t xml:space="preserve"> tempo libero e </w:t>
      </w:r>
      <w:proofErr w:type="spellStart"/>
      <w:r w:rsidRPr="00437D07">
        <w:rPr>
          <w:rFonts w:ascii="Times New Roman" w:eastAsia="Times New Roman" w:hAnsi="Times New Roman" w:cs="Times New Roman"/>
          <w:sz w:val="24"/>
          <w:szCs w:val="24"/>
          <w:highlight w:val="white"/>
        </w:rPr>
        <w:t>costituiscono</w:t>
      </w:r>
      <w:proofErr w:type="spellEnd"/>
      <w:r w:rsidRPr="00437D07">
        <w:rPr>
          <w:rFonts w:ascii="Times New Roman" w:eastAsia="Times New Roman" w:hAnsi="Times New Roman" w:cs="Times New Roman"/>
          <w:sz w:val="24"/>
          <w:szCs w:val="24"/>
          <w:highlight w:val="white"/>
        </w:rPr>
        <w:t xml:space="preserve"> i </w:t>
      </w:r>
      <w:proofErr w:type="spellStart"/>
      <w:r w:rsidRPr="00437D07">
        <w:rPr>
          <w:rFonts w:ascii="Times New Roman" w:eastAsia="Times New Roman" w:hAnsi="Times New Roman" w:cs="Times New Roman"/>
          <w:sz w:val="24"/>
          <w:szCs w:val="24"/>
          <w:highlight w:val="white"/>
        </w:rPr>
        <w:t>presupposti</w:t>
      </w:r>
      <w:proofErr w:type="spellEnd"/>
      <w:r w:rsidRPr="00437D07">
        <w:rPr>
          <w:rFonts w:ascii="Times New Roman" w:eastAsia="Times New Roman" w:hAnsi="Times New Roman" w:cs="Times New Roman"/>
          <w:sz w:val="24"/>
          <w:szCs w:val="24"/>
          <w:highlight w:val="white"/>
        </w:rPr>
        <w:t xml:space="preserve"> per la </w:t>
      </w:r>
      <w:proofErr w:type="spellStart"/>
      <w:r w:rsidRPr="00437D07">
        <w:rPr>
          <w:rFonts w:ascii="Times New Roman" w:eastAsia="Times New Roman" w:hAnsi="Times New Roman" w:cs="Times New Roman"/>
          <w:sz w:val="24"/>
          <w:szCs w:val="24"/>
          <w:highlight w:val="white"/>
        </w:rPr>
        <w:t>sua</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prosecuzione</w:t>
      </w:r>
      <w:proofErr w:type="spellEnd"/>
      <w:r w:rsidRPr="00437D07">
        <w:rPr>
          <w:rFonts w:ascii="Times New Roman" w:eastAsia="Times New Roman" w:hAnsi="Times New Roman" w:cs="Times New Roman"/>
          <w:sz w:val="24"/>
          <w:szCs w:val="24"/>
          <w:highlight w:val="white"/>
        </w:rPr>
        <w:t xml:space="preserve"> in età adulta </w:t>
      </w:r>
      <w:proofErr w:type="spellStart"/>
      <w:r w:rsidRPr="00437D07">
        <w:rPr>
          <w:rFonts w:ascii="Times New Roman" w:eastAsia="Times New Roman" w:hAnsi="Times New Roman" w:cs="Times New Roman"/>
          <w:sz w:val="24"/>
          <w:szCs w:val="24"/>
          <w:highlight w:val="white"/>
        </w:rPr>
        <w:t>ed</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anziana</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Tammelin</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Näyhä</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Laitinen</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Rintamäki</w:t>
      </w:r>
      <w:proofErr w:type="spellEnd"/>
      <w:r w:rsidRPr="00437D07">
        <w:rPr>
          <w:rFonts w:ascii="Times New Roman" w:eastAsia="Times New Roman" w:hAnsi="Times New Roman" w:cs="Times New Roman"/>
          <w:sz w:val="24"/>
          <w:szCs w:val="24"/>
          <w:highlight w:val="white"/>
        </w:rPr>
        <w:t xml:space="preserve">, &amp; </w:t>
      </w:r>
      <w:proofErr w:type="spellStart"/>
      <w:r w:rsidRPr="00437D07">
        <w:rPr>
          <w:rFonts w:ascii="Times New Roman" w:eastAsia="Times New Roman" w:hAnsi="Times New Roman" w:cs="Times New Roman"/>
          <w:sz w:val="24"/>
          <w:szCs w:val="24"/>
          <w:highlight w:val="white"/>
        </w:rPr>
        <w:t>Järvelin</w:t>
      </w:r>
      <w:proofErr w:type="spellEnd"/>
      <w:r w:rsidRPr="00437D07">
        <w:rPr>
          <w:rFonts w:ascii="Times New Roman" w:eastAsia="Times New Roman" w:hAnsi="Times New Roman" w:cs="Times New Roman"/>
          <w:sz w:val="24"/>
          <w:szCs w:val="24"/>
          <w:highlight w:val="white"/>
        </w:rPr>
        <w:t xml:space="preserve">, 2003). Le </w:t>
      </w:r>
      <w:proofErr w:type="spellStart"/>
      <w:r w:rsidRPr="00437D07">
        <w:rPr>
          <w:rFonts w:ascii="Times New Roman" w:eastAsia="Times New Roman" w:hAnsi="Times New Roman" w:cs="Times New Roman"/>
          <w:sz w:val="24"/>
          <w:szCs w:val="24"/>
          <w:highlight w:val="white"/>
        </w:rPr>
        <w:t>attività</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motorie</w:t>
      </w:r>
      <w:proofErr w:type="spellEnd"/>
      <w:r w:rsidRPr="00437D07">
        <w:rPr>
          <w:rFonts w:ascii="Times New Roman" w:eastAsia="Times New Roman" w:hAnsi="Times New Roman" w:cs="Times New Roman"/>
          <w:sz w:val="24"/>
          <w:szCs w:val="24"/>
          <w:highlight w:val="white"/>
        </w:rPr>
        <w:t xml:space="preserve"> e sportive, </w:t>
      </w:r>
      <w:proofErr w:type="spellStart"/>
      <w:r w:rsidRPr="00437D07">
        <w:rPr>
          <w:rFonts w:ascii="Times New Roman" w:eastAsia="Times New Roman" w:hAnsi="Times New Roman" w:cs="Times New Roman"/>
          <w:sz w:val="24"/>
          <w:szCs w:val="24"/>
          <w:highlight w:val="white"/>
        </w:rPr>
        <w:t>infatti</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contribuiscono</w:t>
      </w:r>
      <w:proofErr w:type="spellEnd"/>
      <w:r w:rsidRPr="00437D07">
        <w:rPr>
          <w:rFonts w:ascii="Times New Roman" w:eastAsia="Times New Roman" w:hAnsi="Times New Roman" w:cs="Times New Roman"/>
          <w:sz w:val="24"/>
          <w:szCs w:val="24"/>
          <w:highlight w:val="white"/>
        </w:rPr>
        <w:t xml:space="preserve"> in modo distintivo </w:t>
      </w:r>
      <w:proofErr w:type="spellStart"/>
      <w:r w:rsidRPr="00437D07">
        <w:rPr>
          <w:rFonts w:ascii="Times New Roman" w:eastAsia="Times New Roman" w:hAnsi="Times New Roman" w:cs="Times New Roman"/>
          <w:sz w:val="24"/>
          <w:szCs w:val="24"/>
          <w:highlight w:val="white"/>
        </w:rPr>
        <w:t>allo</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sviluppo</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delle</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competenze</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dei</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bambini</w:t>
      </w:r>
      <w:proofErr w:type="spellEnd"/>
      <w:r w:rsidRPr="00437D07">
        <w:rPr>
          <w:rFonts w:ascii="Times New Roman" w:eastAsia="Times New Roman" w:hAnsi="Times New Roman" w:cs="Times New Roman"/>
          <w:sz w:val="24"/>
          <w:szCs w:val="24"/>
          <w:highlight w:val="white"/>
        </w:rPr>
        <w:t xml:space="preserve"> e </w:t>
      </w:r>
      <w:proofErr w:type="spellStart"/>
      <w:r w:rsidRPr="00437D07">
        <w:rPr>
          <w:rFonts w:ascii="Times New Roman" w:eastAsia="Times New Roman" w:hAnsi="Times New Roman" w:cs="Times New Roman"/>
          <w:sz w:val="24"/>
          <w:szCs w:val="24"/>
          <w:highlight w:val="white"/>
        </w:rPr>
        <w:t>dei</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giovani</w:t>
      </w:r>
      <w:proofErr w:type="spellEnd"/>
      <w:r w:rsidRPr="00437D07">
        <w:rPr>
          <w:rFonts w:ascii="Times New Roman" w:eastAsia="Times New Roman" w:hAnsi="Times New Roman" w:cs="Times New Roman"/>
          <w:sz w:val="24"/>
          <w:szCs w:val="24"/>
          <w:highlight w:val="white"/>
        </w:rPr>
        <w:t xml:space="preserve"> e, </w:t>
      </w:r>
      <w:proofErr w:type="spellStart"/>
      <w:r w:rsidRPr="00437D07">
        <w:rPr>
          <w:rFonts w:ascii="Times New Roman" w:eastAsia="Times New Roman" w:hAnsi="Times New Roman" w:cs="Times New Roman"/>
          <w:sz w:val="24"/>
          <w:szCs w:val="24"/>
          <w:highlight w:val="white"/>
        </w:rPr>
        <w:t>opportunamente</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presentate</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sono</w:t>
      </w:r>
      <w:proofErr w:type="spellEnd"/>
      <w:r w:rsidRPr="00437D07">
        <w:rPr>
          <w:rFonts w:ascii="Times New Roman" w:eastAsia="Times New Roman" w:hAnsi="Times New Roman" w:cs="Times New Roman"/>
          <w:sz w:val="24"/>
          <w:szCs w:val="24"/>
          <w:highlight w:val="white"/>
        </w:rPr>
        <w:t xml:space="preserve"> in grado di </w:t>
      </w:r>
      <w:proofErr w:type="spellStart"/>
      <w:r w:rsidRPr="00437D07">
        <w:rPr>
          <w:rFonts w:ascii="Times New Roman" w:eastAsia="Times New Roman" w:hAnsi="Times New Roman" w:cs="Times New Roman"/>
          <w:sz w:val="24"/>
          <w:szCs w:val="24"/>
          <w:highlight w:val="white"/>
        </w:rPr>
        <w:t>promuovere</w:t>
      </w:r>
      <w:proofErr w:type="spellEnd"/>
      <w:r w:rsidRPr="00437D07">
        <w:rPr>
          <w:rFonts w:ascii="Times New Roman" w:eastAsia="Times New Roman" w:hAnsi="Times New Roman" w:cs="Times New Roman"/>
          <w:sz w:val="24"/>
          <w:szCs w:val="24"/>
          <w:highlight w:val="white"/>
        </w:rPr>
        <w:t xml:space="preserve"> la </w:t>
      </w:r>
      <w:proofErr w:type="spellStart"/>
      <w:r w:rsidRPr="00437D07">
        <w:rPr>
          <w:rFonts w:ascii="Times New Roman" w:eastAsia="Times New Roman" w:hAnsi="Times New Roman" w:cs="Times New Roman"/>
          <w:sz w:val="24"/>
          <w:szCs w:val="24"/>
          <w:highlight w:val="white"/>
        </w:rPr>
        <w:t>percezione</w:t>
      </w:r>
      <w:proofErr w:type="spellEnd"/>
      <w:r w:rsidRPr="00437D07">
        <w:rPr>
          <w:rFonts w:ascii="Times New Roman" w:eastAsia="Times New Roman" w:hAnsi="Times New Roman" w:cs="Times New Roman"/>
          <w:sz w:val="24"/>
          <w:szCs w:val="24"/>
          <w:highlight w:val="white"/>
        </w:rPr>
        <w:t xml:space="preserve"> di </w:t>
      </w:r>
      <w:proofErr w:type="spellStart"/>
      <w:r w:rsidRPr="00437D07">
        <w:rPr>
          <w:rFonts w:ascii="Times New Roman" w:eastAsia="Times New Roman" w:hAnsi="Times New Roman" w:cs="Times New Roman"/>
          <w:sz w:val="24"/>
          <w:szCs w:val="24"/>
          <w:highlight w:val="white"/>
        </w:rPr>
        <w:t>competenza</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il</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rendimento</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scolastico</w:t>
      </w:r>
      <w:proofErr w:type="spellEnd"/>
      <w:r w:rsidRPr="00437D07">
        <w:rPr>
          <w:rFonts w:ascii="Times New Roman" w:eastAsia="Times New Roman" w:hAnsi="Times New Roman" w:cs="Times New Roman"/>
          <w:sz w:val="24"/>
          <w:szCs w:val="24"/>
          <w:highlight w:val="white"/>
        </w:rPr>
        <w:t xml:space="preserve"> e lo </w:t>
      </w:r>
      <w:proofErr w:type="spellStart"/>
      <w:r w:rsidRPr="00437D07">
        <w:rPr>
          <w:rFonts w:ascii="Times New Roman" w:eastAsia="Times New Roman" w:hAnsi="Times New Roman" w:cs="Times New Roman"/>
          <w:sz w:val="24"/>
          <w:szCs w:val="24"/>
          <w:highlight w:val="white"/>
        </w:rPr>
        <w:t>sviluppo</w:t>
      </w:r>
      <w:proofErr w:type="spellEnd"/>
      <w:r w:rsidRPr="00437D07">
        <w:rPr>
          <w:rFonts w:ascii="Times New Roman" w:eastAsia="Times New Roman" w:hAnsi="Times New Roman" w:cs="Times New Roman"/>
          <w:sz w:val="24"/>
          <w:szCs w:val="24"/>
          <w:highlight w:val="white"/>
        </w:rPr>
        <w:t xml:space="preserve"> di </w:t>
      </w:r>
      <w:proofErr w:type="spellStart"/>
      <w:r w:rsidRPr="00437D07">
        <w:rPr>
          <w:rFonts w:ascii="Times New Roman" w:eastAsia="Times New Roman" w:hAnsi="Times New Roman" w:cs="Times New Roman"/>
          <w:sz w:val="24"/>
          <w:szCs w:val="24"/>
          <w:highlight w:val="white"/>
        </w:rPr>
        <w:t>abilità</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sociali</w:t>
      </w:r>
      <w:proofErr w:type="spellEnd"/>
      <w:r w:rsidRPr="00437D07">
        <w:rPr>
          <w:rFonts w:ascii="Times New Roman" w:eastAsia="Times New Roman" w:hAnsi="Times New Roman" w:cs="Times New Roman"/>
          <w:sz w:val="24"/>
          <w:szCs w:val="24"/>
          <w:highlight w:val="white"/>
        </w:rPr>
        <w:t xml:space="preserve">. </w:t>
      </w:r>
    </w:p>
    <w:p w:rsidR="00437D07" w:rsidRPr="00437D07" w:rsidRDefault="00437D07" w:rsidP="00437D07">
      <w:pPr>
        <w:spacing w:line="360" w:lineRule="auto"/>
        <w:ind w:left="709" w:right="656"/>
        <w:jc w:val="both"/>
        <w:rPr>
          <w:rFonts w:ascii="Times New Roman" w:eastAsia="Times New Roman" w:hAnsi="Times New Roman" w:cs="Times New Roman"/>
          <w:sz w:val="24"/>
          <w:szCs w:val="24"/>
          <w:highlight w:val="white"/>
        </w:rPr>
      </w:pPr>
      <w:proofErr w:type="spellStart"/>
      <w:r w:rsidRPr="00437D07">
        <w:rPr>
          <w:rFonts w:ascii="Times New Roman" w:eastAsia="Times New Roman" w:hAnsi="Times New Roman" w:cs="Times New Roman"/>
          <w:sz w:val="24"/>
          <w:szCs w:val="24"/>
          <w:highlight w:val="white"/>
        </w:rPr>
        <w:t>Gli</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effetti</w:t>
      </w:r>
      <w:proofErr w:type="spellEnd"/>
      <w:r w:rsidRPr="00437D07">
        <w:rPr>
          <w:rFonts w:ascii="Times New Roman" w:eastAsia="Times New Roman" w:hAnsi="Times New Roman" w:cs="Times New Roman"/>
          <w:sz w:val="24"/>
          <w:szCs w:val="24"/>
          <w:highlight w:val="white"/>
        </w:rPr>
        <w:t xml:space="preserve"> di </w:t>
      </w:r>
      <w:proofErr w:type="spellStart"/>
      <w:r w:rsidRPr="00437D07">
        <w:rPr>
          <w:rFonts w:ascii="Times New Roman" w:eastAsia="Times New Roman" w:hAnsi="Times New Roman" w:cs="Times New Roman"/>
          <w:sz w:val="24"/>
          <w:szCs w:val="24"/>
          <w:highlight w:val="white"/>
        </w:rPr>
        <w:t>mediazione</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delle</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esperienze</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motorie</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infatti</w:t>
      </w:r>
      <w:proofErr w:type="spellEnd"/>
      <w:r w:rsidRPr="00437D07">
        <w:rPr>
          <w:rFonts w:ascii="Times New Roman" w:eastAsia="Times New Roman" w:hAnsi="Times New Roman" w:cs="Times New Roman"/>
          <w:sz w:val="24"/>
          <w:szCs w:val="24"/>
          <w:highlight w:val="white"/>
        </w:rPr>
        <w:t xml:space="preserve">, svolte in </w:t>
      </w:r>
      <w:proofErr w:type="spellStart"/>
      <w:r w:rsidRPr="00437D07">
        <w:rPr>
          <w:rFonts w:ascii="Times New Roman" w:eastAsia="Times New Roman" w:hAnsi="Times New Roman" w:cs="Times New Roman"/>
          <w:sz w:val="24"/>
          <w:szCs w:val="24"/>
          <w:highlight w:val="white"/>
        </w:rPr>
        <w:t>diversi</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contesti</w:t>
      </w:r>
      <w:proofErr w:type="spellEnd"/>
      <w:r w:rsidRPr="00437D07">
        <w:rPr>
          <w:rFonts w:ascii="Times New Roman" w:eastAsia="Times New Roman" w:hAnsi="Times New Roman" w:cs="Times New Roman"/>
          <w:sz w:val="24"/>
          <w:szCs w:val="24"/>
          <w:highlight w:val="white"/>
        </w:rPr>
        <w:t xml:space="preserve"> e </w:t>
      </w:r>
      <w:proofErr w:type="spellStart"/>
      <w:r w:rsidRPr="00437D07">
        <w:rPr>
          <w:rFonts w:ascii="Times New Roman" w:eastAsia="Times New Roman" w:hAnsi="Times New Roman" w:cs="Times New Roman"/>
          <w:sz w:val="24"/>
          <w:szCs w:val="24"/>
          <w:highlight w:val="white"/>
        </w:rPr>
        <w:t>modalità</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organizzative</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per</w:t>
      </w:r>
      <w:proofErr w:type="spellEnd"/>
      <w:r w:rsidRPr="00437D07">
        <w:rPr>
          <w:rFonts w:ascii="Times New Roman" w:eastAsia="Times New Roman" w:hAnsi="Times New Roman" w:cs="Times New Roman"/>
          <w:sz w:val="24"/>
          <w:szCs w:val="24"/>
          <w:highlight w:val="white"/>
        </w:rPr>
        <w:t xml:space="preserve"> lo </w:t>
      </w:r>
      <w:proofErr w:type="spellStart"/>
      <w:r w:rsidRPr="00437D07">
        <w:rPr>
          <w:rFonts w:ascii="Times New Roman" w:eastAsia="Times New Roman" w:hAnsi="Times New Roman" w:cs="Times New Roman"/>
          <w:sz w:val="24"/>
          <w:szCs w:val="24"/>
          <w:highlight w:val="white"/>
        </w:rPr>
        <w:t>sviluppo</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della</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percezione</w:t>
      </w:r>
      <w:proofErr w:type="spellEnd"/>
      <w:r w:rsidRPr="00437D07">
        <w:rPr>
          <w:rFonts w:ascii="Times New Roman" w:eastAsia="Times New Roman" w:hAnsi="Times New Roman" w:cs="Times New Roman"/>
          <w:sz w:val="24"/>
          <w:szCs w:val="24"/>
          <w:highlight w:val="white"/>
        </w:rPr>
        <w:t xml:space="preserve"> di </w:t>
      </w:r>
      <w:proofErr w:type="spellStart"/>
      <w:r w:rsidRPr="00437D07">
        <w:rPr>
          <w:rFonts w:ascii="Times New Roman" w:eastAsia="Times New Roman" w:hAnsi="Times New Roman" w:cs="Times New Roman"/>
          <w:sz w:val="24"/>
          <w:szCs w:val="24"/>
          <w:highlight w:val="white"/>
        </w:rPr>
        <w:t>competenza</w:t>
      </w:r>
      <w:proofErr w:type="spellEnd"/>
      <w:r w:rsidRPr="00437D07">
        <w:rPr>
          <w:rFonts w:ascii="Times New Roman" w:eastAsia="Times New Roman" w:hAnsi="Times New Roman" w:cs="Times New Roman"/>
          <w:sz w:val="24"/>
          <w:szCs w:val="24"/>
          <w:highlight w:val="white"/>
        </w:rPr>
        <w:t xml:space="preserve"> e </w:t>
      </w:r>
      <w:proofErr w:type="spellStart"/>
      <w:r w:rsidRPr="00437D07">
        <w:rPr>
          <w:rFonts w:ascii="Times New Roman" w:eastAsia="Times New Roman" w:hAnsi="Times New Roman" w:cs="Times New Roman"/>
          <w:sz w:val="24"/>
          <w:szCs w:val="24"/>
          <w:highlight w:val="white"/>
        </w:rPr>
        <w:t>l’aumento</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dei</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livelli</w:t>
      </w:r>
      <w:proofErr w:type="spellEnd"/>
      <w:r w:rsidRPr="00437D07">
        <w:rPr>
          <w:rFonts w:ascii="Times New Roman" w:eastAsia="Times New Roman" w:hAnsi="Times New Roman" w:cs="Times New Roman"/>
          <w:sz w:val="24"/>
          <w:szCs w:val="24"/>
          <w:highlight w:val="white"/>
        </w:rPr>
        <w:t xml:space="preserve"> di </w:t>
      </w:r>
      <w:proofErr w:type="spellStart"/>
      <w:r w:rsidRPr="00437D07">
        <w:rPr>
          <w:rFonts w:ascii="Times New Roman" w:eastAsia="Times New Roman" w:hAnsi="Times New Roman" w:cs="Times New Roman"/>
          <w:sz w:val="24"/>
          <w:szCs w:val="24"/>
          <w:highlight w:val="white"/>
        </w:rPr>
        <w:t>attività</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fisica</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abituale</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sono</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ormai</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ampiamente</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condivisi</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Khodaverdi</w:t>
      </w:r>
      <w:proofErr w:type="spellEnd"/>
      <w:r w:rsidRPr="00437D07">
        <w:rPr>
          <w:rFonts w:ascii="Times New Roman" w:eastAsia="Times New Roman" w:hAnsi="Times New Roman" w:cs="Times New Roman"/>
          <w:sz w:val="24"/>
          <w:szCs w:val="24"/>
          <w:highlight w:val="white"/>
        </w:rPr>
        <w:t xml:space="preserve">, Bahram, </w:t>
      </w:r>
      <w:proofErr w:type="spellStart"/>
      <w:r w:rsidRPr="00437D07">
        <w:rPr>
          <w:rFonts w:ascii="Times New Roman" w:eastAsia="Times New Roman" w:hAnsi="Times New Roman" w:cs="Times New Roman"/>
          <w:sz w:val="24"/>
          <w:szCs w:val="24"/>
          <w:highlight w:val="white"/>
        </w:rPr>
        <w:t>Stodden</w:t>
      </w:r>
      <w:proofErr w:type="spellEnd"/>
      <w:r w:rsidRPr="00437D07">
        <w:rPr>
          <w:rFonts w:ascii="Times New Roman" w:eastAsia="Times New Roman" w:hAnsi="Times New Roman" w:cs="Times New Roman"/>
          <w:sz w:val="24"/>
          <w:szCs w:val="24"/>
          <w:highlight w:val="white"/>
        </w:rPr>
        <w:t xml:space="preserve">, &amp; </w:t>
      </w:r>
      <w:proofErr w:type="spellStart"/>
      <w:r w:rsidRPr="00437D07">
        <w:rPr>
          <w:rFonts w:ascii="Times New Roman" w:eastAsia="Times New Roman" w:hAnsi="Times New Roman" w:cs="Times New Roman"/>
          <w:sz w:val="24"/>
          <w:szCs w:val="24"/>
          <w:highlight w:val="white"/>
        </w:rPr>
        <w:t>Kazemnejad</w:t>
      </w:r>
      <w:proofErr w:type="spellEnd"/>
      <w:r w:rsidRPr="00437D07">
        <w:rPr>
          <w:rFonts w:ascii="Times New Roman" w:eastAsia="Times New Roman" w:hAnsi="Times New Roman" w:cs="Times New Roman"/>
          <w:sz w:val="24"/>
          <w:szCs w:val="24"/>
          <w:highlight w:val="white"/>
        </w:rPr>
        <w:t xml:space="preserve">, 2015). </w:t>
      </w:r>
    </w:p>
    <w:p w:rsidR="00437D07" w:rsidRPr="00437D07" w:rsidRDefault="00437D07" w:rsidP="00437D07">
      <w:pPr>
        <w:spacing w:line="360" w:lineRule="auto"/>
        <w:ind w:left="709" w:right="656"/>
        <w:jc w:val="both"/>
        <w:rPr>
          <w:rFonts w:ascii="Times New Roman" w:eastAsia="Times New Roman" w:hAnsi="Times New Roman" w:cs="Times New Roman"/>
          <w:sz w:val="24"/>
          <w:szCs w:val="24"/>
          <w:highlight w:val="white"/>
        </w:rPr>
      </w:pPr>
      <w:r w:rsidRPr="00437D07">
        <w:rPr>
          <w:rFonts w:ascii="Times New Roman" w:eastAsia="Times New Roman" w:hAnsi="Times New Roman" w:cs="Times New Roman"/>
          <w:sz w:val="24"/>
          <w:szCs w:val="24"/>
          <w:highlight w:val="white"/>
        </w:rPr>
        <w:t xml:space="preserve">E </w:t>
      </w:r>
      <w:proofErr w:type="gramStart"/>
      <w:r w:rsidRPr="00437D07">
        <w:rPr>
          <w:rFonts w:ascii="Times New Roman" w:eastAsia="Times New Roman" w:hAnsi="Times New Roman" w:cs="Times New Roman"/>
          <w:sz w:val="24"/>
          <w:szCs w:val="24"/>
          <w:highlight w:val="white"/>
        </w:rPr>
        <w:t>proprio in</w:t>
      </w:r>
      <w:proofErr w:type="gram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riferimento</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agli</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effetti</w:t>
      </w:r>
      <w:proofErr w:type="spellEnd"/>
      <w:r w:rsidRPr="00437D07">
        <w:rPr>
          <w:rFonts w:ascii="Times New Roman" w:eastAsia="Times New Roman" w:hAnsi="Times New Roman" w:cs="Times New Roman"/>
          <w:sz w:val="24"/>
          <w:szCs w:val="24"/>
          <w:highlight w:val="white"/>
        </w:rPr>
        <w:t xml:space="preserve"> di </w:t>
      </w:r>
      <w:proofErr w:type="spellStart"/>
      <w:r w:rsidRPr="00437D07">
        <w:rPr>
          <w:rFonts w:ascii="Times New Roman" w:eastAsia="Times New Roman" w:hAnsi="Times New Roman" w:cs="Times New Roman"/>
          <w:sz w:val="24"/>
          <w:szCs w:val="24"/>
          <w:highlight w:val="white"/>
        </w:rPr>
        <w:t>mediazione</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già</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accertati</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l’uso</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delle</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tecnologie</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contribuisce</w:t>
      </w:r>
      <w:proofErr w:type="spellEnd"/>
      <w:r w:rsidRPr="00437D07">
        <w:rPr>
          <w:rFonts w:ascii="Times New Roman" w:eastAsia="Times New Roman" w:hAnsi="Times New Roman" w:cs="Times New Roman"/>
          <w:sz w:val="24"/>
          <w:szCs w:val="24"/>
          <w:highlight w:val="white"/>
        </w:rPr>
        <w:t xml:space="preserve"> ad una </w:t>
      </w:r>
      <w:proofErr w:type="spellStart"/>
      <w:r w:rsidRPr="00437D07">
        <w:rPr>
          <w:rFonts w:ascii="Times New Roman" w:eastAsia="Times New Roman" w:hAnsi="Times New Roman" w:cs="Times New Roman"/>
          <w:sz w:val="24"/>
          <w:szCs w:val="24"/>
          <w:highlight w:val="white"/>
        </w:rPr>
        <w:t>ri-ambientazione</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dei</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saperi</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pratico-teorici</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allo</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scopo</w:t>
      </w:r>
      <w:proofErr w:type="spellEnd"/>
      <w:r w:rsidRPr="00437D07">
        <w:rPr>
          <w:rFonts w:ascii="Times New Roman" w:eastAsia="Times New Roman" w:hAnsi="Times New Roman" w:cs="Times New Roman"/>
          <w:sz w:val="24"/>
          <w:szCs w:val="24"/>
          <w:highlight w:val="white"/>
        </w:rPr>
        <w:t xml:space="preserve"> di </w:t>
      </w:r>
      <w:proofErr w:type="spellStart"/>
      <w:r w:rsidRPr="00437D07">
        <w:rPr>
          <w:rFonts w:ascii="Times New Roman" w:eastAsia="Times New Roman" w:hAnsi="Times New Roman" w:cs="Times New Roman"/>
          <w:sz w:val="24"/>
          <w:szCs w:val="24"/>
          <w:highlight w:val="white"/>
        </w:rPr>
        <w:t>promuovere</w:t>
      </w:r>
      <w:proofErr w:type="spellEnd"/>
      <w:r w:rsidRPr="00437D07">
        <w:rPr>
          <w:rFonts w:ascii="Times New Roman" w:eastAsia="Times New Roman" w:hAnsi="Times New Roman" w:cs="Times New Roman"/>
          <w:sz w:val="24"/>
          <w:szCs w:val="24"/>
          <w:highlight w:val="white"/>
        </w:rPr>
        <w:t xml:space="preserve"> lo </w:t>
      </w:r>
      <w:proofErr w:type="spellStart"/>
      <w:r w:rsidRPr="00437D07">
        <w:rPr>
          <w:rFonts w:ascii="Times New Roman" w:eastAsia="Times New Roman" w:hAnsi="Times New Roman" w:cs="Times New Roman"/>
          <w:sz w:val="24"/>
          <w:szCs w:val="24"/>
          <w:highlight w:val="white"/>
        </w:rPr>
        <w:t>sviluppo</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della</w:t>
      </w:r>
      <w:proofErr w:type="spellEnd"/>
      <w:r w:rsidRPr="00437D07">
        <w:rPr>
          <w:rFonts w:ascii="Times New Roman" w:eastAsia="Times New Roman" w:hAnsi="Times New Roman" w:cs="Times New Roman"/>
          <w:sz w:val="24"/>
          <w:szCs w:val="24"/>
          <w:highlight w:val="white"/>
        </w:rPr>
        <w:t xml:space="preserve"> motivazione </w:t>
      </w:r>
      <w:proofErr w:type="spellStart"/>
      <w:r w:rsidRPr="00437D07">
        <w:rPr>
          <w:rFonts w:ascii="Times New Roman" w:eastAsia="Times New Roman" w:hAnsi="Times New Roman" w:cs="Times New Roman"/>
          <w:sz w:val="24"/>
          <w:szCs w:val="24"/>
          <w:highlight w:val="white"/>
        </w:rPr>
        <w:t>intrinseca</w:t>
      </w:r>
      <w:proofErr w:type="spellEnd"/>
      <w:r w:rsidRPr="00437D07">
        <w:rPr>
          <w:rFonts w:ascii="Times New Roman" w:eastAsia="Times New Roman" w:hAnsi="Times New Roman" w:cs="Times New Roman"/>
          <w:sz w:val="24"/>
          <w:szCs w:val="24"/>
          <w:highlight w:val="white"/>
        </w:rPr>
        <w:t xml:space="preserve"> e le </w:t>
      </w:r>
      <w:proofErr w:type="spellStart"/>
      <w:r w:rsidRPr="00437D07">
        <w:rPr>
          <w:rFonts w:ascii="Times New Roman" w:eastAsia="Times New Roman" w:hAnsi="Times New Roman" w:cs="Times New Roman"/>
          <w:sz w:val="24"/>
          <w:szCs w:val="24"/>
          <w:highlight w:val="white"/>
        </w:rPr>
        <w:t>competenze</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motorie</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dell’allievo</w:t>
      </w:r>
      <w:proofErr w:type="spellEnd"/>
      <w:r w:rsidRPr="00437D07">
        <w:rPr>
          <w:rFonts w:ascii="Times New Roman" w:eastAsia="Times New Roman" w:hAnsi="Times New Roman" w:cs="Times New Roman"/>
          <w:sz w:val="24"/>
          <w:szCs w:val="24"/>
          <w:highlight w:val="white"/>
        </w:rPr>
        <w:t xml:space="preserve">, contrastare le </w:t>
      </w:r>
      <w:proofErr w:type="spellStart"/>
      <w:r w:rsidRPr="00437D07">
        <w:rPr>
          <w:rFonts w:ascii="Times New Roman" w:eastAsia="Times New Roman" w:hAnsi="Times New Roman" w:cs="Times New Roman"/>
          <w:sz w:val="24"/>
          <w:szCs w:val="24"/>
          <w:highlight w:val="white"/>
        </w:rPr>
        <w:t>abitudini</w:t>
      </w:r>
      <w:proofErr w:type="spellEnd"/>
      <w:r w:rsidRPr="00437D07">
        <w:rPr>
          <w:rFonts w:ascii="Times New Roman" w:eastAsia="Times New Roman" w:hAnsi="Times New Roman" w:cs="Times New Roman"/>
          <w:sz w:val="24"/>
          <w:szCs w:val="24"/>
          <w:highlight w:val="white"/>
        </w:rPr>
        <w:t xml:space="preserve"> sedentarie, con </w:t>
      </w:r>
      <w:proofErr w:type="spellStart"/>
      <w:r w:rsidRPr="00437D07">
        <w:rPr>
          <w:rFonts w:ascii="Times New Roman" w:eastAsia="Times New Roman" w:hAnsi="Times New Roman" w:cs="Times New Roman"/>
          <w:sz w:val="24"/>
          <w:szCs w:val="24"/>
          <w:highlight w:val="white"/>
        </w:rPr>
        <w:t>particolare</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attenzione</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ai</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processi</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metacognitivi</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L’impiego</w:t>
      </w:r>
      <w:proofErr w:type="spellEnd"/>
      <w:r w:rsidRPr="00437D07">
        <w:rPr>
          <w:rFonts w:ascii="Times New Roman" w:eastAsia="Times New Roman" w:hAnsi="Times New Roman" w:cs="Times New Roman"/>
          <w:sz w:val="24"/>
          <w:szCs w:val="24"/>
          <w:highlight w:val="white"/>
        </w:rPr>
        <w:t xml:space="preserve"> di </w:t>
      </w:r>
      <w:proofErr w:type="spellStart"/>
      <w:r w:rsidRPr="00437D07">
        <w:rPr>
          <w:rFonts w:ascii="Times New Roman" w:eastAsia="Times New Roman" w:hAnsi="Times New Roman" w:cs="Times New Roman"/>
          <w:sz w:val="24"/>
          <w:szCs w:val="24"/>
          <w:highlight w:val="white"/>
        </w:rPr>
        <w:t>nuove</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tecnologie</w:t>
      </w:r>
      <w:proofErr w:type="spellEnd"/>
      <w:r w:rsidRPr="00437D07">
        <w:rPr>
          <w:rFonts w:ascii="Times New Roman" w:eastAsia="Times New Roman" w:hAnsi="Times New Roman" w:cs="Times New Roman"/>
          <w:sz w:val="24"/>
          <w:szCs w:val="24"/>
          <w:highlight w:val="white"/>
        </w:rPr>
        <w:t xml:space="preserve"> per la </w:t>
      </w:r>
      <w:proofErr w:type="spellStart"/>
      <w:r w:rsidRPr="00437D07">
        <w:rPr>
          <w:rFonts w:ascii="Times New Roman" w:eastAsia="Times New Roman" w:hAnsi="Times New Roman" w:cs="Times New Roman"/>
          <w:sz w:val="24"/>
          <w:szCs w:val="24"/>
          <w:highlight w:val="white"/>
        </w:rPr>
        <w:t>didattica</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infatti</w:t>
      </w:r>
      <w:proofErr w:type="spellEnd"/>
      <w:r w:rsidRPr="00437D07">
        <w:rPr>
          <w:rFonts w:ascii="Times New Roman" w:eastAsia="Times New Roman" w:hAnsi="Times New Roman" w:cs="Times New Roman"/>
          <w:sz w:val="24"/>
          <w:szCs w:val="24"/>
          <w:highlight w:val="white"/>
        </w:rPr>
        <w:t xml:space="preserve">, ha un </w:t>
      </w:r>
      <w:proofErr w:type="spellStart"/>
      <w:r w:rsidRPr="00437D07">
        <w:rPr>
          <w:rFonts w:ascii="Times New Roman" w:eastAsia="Times New Roman" w:hAnsi="Times New Roman" w:cs="Times New Roman"/>
          <w:sz w:val="24"/>
          <w:szCs w:val="24"/>
          <w:highlight w:val="white"/>
        </w:rPr>
        <w:t>effetto</w:t>
      </w:r>
      <w:proofErr w:type="spellEnd"/>
      <w:r w:rsidRPr="00437D07">
        <w:rPr>
          <w:rFonts w:ascii="Times New Roman" w:eastAsia="Times New Roman" w:hAnsi="Times New Roman" w:cs="Times New Roman"/>
          <w:sz w:val="24"/>
          <w:szCs w:val="24"/>
          <w:highlight w:val="white"/>
        </w:rPr>
        <w:t xml:space="preserve"> di </w:t>
      </w:r>
      <w:proofErr w:type="spellStart"/>
      <w:r w:rsidRPr="00437D07">
        <w:rPr>
          <w:rFonts w:ascii="Times New Roman" w:eastAsia="Times New Roman" w:hAnsi="Times New Roman" w:cs="Times New Roman"/>
          <w:sz w:val="24"/>
          <w:szCs w:val="24"/>
          <w:highlight w:val="white"/>
        </w:rPr>
        <w:t>mediazione</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tra</w:t>
      </w:r>
      <w:proofErr w:type="spellEnd"/>
      <w:r w:rsidRPr="00437D07">
        <w:rPr>
          <w:rFonts w:ascii="Times New Roman" w:eastAsia="Times New Roman" w:hAnsi="Times New Roman" w:cs="Times New Roman"/>
          <w:sz w:val="24"/>
          <w:szCs w:val="24"/>
          <w:highlight w:val="white"/>
        </w:rPr>
        <w:t xml:space="preserve"> le </w:t>
      </w:r>
      <w:proofErr w:type="gramStart"/>
      <w:r w:rsidRPr="00437D07">
        <w:rPr>
          <w:rFonts w:ascii="Times New Roman" w:eastAsia="Times New Roman" w:hAnsi="Times New Roman" w:cs="Times New Roman"/>
          <w:sz w:val="24"/>
          <w:szCs w:val="24"/>
          <w:highlight w:val="white"/>
        </w:rPr>
        <w:t>discipline</w:t>
      </w:r>
      <w:proofErr w:type="gramEnd"/>
      <w:r w:rsidRPr="00437D07">
        <w:rPr>
          <w:rFonts w:ascii="Times New Roman" w:eastAsia="Times New Roman" w:hAnsi="Times New Roman" w:cs="Times New Roman"/>
          <w:sz w:val="24"/>
          <w:szCs w:val="24"/>
          <w:highlight w:val="white"/>
        </w:rPr>
        <w:t xml:space="preserve"> e i </w:t>
      </w:r>
      <w:proofErr w:type="spellStart"/>
      <w:r w:rsidRPr="00437D07">
        <w:rPr>
          <w:rFonts w:ascii="Times New Roman" w:eastAsia="Times New Roman" w:hAnsi="Times New Roman" w:cs="Times New Roman"/>
          <w:sz w:val="24"/>
          <w:szCs w:val="24"/>
          <w:highlight w:val="white"/>
        </w:rPr>
        <w:t>discenti</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poiché</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agiscono</w:t>
      </w:r>
      <w:proofErr w:type="spellEnd"/>
      <w:r w:rsidRPr="00437D07">
        <w:rPr>
          <w:rFonts w:ascii="Times New Roman" w:eastAsia="Times New Roman" w:hAnsi="Times New Roman" w:cs="Times New Roman"/>
          <w:sz w:val="24"/>
          <w:szCs w:val="24"/>
          <w:highlight w:val="white"/>
        </w:rPr>
        <w:t xml:space="preserve"> in maniera positiva sui </w:t>
      </w:r>
      <w:proofErr w:type="spellStart"/>
      <w:r w:rsidRPr="00437D07">
        <w:rPr>
          <w:rFonts w:ascii="Times New Roman" w:eastAsia="Times New Roman" w:hAnsi="Times New Roman" w:cs="Times New Roman"/>
          <w:sz w:val="24"/>
          <w:szCs w:val="24"/>
          <w:highlight w:val="white"/>
        </w:rPr>
        <w:t>processi</w:t>
      </w:r>
      <w:proofErr w:type="spellEnd"/>
      <w:r w:rsidRPr="00437D07">
        <w:rPr>
          <w:rFonts w:ascii="Times New Roman" w:eastAsia="Times New Roman" w:hAnsi="Times New Roman" w:cs="Times New Roman"/>
          <w:sz w:val="24"/>
          <w:szCs w:val="24"/>
          <w:highlight w:val="white"/>
        </w:rPr>
        <w:t xml:space="preserve"> di </w:t>
      </w:r>
      <w:proofErr w:type="spellStart"/>
      <w:r w:rsidRPr="00437D07">
        <w:rPr>
          <w:rFonts w:ascii="Times New Roman" w:eastAsia="Times New Roman" w:hAnsi="Times New Roman" w:cs="Times New Roman"/>
          <w:sz w:val="24"/>
          <w:szCs w:val="24"/>
          <w:highlight w:val="white"/>
        </w:rPr>
        <w:t>apprendimento</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sulla</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metacognizione</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oltre</w:t>
      </w:r>
      <w:proofErr w:type="spellEnd"/>
      <w:r w:rsidRPr="00437D07">
        <w:rPr>
          <w:rFonts w:ascii="Times New Roman" w:eastAsia="Times New Roman" w:hAnsi="Times New Roman" w:cs="Times New Roman"/>
          <w:sz w:val="24"/>
          <w:szCs w:val="24"/>
          <w:highlight w:val="white"/>
        </w:rPr>
        <w:t xml:space="preserve"> che </w:t>
      </w:r>
      <w:proofErr w:type="spellStart"/>
      <w:r w:rsidRPr="00437D07">
        <w:rPr>
          <w:rFonts w:ascii="Times New Roman" w:eastAsia="Times New Roman" w:hAnsi="Times New Roman" w:cs="Times New Roman"/>
          <w:sz w:val="24"/>
          <w:szCs w:val="24"/>
          <w:highlight w:val="white"/>
        </w:rPr>
        <w:t>sull’enjoyment</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Marasso</w:t>
      </w:r>
      <w:proofErr w:type="spellEnd"/>
      <w:r w:rsidRPr="00437D07">
        <w:rPr>
          <w:rFonts w:ascii="Times New Roman" w:eastAsia="Times New Roman" w:hAnsi="Times New Roman" w:cs="Times New Roman"/>
          <w:sz w:val="24"/>
          <w:szCs w:val="24"/>
          <w:highlight w:val="white"/>
        </w:rPr>
        <w:t xml:space="preserve">, 2015).  </w:t>
      </w:r>
    </w:p>
    <w:p w:rsidR="00437D07" w:rsidRPr="00FF24C1" w:rsidRDefault="00437D07" w:rsidP="00FF24C1">
      <w:pPr>
        <w:spacing w:line="360" w:lineRule="auto"/>
        <w:ind w:left="709" w:right="656"/>
        <w:jc w:val="both"/>
        <w:rPr>
          <w:rFonts w:ascii="Times New Roman" w:eastAsia="Times New Roman" w:hAnsi="Times New Roman" w:cs="Times New Roman"/>
          <w:sz w:val="24"/>
          <w:szCs w:val="24"/>
          <w:highlight w:val="white"/>
        </w:rPr>
      </w:pPr>
      <w:r w:rsidRPr="00437D07">
        <w:rPr>
          <w:rFonts w:ascii="Times New Roman" w:eastAsia="Times New Roman" w:hAnsi="Times New Roman" w:cs="Times New Roman"/>
          <w:sz w:val="24"/>
          <w:szCs w:val="24"/>
          <w:highlight w:val="white"/>
        </w:rPr>
        <w:lastRenderedPageBreak/>
        <w:t xml:space="preserve">Le </w:t>
      </w:r>
      <w:proofErr w:type="spellStart"/>
      <w:r w:rsidRPr="00437D07">
        <w:rPr>
          <w:rFonts w:ascii="Times New Roman" w:eastAsia="Times New Roman" w:hAnsi="Times New Roman" w:cs="Times New Roman"/>
          <w:sz w:val="24"/>
          <w:szCs w:val="24"/>
          <w:highlight w:val="white"/>
        </w:rPr>
        <w:t>tecnologie</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risultano</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essere</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potenziali</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agenti</w:t>
      </w:r>
      <w:proofErr w:type="spellEnd"/>
      <w:r w:rsidRPr="00437D07">
        <w:rPr>
          <w:rFonts w:ascii="Times New Roman" w:eastAsia="Times New Roman" w:hAnsi="Times New Roman" w:cs="Times New Roman"/>
          <w:sz w:val="24"/>
          <w:szCs w:val="24"/>
          <w:highlight w:val="white"/>
        </w:rPr>
        <w:t xml:space="preserve"> di </w:t>
      </w:r>
      <w:proofErr w:type="spellStart"/>
      <w:r w:rsidRPr="00437D07">
        <w:rPr>
          <w:rFonts w:ascii="Times New Roman" w:eastAsia="Times New Roman" w:hAnsi="Times New Roman" w:cs="Times New Roman"/>
          <w:sz w:val="24"/>
          <w:szCs w:val="24"/>
          <w:highlight w:val="white"/>
        </w:rPr>
        <w:t>cambiamento</w:t>
      </w:r>
      <w:proofErr w:type="spellEnd"/>
      <w:r w:rsidRPr="00437D07">
        <w:rPr>
          <w:rFonts w:ascii="Times New Roman" w:eastAsia="Times New Roman" w:hAnsi="Times New Roman" w:cs="Times New Roman"/>
          <w:sz w:val="24"/>
          <w:szCs w:val="24"/>
          <w:highlight w:val="white"/>
        </w:rPr>
        <w:t xml:space="preserve">, in grado di </w:t>
      </w:r>
      <w:proofErr w:type="spellStart"/>
      <w:r w:rsidRPr="00437D07">
        <w:rPr>
          <w:rFonts w:ascii="Times New Roman" w:eastAsia="Times New Roman" w:hAnsi="Times New Roman" w:cs="Times New Roman"/>
          <w:sz w:val="24"/>
          <w:szCs w:val="24"/>
          <w:highlight w:val="white"/>
        </w:rPr>
        <w:t>influenzare</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il</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setting</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didattico</w:t>
      </w:r>
      <w:proofErr w:type="spellEnd"/>
      <w:r w:rsidRPr="00437D07">
        <w:rPr>
          <w:rFonts w:ascii="Times New Roman" w:eastAsia="Times New Roman" w:hAnsi="Times New Roman" w:cs="Times New Roman"/>
          <w:sz w:val="24"/>
          <w:szCs w:val="24"/>
          <w:highlight w:val="white"/>
        </w:rPr>
        <w:t xml:space="preserve"> nel </w:t>
      </w:r>
      <w:proofErr w:type="spellStart"/>
      <w:r w:rsidRPr="00437D07">
        <w:rPr>
          <w:rFonts w:ascii="Times New Roman" w:eastAsia="Times New Roman" w:hAnsi="Times New Roman" w:cs="Times New Roman"/>
          <w:sz w:val="24"/>
          <w:szCs w:val="24"/>
          <w:highlight w:val="white"/>
        </w:rPr>
        <w:t>suo</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complesso</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l’ambiente</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fisico</w:t>
      </w:r>
      <w:proofErr w:type="spellEnd"/>
      <w:r w:rsidRPr="00437D07">
        <w:rPr>
          <w:rFonts w:ascii="Times New Roman" w:eastAsia="Times New Roman" w:hAnsi="Times New Roman" w:cs="Times New Roman"/>
          <w:sz w:val="24"/>
          <w:szCs w:val="24"/>
          <w:highlight w:val="white"/>
        </w:rPr>
        <w:t xml:space="preserve">, le </w:t>
      </w:r>
      <w:proofErr w:type="spellStart"/>
      <w:r w:rsidRPr="00437D07">
        <w:rPr>
          <w:rFonts w:ascii="Times New Roman" w:eastAsia="Times New Roman" w:hAnsi="Times New Roman" w:cs="Times New Roman"/>
          <w:sz w:val="24"/>
          <w:szCs w:val="24"/>
          <w:highlight w:val="white"/>
        </w:rPr>
        <w:t>relazioni</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fra</w:t>
      </w:r>
      <w:proofErr w:type="spellEnd"/>
      <w:r w:rsidRPr="00437D07">
        <w:rPr>
          <w:rFonts w:ascii="Times New Roman" w:eastAsia="Times New Roman" w:hAnsi="Times New Roman" w:cs="Times New Roman"/>
          <w:sz w:val="24"/>
          <w:szCs w:val="24"/>
          <w:highlight w:val="white"/>
        </w:rPr>
        <w:t xml:space="preserve"> i vari </w:t>
      </w:r>
      <w:proofErr w:type="spellStart"/>
      <w:r w:rsidRPr="00437D07">
        <w:rPr>
          <w:rFonts w:ascii="Times New Roman" w:eastAsia="Times New Roman" w:hAnsi="Times New Roman" w:cs="Times New Roman"/>
          <w:sz w:val="24"/>
          <w:szCs w:val="24"/>
          <w:highlight w:val="white"/>
        </w:rPr>
        <w:t>attori</w:t>
      </w:r>
      <w:proofErr w:type="spellEnd"/>
      <w:r w:rsidRPr="00437D07">
        <w:rPr>
          <w:rFonts w:ascii="Times New Roman" w:eastAsia="Times New Roman" w:hAnsi="Times New Roman" w:cs="Times New Roman"/>
          <w:sz w:val="24"/>
          <w:szCs w:val="24"/>
          <w:highlight w:val="white"/>
        </w:rPr>
        <w:t xml:space="preserve">, i </w:t>
      </w:r>
      <w:proofErr w:type="spellStart"/>
      <w:r w:rsidRPr="00437D07">
        <w:rPr>
          <w:rFonts w:ascii="Times New Roman" w:eastAsia="Times New Roman" w:hAnsi="Times New Roman" w:cs="Times New Roman"/>
          <w:sz w:val="24"/>
          <w:szCs w:val="24"/>
          <w:highlight w:val="white"/>
        </w:rPr>
        <w:t>compiti</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motori</w:t>
      </w:r>
      <w:proofErr w:type="spellEnd"/>
      <w:r w:rsidRPr="00437D07">
        <w:rPr>
          <w:rFonts w:ascii="Times New Roman" w:eastAsia="Times New Roman" w:hAnsi="Times New Roman" w:cs="Times New Roman"/>
          <w:sz w:val="24"/>
          <w:szCs w:val="24"/>
          <w:highlight w:val="white"/>
        </w:rPr>
        <w:t xml:space="preserve"> e le </w:t>
      </w:r>
      <w:proofErr w:type="spellStart"/>
      <w:r w:rsidRPr="00437D07">
        <w:rPr>
          <w:rFonts w:ascii="Times New Roman" w:eastAsia="Times New Roman" w:hAnsi="Times New Roman" w:cs="Times New Roman"/>
          <w:sz w:val="24"/>
          <w:szCs w:val="24"/>
          <w:highlight w:val="white"/>
        </w:rPr>
        <w:t>modalità</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organizzative</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il</w:t>
      </w:r>
      <w:proofErr w:type="spellEnd"/>
      <w:r w:rsidRPr="00437D07">
        <w:rPr>
          <w:rFonts w:ascii="Times New Roman" w:eastAsia="Times New Roman" w:hAnsi="Times New Roman" w:cs="Times New Roman"/>
          <w:sz w:val="24"/>
          <w:szCs w:val="24"/>
          <w:highlight w:val="white"/>
        </w:rPr>
        <w:t xml:space="preserve"> clima </w:t>
      </w:r>
      <w:proofErr w:type="spellStart"/>
      <w:r w:rsidRPr="00437D07">
        <w:rPr>
          <w:rFonts w:ascii="Times New Roman" w:eastAsia="Times New Roman" w:hAnsi="Times New Roman" w:cs="Times New Roman"/>
          <w:sz w:val="24"/>
          <w:szCs w:val="24"/>
          <w:highlight w:val="white"/>
        </w:rPr>
        <w:t>motivazionale</w:t>
      </w:r>
      <w:proofErr w:type="spellEnd"/>
      <w:r w:rsidRPr="00437D07">
        <w:rPr>
          <w:rFonts w:ascii="Times New Roman" w:eastAsia="Times New Roman" w:hAnsi="Times New Roman" w:cs="Times New Roman"/>
          <w:sz w:val="24"/>
          <w:szCs w:val="24"/>
          <w:highlight w:val="white"/>
        </w:rPr>
        <w:t xml:space="preserve"> e le </w:t>
      </w:r>
      <w:proofErr w:type="spellStart"/>
      <w:r w:rsidRPr="00437D07">
        <w:rPr>
          <w:rFonts w:ascii="Times New Roman" w:eastAsia="Times New Roman" w:hAnsi="Times New Roman" w:cs="Times New Roman"/>
          <w:sz w:val="24"/>
          <w:szCs w:val="24"/>
          <w:highlight w:val="white"/>
        </w:rPr>
        <w:t>aspettative</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degli</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allievi</w:t>
      </w:r>
      <w:proofErr w:type="spellEnd"/>
      <w:r w:rsidRPr="00437D07">
        <w:rPr>
          <w:rFonts w:ascii="Times New Roman" w:eastAsia="Times New Roman" w:hAnsi="Times New Roman" w:cs="Times New Roman"/>
          <w:sz w:val="24"/>
          <w:szCs w:val="24"/>
          <w:highlight w:val="white"/>
        </w:rPr>
        <w:t xml:space="preserve">. Ma perché </w:t>
      </w:r>
      <w:proofErr w:type="spellStart"/>
      <w:r w:rsidRPr="00437D07">
        <w:rPr>
          <w:rFonts w:ascii="Times New Roman" w:eastAsia="Times New Roman" w:hAnsi="Times New Roman" w:cs="Times New Roman"/>
          <w:sz w:val="24"/>
          <w:szCs w:val="24"/>
          <w:highlight w:val="white"/>
        </w:rPr>
        <w:t>ciò</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avvenga</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nelle</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attività</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motorie</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occorre</w:t>
      </w:r>
      <w:proofErr w:type="spellEnd"/>
      <w:r w:rsidRPr="00437D07">
        <w:rPr>
          <w:rFonts w:ascii="Times New Roman" w:eastAsia="Times New Roman" w:hAnsi="Times New Roman" w:cs="Times New Roman"/>
          <w:sz w:val="24"/>
          <w:szCs w:val="24"/>
          <w:highlight w:val="white"/>
        </w:rPr>
        <w:t xml:space="preserve"> che </w:t>
      </w:r>
      <w:proofErr w:type="spellStart"/>
      <w:r w:rsidRPr="00437D07">
        <w:rPr>
          <w:rFonts w:ascii="Times New Roman" w:eastAsia="Times New Roman" w:hAnsi="Times New Roman" w:cs="Times New Roman"/>
          <w:sz w:val="24"/>
          <w:szCs w:val="24"/>
          <w:highlight w:val="white"/>
        </w:rPr>
        <w:t>tali</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tecnologie</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siano</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adeguatamente</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situate</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ed</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integrate</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ed</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il</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setting</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opportunamente</w:t>
      </w:r>
      <w:proofErr w:type="spellEnd"/>
      <w:r w:rsidRPr="00437D07">
        <w:rPr>
          <w:rFonts w:ascii="Times New Roman" w:eastAsia="Times New Roman" w:hAnsi="Times New Roman" w:cs="Times New Roman"/>
          <w:sz w:val="24"/>
          <w:szCs w:val="24"/>
          <w:highlight w:val="white"/>
        </w:rPr>
        <w:t xml:space="preserve"> </w:t>
      </w:r>
      <w:proofErr w:type="spellStart"/>
      <w:r w:rsidRPr="00437D07">
        <w:rPr>
          <w:rFonts w:ascii="Times New Roman" w:eastAsia="Times New Roman" w:hAnsi="Times New Roman" w:cs="Times New Roman"/>
          <w:sz w:val="24"/>
          <w:szCs w:val="24"/>
          <w:highlight w:val="white"/>
        </w:rPr>
        <w:t>adattato</w:t>
      </w:r>
      <w:proofErr w:type="spellEnd"/>
      <w:r w:rsidRPr="00437D07">
        <w:rPr>
          <w:rFonts w:ascii="Times New Roman" w:eastAsia="Times New Roman" w:hAnsi="Times New Roman" w:cs="Times New Roman"/>
          <w:sz w:val="24"/>
          <w:szCs w:val="24"/>
          <w:highlight w:val="white"/>
        </w:rPr>
        <w:t>.</w:t>
      </w:r>
    </w:p>
    <w:p w:rsidR="001E4246" w:rsidRPr="00437D07" w:rsidRDefault="001E4246">
      <w:pPr>
        <w:spacing w:line="360" w:lineRule="auto"/>
        <w:ind w:left="709" w:right="656"/>
        <w:jc w:val="both"/>
        <w:rPr>
          <w:rFonts w:ascii="Times New Roman" w:eastAsia="Times New Roman" w:hAnsi="Times New Roman" w:cs="Times New Roman"/>
          <w:bCs/>
          <w:sz w:val="24"/>
          <w:szCs w:val="24"/>
        </w:rPr>
      </w:pPr>
    </w:p>
    <w:p w:rsidR="001E4246" w:rsidRPr="00FF24C1" w:rsidRDefault="00FF24C1" w:rsidP="00FF24C1">
      <w:pPr>
        <w:numPr>
          <w:ilvl w:val="0"/>
          <w:numId w:val="1"/>
        </w:numPr>
        <w:spacing w:line="360" w:lineRule="auto"/>
        <w:ind w:left="993" w:right="656"/>
        <w:jc w:val="both"/>
        <w:rPr>
          <w:rFonts w:ascii="Times New Roman" w:eastAsia="Times New Roman" w:hAnsi="Times New Roman" w:cs="Times New Roman"/>
          <w:b/>
          <w:bCs/>
          <w:sz w:val="24"/>
          <w:szCs w:val="24"/>
          <w:lang w:val="it-IT"/>
        </w:rPr>
      </w:pPr>
      <w:r w:rsidRPr="00FF24C1">
        <w:rPr>
          <w:rFonts w:ascii="Times New Roman" w:eastAsia="Times New Roman" w:hAnsi="Times New Roman" w:cs="Times New Roman"/>
          <w:b/>
          <w:bCs/>
          <w:sz w:val="24"/>
          <w:szCs w:val="24"/>
          <w:lang w:val="it-IT"/>
        </w:rPr>
        <w:t>Exergame per l’apprendimento e lo sviluppo motorio</w:t>
      </w:r>
    </w:p>
    <w:p w:rsidR="00FF24C1" w:rsidRPr="00FF24C1" w:rsidRDefault="00FF24C1" w:rsidP="00FF24C1">
      <w:pPr>
        <w:spacing w:line="360" w:lineRule="auto"/>
        <w:ind w:left="709" w:right="656"/>
        <w:jc w:val="both"/>
        <w:rPr>
          <w:rFonts w:ascii="Times New Roman" w:eastAsia="Times New Roman" w:hAnsi="Times New Roman" w:cs="Times New Roman"/>
          <w:bCs/>
          <w:sz w:val="24"/>
          <w:szCs w:val="24"/>
          <w:lang w:val="it-IT"/>
        </w:rPr>
      </w:pPr>
      <w:r w:rsidRPr="00FF24C1">
        <w:rPr>
          <w:rFonts w:ascii="Times New Roman" w:eastAsia="Times New Roman" w:hAnsi="Times New Roman" w:cs="Times New Roman"/>
          <w:bCs/>
          <w:sz w:val="24"/>
          <w:szCs w:val="24"/>
          <w:lang w:val="it-IT"/>
        </w:rPr>
        <w:t>La tecnologia sotto forma di giochi digitali è chiaramente un problema in termini di riduzione dell’attività fisica quotidiana svolta all'aperto ma può fornire ai giovani una possibilità per aumentare la quantità di tempo trascorsa in attività ludico-motorie (Hansen &amp; Sanders,2011). L'inattività fisica nei bambini e nei giovani rimane un importante problema di salute che potrebbe essere risolto solo attraverso un approccio multifattoriale. Tale approccio dovrebbe comprendere interventi educativi, strutturati ed integrati tra diverse discipline, uniti a opportunità attraenti e divertenti che sollecitano bambini e giovani a svolgere attività fisica quotidiana.</w:t>
      </w:r>
    </w:p>
    <w:p w:rsidR="00FF24C1" w:rsidRPr="00FF24C1" w:rsidRDefault="00FF24C1" w:rsidP="00FF24C1">
      <w:pPr>
        <w:spacing w:line="360" w:lineRule="auto"/>
        <w:ind w:left="709" w:right="656"/>
        <w:jc w:val="both"/>
        <w:rPr>
          <w:rFonts w:ascii="Times New Roman" w:eastAsia="Times New Roman" w:hAnsi="Times New Roman" w:cs="Times New Roman"/>
          <w:bCs/>
          <w:sz w:val="24"/>
          <w:szCs w:val="24"/>
          <w:lang w:val="it-IT"/>
        </w:rPr>
      </w:pPr>
      <w:r w:rsidRPr="00FF24C1">
        <w:rPr>
          <w:rFonts w:ascii="Times New Roman" w:eastAsia="Times New Roman" w:hAnsi="Times New Roman" w:cs="Times New Roman"/>
          <w:bCs/>
          <w:sz w:val="24"/>
          <w:szCs w:val="24"/>
          <w:lang w:val="it-IT"/>
        </w:rPr>
        <w:t xml:space="preserve">A differenza dell'individuo attivo e in buona salute fisica e sociale, il giocatore di videogiochi ha difficoltà a staccarsi dall'immagine di un individuo isolato, seduto per lunghe ore davanti allo schermo televisivo o al computer. Tuttavia, andando contro questa antitesi tra i videogiochi e le capacità motorie del giocatore, è stato sviluppato un tipo alternativo di videogioco: i videogiochi attivi (AVG - Active Video Games) (Cece et al., 2023). </w:t>
      </w:r>
    </w:p>
    <w:p w:rsidR="00FF24C1" w:rsidRPr="00FF24C1" w:rsidRDefault="00FF24C1" w:rsidP="00FF24C1">
      <w:pPr>
        <w:spacing w:line="360" w:lineRule="auto"/>
        <w:ind w:left="709" w:right="656"/>
        <w:jc w:val="both"/>
        <w:rPr>
          <w:rFonts w:ascii="Times New Roman" w:eastAsia="Times New Roman" w:hAnsi="Times New Roman" w:cs="Times New Roman"/>
          <w:bCs/>
          <w:sz w:val="24"/>
          <w:szCs w:val="24"/>
          <w:lang w:val="it-IT"/>
        </w:rPr>
      </w:pPr>
      <w:r w:rsidRPr="00FF24C1">
        <w:rPr>
          <w:rFonts w:ascii="Times New Roman" w:eastAsia="Times New Roman" w:hAnsi="Times New Roman" w:cs="Times New Roman"/>
          <w:bCs/>
          <w:sz w:val="24"/>
          <w:szCs w:val="24"/>
          <w:lang w:val="it-IT"/>
        </w:rPr>
        <w:t>Il gioco attivo sembra accordarsi con la cultura dei bambini e degli adolescenti e rende disponibile una divertente alternativa al tradizionale esercizio, consentendo ai bambini di giocare con i giochi digitali che offrono divertimento e vantaggi riguardanti l’esercizio fisico.</w:t>
      </w:r>
    </w:p>
    <w:p w:rsidR="00FF24C1" w:rsidRPr="00FF24C1" w:rsidRDefault="00FF24C1" w:rsidP="00FF24C1">
      <w:pPr>
        <w:spacing w:line="360" w:lineRule="auto"/>
        <w:ind w:left="709" w:right="656"/>
        <w:jc w:val="both"/>
        <w:rPr>
          <w:rFonts w:ascii="Times New Roman" w:eastAsia="Times New Roman" w:hAnsi="Times New Roman" w:cs="Times New Roman"/>
          <w:bCs/>
          <w:sz w:val="24"/>
          <w:szCs w:val="24"/>
          <w:lang w:val="it-IT"/>
        </w:rPr>
      </w:pPr>
      <w:r w:rsidRPr="00FF24C1">
        <w:rPr>
          <w:rFonts w:ascii="Times New Roman" w:eastAsia="Times New Roman" w:hAnsi="Times New Roman" w:cs="Times New Roman"/>
          <w:bCs/>
          <w:sz w:val="24"/>
          <w:szCs w:val="24"/>
          <w:lang w:val="it-IT"/>
        </w:rPr>
        <w:t>La nuova generazione di videogiochi attivi (AVG) costituisce una tecnologia entrata recentemente nell’ambito della promozione della salute. Le prove preliminari supportano l’uso dei videogiochi attivi come mezzo divertente per l’attività fisica di intensità da bassa a moderata, poiché la componente chiave di questi giochi è proprio il movimento umano (</w:t>
      </w:r>
      <w:proofErr w:type="spellStart"/>
      <w:r w:rsidRPr="00FF24C1">
        <w:rPr>
          <w:rFonts w:ascii="Times New Roman" w:eastAsia="Times New Roman" w:hAnsi="Times New Roman" w:cs="Times New Roman"/>
          <w:bCs/>
          <w:sz w:val="24"/>
          <w:szCs w:val="24"/>
          <w:lang w:val="it-IT"/>
        </w:rPr>
        <w:t>Vagheti</w:t>
      </w:r>
      <w:proofErr w:type="spellEnd"/>
      <w:r w:rsidRPr="00FF24C1">
        <w:rPr>
          <w:rFonts w:ascii="Times New Roman" w:eastAsia="Times New Roman" w:hAnsi="Times New Roman" w:cs="Times New Roman"/>
          <w:bCs/>
          <w:sz w:val="24"/>
          <w:szCs w:val="24"/>
          <w:lang w:val="it-IT"/>
        </w:rPr>
        <w:t xml:space="preserve"> et al., 2018).</w:t>
      </w:r>
    </w:p>
    <w:p w:rsidR="00FF24C1" w:rsidRPr="00FF24C1" w:rsidRDefault="00FF24C1" w:rsidP="00FF24C1">
      <w:pPr>
        <w:spacing w:line="360" w:lineRule="auto"/>
        <w:ind w:left="709" w:right="656"/>
        <w:jc w:val="both"/>
        <w:rPr>
          <w:rFonts w:ascii="Times New Roman" w:eastAsia="Times New Roman" w:hAnsi="Times New Roman" w:cs="Times New Roman"/>
          <w:bCs/>
          <w:sz w:val="24"/>
          <w:szCs w:val="24"/>
          <w:lang w:val="it-IT"/>
        </w:rPr>
      </w:pPr>
      <w:r w:rsidRPr="00FF24C1">
        <w:rPr>
          <w:rFonts w:ascii="Times New Roman" w:eastAsia="Times New Roman" w:hAnsi="Times New Roman" w:cs="Times New Roman"/>
          <w:bCs/>
          <w:sz w:val="24"/>
          <w:szCs w:val="24"/>
          <w:lang w:val="it-IT"/>
        </w:rPr>
        <w:t xml:space="preserve">Lo stesso </w:t>
      </w:r>
      <w:proofErr w:type="spellStart"/>
      <w:r w:rsidRPr="00FF24C1">
        <w:rPr>
          <w:rFonts w:ascii="Times New Roman" w:eastAsia="Times New Roman" w:hAnsi="Times New Roman" w:cs="Times New Roman"/>
          <w:bCs/>
          <w:sz w:val="24"/>
          <w:szCs w:val="24"/>
          <w:lang w:val="it-IT"/>
        </w:rPr>
        <w:t>Vagheti</w:t>
      </w:r>
      <w:proofErr w:type="spellEnd"/>
      <w:r w:rsidRPr="00FF24C1">
        <w:rPr>
          <w:rFonts w:ascii="Times New Roman" w:eastAsia="Times New Roman" w:hAnsi="Times New Roman" w:cs="Times New Roman"/>
          <w:bCs/>
          <w:sz w:val="24"/>
          <w:szCs w:val="24"/>
          <w:lang w:val="it-IT"/>
        </w:rPr>
        <w:t xml:space="preserve"> e colleghi (2018), hanno analizzato 25 giochi attivi per ognuna delle tre consolle più popolari sul mercato (Nintendo Wii, Xbox Kinect e PS </w:t>
      </w:r>
      <w:proofErr w:type="spellStart"/>
      <w:r w:rsidRPr="00FF24C1">
        <w:rPr>
          <w:rFonts w:ascii="Times New Roman" w:eastAsia="Times New Roman" w:hAnsi="Times New Roman" w:cs="Times New Roman"/>
          <w:bCs/>
          <w:sz w:val="24"/>
          <w:szCs w:val="24"/>
          <w:lang w:val="it-IT"/>
        </w:rPr>
        <w:t>Move</w:t>
      </w:r>
      <w:proofErr w:type="spellEnd"/>
      <w:r w:rsidRPr="00FF24C1">
        <w:rPr>
          <w:rFonts w:ascii="Times New Roman" w:eastAsia="Times New Roman" w:hAnsi="Times New Roman" w:cs="Times New Roman"/>
          <w:bCs/>
          <w:sz w:val="24"/>
          <w:szCs w:val="24"/>
          <w:lang w:val="it-IT"/>
        </w:rPr>
        <w:t xml:space="preserve">), specificando quali capacità motorie venissero sollecitate in ogni singolo gioco, tra: </w:t>
      </w:r>
      <w:r w:rsidRPr="00FF24C1">
        <w:rPr>
          <w:rFonts w:ascii="Times New Roman" w:eastAsia="Times New Roman" w:hAnsi="Times New Roman" w:cs="Times New Roman"/>
          <w:bCs/>
          <w:sz w:val="24"/>
          <w:szCs w:val="24"/>
          <w:lang w:val="it-IT"/>
        </w:rPr>
        <w:lastRenderedPageBreak/>
        <w:t>coordinazione motoria (grosso e fine motoria, degli arti superiori e inferiori), resistenza, forza, equilibrio e flessibilità. Questa conoscenza può guidare l’insegnante nella selezione dei giochi in funzione delle capacità motorie da sollecitare.</w:t>
      </w:r>
    </w:p>
    <w:p w:rsidR="00FF24C1" w:rsidRPr="00FF24C1" w:rsidRDefault="00FF24C1" w:rsidP="00FF24C1">
      <w:pPr>
        <w:spacing w:line="360" w:lineRule="auto"/>
        <w:ind w:left="709" w:right="656"/>
        <w:jc w:val="both"/>
        <w:rPr>
          <w:rFonts w:ascii="Times New Roman" w:eastAsia="Times New Roman" w:hAnsi="Times New Roman" w:cs="Times New Roman"/>
          <w:bCs/>
          <w:sz w:val="24"/>
          <w:szCs w:val="24"/>
          <w:lang w:val="it-IT"/>
        </w:rPr>
      </w:pPr>
      <w:r w:rsidRPr="00FF24C1">
        <w:rPr>
          <w:rFonts w:ascii="Times New Roman" w:eastAsia="Times New Roman" w:hAnsi="Times New Roman" w:cs="Times New Roman"/>
          <w:bCs/>
          <w:sz w:val="24"/>
          <w:szCs w:val="24"/>
          <w:lang w:val="it-IT"/>
        </w:rPr>
        <w:t>Rimane da dimostrare come i videogiochi attivi possano essere effettivamente utilizzati nel lungo termine per aiutare a motivare l’incremento dell’attività fisica quotidiana e la diminuzione di passatempi sedentari.</w:t>
      </w:r>
    </w:p>
    <w:p w:rsidR="00FF24C1" w:rsidRPr="00FF24C1" w:rsidRDefault="00FF24C1" w:rsidP="00FF24C1">
      <w:pPr>
        <w:spacing w:line="360" w:lineRule="auto"/>
        <w:ind w:left="709" w:right="656"/>
        <w:jc w:val="both"/>
        <w:rPr>
          <w:rFonts w:ascii="Times New Roman" w:eastAsia="Times New Roman" w:hAnsi="Times New Roman" w:cs="Times New Roman"/>
          <w:bCs/>
          <w:sz w:val="24"/>
          <w:szCs w:val="24"/>
          <w:lang w:val="it-IT"/>
        </w:rPr>
      </w:pPr>
      <w:r w:rsidRPr="00FF24C1">
        <w:rPr>
          <w:rFonts w:ascii="Times New Roman" w:eastAsia="Times New Roman" w:hAnsi="Times New Roman" w:cs="Times New Roman"/>
          <w:bCs/>
          <w:sz w:val="24"/>
          <w:szCs w:val="24"/>
          <w:lang w:val="it-IT"/>
        </w:rPr>
        <w:t>L’insegnamento si avvale degli strumenti digitali per promuovere l’apprendimento, consentendo allo stesso tempo agli studenti di acquisire competenze nell’utilizzo di tali strumenti.</w:t>
      </w:r>
    </w:p>
    <w:p w:rsidR="00FF24C1" w:rsidRPr="00FF24C1" w:rsidRDefault="00FF24C1" w:rsidP="00FF24C1">
      <w:pPr>
        <w:spacing w:line="360" w:lineRule="auto"/>
        <w:ind w:left="709" w:right="656"/>
        <w:jc w:val="both"/>
        <w:rPr>
          <w:rFonts w:ascii="Times New Roman" w:eastAsia="Times New Roman" w:hAnsi="Times New Roman" w:cs="Times New Roman"/>
          <w:bCs/>
          <w:sz w:val="24"/>
          <w:szCs w:val="24"/>
          <w:lang w:val="it-IT"/>
        </w:rPr>
      </w:pPr>
      <w:proofErr w:type="spellStart"/>
      <w:r w:rsidRPr="00FF24C1">
        <w:rPr>
          <w:rFonts w:ascii="Times New Roman" w:eastAsia="Times New Roman" w:hAnsi="Times New Roman" w:cs="Times New Roman"/>
          <w:bCs/>
          <w:sz w:val="24"/>
          <w:szCs w:val="24"/>
          <w:lang w:val="it-IT"/>
        </w:rPr>
        <w:t>Ennis</w:t>
      </w:r>
      <w:proofErr w:type="spellEnd"/>
      <w:r w:rsidRPr="00FF24C1">
        <w:rPr>
          <w:rFonts w:ascii="Times New Roman" w:eastAsia="Times New Roman" w:hAnsi="Times New Roman" w:cs="Times New Roman"/>
          <w:bCs/>
          <w:sz w:val="24"/>
          <w:szCs w:val="24"/>
          <w:lang w:val="it-IT"/>
        </w:rPr>
        <w:t xml:space="preserve"> (2013) sostiene che i giochi attivi (AVG) potrebbero contribuire al raggiungimento di molteplici obiettivi legati all’educazione fisica, in tre approcci differenti ma interconnessi. In primo luogo, gli AVG favoriscono la partecipazione e il piacere nella pratica, in particolare tra gli studenti meno abiliti e più riluttanti. Questi studenti potrebbero sentirsi meno intimiditi nel competere contro un avatar piuttosto che contro compagni di classe più esperti, preferendo inoltre svolgere tali attività senza essere osservati. Questo è definito come “approccio ricreativo”.</w:t>
      </w:r>
    </w:p>
    <w:p w:rsidR="00FF24C1" w:rsidRPr="00FF24C1" w:rsidRDefault="00FF24C1" w:rsidP="00FF24C1">
      <w:pPr>
        <w:spacing w:line="360" w:lineRule="auto"/>
        <w:ind w:left="709" w:right="656"/>
        <w:jc w:val="both"/>
        <w:rPr>
          <w:rFonts w:ascii="Times New Roman" w:eastAsia="Times New Roman" w:hAnsi="Times New Roman" w:cs="Times New Roman"/>
          <w:bCs/>
          <w:sz w:val="24"/>
          <w:szCs w:val="24"/>
          <w:lang w:val="it-IT"/>
        </w:rPr>
      </w:pPr>
      <w:r w:rsidRPr="00FF24C1">
        <w:rPr>
          <w:rFonts w:ascii="Times New Roman" w:eastAsia="Times New Roman" w:hAnsi="Times New Roman" w:cs="Times New Roman"/>
          <w:bCs/>
          <w:sz w:val="24"/>
          <w:szCs w:val="24"/>
          <w:lang w:val="it-IT"/>
        </w:rPr>
        <w:t>In secondo luogo, gli AVG possono incrementare i livelli di attività fisica e apportare benefici alla salute, legati a un maggiore dispendio energetico e sforzo fisico. Questo è noto come “approccio alla salute pubblica”.</w:t>
      </w:r>
    </w:p>
    <w:p w:rsidR="00FF24C1" w:rsidRPr="00FF24C1" w:rsidRDefault="00FF24C1" w:rsidP="00FF24C1">
      <w:pPr>
        <w:spacing w:line="360" w:lineRule="auto"/>
        <w:ind w:left="709" w:right="656"/>
        <w:jc w:val="both"/>
        <w:rPr>
          <w:rFonts w:ascii="Times New Roman" w:eastAsia="Times New Roman" w:hAnsi="Times New Roman" w:cs="Times New Roman"/>
          <w:bCs/>
          <w:sz w:val="24"/>
          <w:szCs w:val="24"/>
          <w:lang w:val="it-IT"/>
        </w:rPr>
      </w:pPr>
      <w:r w:rsidRPr="00FF24C1">
        <w:rPr>
          <w:rFonts w:ascii="Times New Roman" w:eastAsia="Times New Roman" w:hAnsi="Times New Roman" w:cs="Times New Roman"/>
          <w:bCs/>
          <w:sz w:val="24"/>
          <w:szCs w:val="24"/>
          <w:lang w:val="it-IT"/>
        </w:rPr>
        <w:t xml:space="preserve">In terzo luogo, gli AVG possono facilitare l’apprendimento tramite l’esperienza motoria. Questo “approccio educativo” mira a sviluppare le dimensioni fisica, cognitiva, affettiva e sociale. </w:t>
      </w:r>
    </w:p>
    <w:p w:rsidR="00FF24C1" w:rsidRPr="00FF24C1" w:rsidRDefault="00FF24C1" w:rsidP="00FF24C1">
      <w:pPr>
        <w:spacing w:line="360" w:lineRule="auto"/>
        <w:ind w:left="709" w:right="656"/>
        <w:jc w:val="both"/>
        <w:rPr>
          <w:rFonts w:ascii="Times New Roman" w:eastAsia="Times New Roman" w:hAnsi="Times New Roman" w:cs="Times New Roman"/>
          <w:bCs/>
          <w:sz w:val="24"/>
          <w:szCs w:val="24"/>
          <w:lang w:val="it-IT"/>
        </w:rPr>
      </w:pPr>
      <w:r w:rsidRPr="00FF24C1">
        <w:rPr>
          <w:rFonts w:ascii="Times New Roman" w:eastAsia="Times New Roman" w:hAnsi="Times New Roman" w:cs="Times New Roman"/>
          <w:bCs/>
          <w:sz w:val="24"/>
          <w:szCs w:val="24"/>
          <w:lang w:val="it-IT"/>
        </w:rPr>
        <w:t>Ogni approccio ha un obiettivo specifico nello sviluppo della persona lungo il corso della vita. È evidente che questi tre approcci rispondono a esigenze diverse e che ciascuno è influenzato dall’altro. Senza la partecipazione alle attività motorie per divertimento (approccio ricreativo), i benefici per la salute (approccio alla salute pubblica) e lo sviluppo delle dimensioni fisica, cognitiva, affettiva e sociale (approccio educativo), non sarebbero realizzabili. Pertanto, gli AVG possono potenzialmente contribuire a tutti e tre gli approcci (</w:t>
      </w:r>
      <w:proofErr w:type="spellStart"/>
      <w:r w:rsidRPr="00FF24C1">
        <w:rPr>
          <w:rFonts w:ascii="Times New Roman" w:eastAsia="Times New Roman" w:hAnsi="Times New Roman" w:cs="Times New Roman"/>
          <w:bCs/>
          <w:sz w:val="24"/>
          <w:szCs w:val="24"/>
          <w:lang w:val="it-IT"/>
        </w:rPr>
        <w:t>Ennis</w:t>
      </w:r>
      <w:proofErr w:type="spellEnd"/>
      <w:r w:rsidRPr="00FF24C1">
        <w:rPr>
          <w:rFonts w:ascii="Times New Roman" w:eastAsia="Times New Roman" w:hAnsi="Times New Roman" w:cs="Times New Roman"/>
          <w:bCs/>
          <w:sz w:val="24"/>
          <w:szCs w:val="24"/>
          <w:lang w:val="it-IT"/>
        </w:rPr>
        <w:t>, 2013).</w:t>
      </w:r>
    </w:p>
    <w:p w:rsidR="00FF24C1" w:rsidRDefault="00FF24C1" w:rsidP="00FF24C1">
      <w:pPr>
        <w:spacing w:line="360" w:lineRule="auto"/>
        <w:ind w:left="709" w:right="656"/>
        <w:jc w:val="both"/>
        <w:rPr>
          <w:rFonts w:ascii="Times New Roman" w:eastAsia="Times New Roman" w:hAnsi="Times New Roman" w:cs="Times New Roman"/>
          <w:bCs/>
          <w:sz w:val="24"/>
          <w:szCs w:val="24"/>
          <w:lang w:val="it-IT"/>
        </w:rPr>
      </w:pPr>
      <w:r w:rsidRPr="00FF24C1">
        <w:rPr>
          <w:rFonts w:ascii="Times New Roman" w:eastAsia="Times New Roman" w:hAnsi="Times New Roman" w:cs="Times New Roman"/>
          <w:bCs/>
          <w:sz w:val="24"/>
          <w:szCs w:val="24"/>
          <w:lang w:val="it-IT"/>
        </w:rPr>
        <w:t>Il metaverso si evolve costantemente come uno spazio che connette il mondo reale, integrandolo e/o ampliandolo con quello virtuale. Di recente si è diffusa l’idea che il metaverso e il mondo virtuale siano la stessa cosa, tuttavia, l’opinione prevalente è che il mondo reale e quello virtuale siano ormai fusi e interconnessi (</w:t>
      </w:r>
      <w:proofErr w:type="spellStart"/>
      <w:r w:rsidRPr="00FF24C1">
        <w:rPr>
          <w:rFonts w:ascii="Times New Roman" w:eastAsia="Times New Roman" w:hAnsi="Times New Roman" w:cs="Times New Roman"/>
          <w:bCs/>
          <w:sz w:val="24"/>
          <w:szCs w:val="24"/>
          <w:lang w:val="it-IT"/>
        </w:rPr>
        <w:t>Yu</w:t>
      </w:r>
      <w:proofErr w:type="spellEnd"/>
      <w:r w:rsidRPr="00FF24C1">
        <w:rPr>
          <w:rFonts w:ascii="Times New Roman" w:eastAsia="Times New Roman" w:hAnsi="Times New Roman" w:cs="Times New Roman"/>
          <w:bCs/>
          <w:sz w:val="24"/>
          <w:szCs w:val="24"/>
          <w:lang w:val="it-IT"/>
        </w:rPr>
        <w:t>, 2022).</w:t>
      </w:r>
    </w:p>
    <w:p w:rsidR="00FF24C1" w:rsidRDefault="00FF24C1" w:rsidP="00FF24C1">
      <w:pPr>
        <w:spacing w:line="360" w:lineRule="auto"/>
        <w:ind w:left="709" w:right="656"/>
        <w:jc w:val="center"/>
        <w:rPr>
          <w:rFonts w:ascii="Times New Roman" w:eastAsia="Times New Roman" w:hAnsi="Times New Roman" w:cs="Times New Roman"/>
          <w:bCs/>
          <w:sz w:val="24"/>
          <w:szCs w:val="24"/>
          <w:lang w:val="it-IT"/>
        </w:rPr>
      </w:pPr>
      <w:r w:rsidRPr="004863E5">
        <w:rPr>
          <w:rFonts w:ascii="Times New Roman" w:hAnsi="Times New Roman" w:cs="Times New Roman"/>
          <w:noProof/>
          <w:color w:val="000000" w:themeColor="text1"/>
        </w:rPr>
        <w:lastRenderedPageBreak/>
        <w:drawing>
          <wp:inline distT="0" distB="0" distL="0" distR="0" wp14:anchorId="484F1BCA" wp14:editId="1DE9F664">
            <wp:extent cx="4528868" cy="2544023"/>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53677" cy="2557959"/>
                    </a:xfrm>
                    <a:prstGeom prst="rect">
                      <a:avLst/>
                    </a:prstGeom>
                  </pic:spPr>
                </pic:pic>
              </a:graphicData>
            </a:graphic>
          </wp:inline>
        </w:drawing>
      </w:r>
    </w:p>
    <w:p w:rsidR="00FF24C1" w:rsidRDefault="00FF24C1" w:rsidP="00FF24C1">
      <w:pPr>
        <w:ind w:left="709"/>
        <w:rPr>
          <w:rFonts w:ascii="Times New Roman" w:hAnsi="Times New Roman" w:cs="Times New Roman"/>
          <w:i/>
          <w:iCs/>
          <w:color w:val="000000" w:themeColor="text1"/>
          <w:sz w:val="20"/>
          <w:szCs w:val="20"/>
        </w:rPr>
      </w:pPr>
      <w:r w:rsidRPr="004863E5">
        <w:rPr>
          <w:rFonts w:ascii="Times New Roman" w:hAnsi="Times New Roman" w:cs="Times New Roman"/>
          <w:b/>
          <w:bCs/>
          <w:i/>
          <w:iCs/>
          <w:color w:val="000000" w:themeColor="text1"/>
          <w:sz w:val="21"/>
          <w:szCs w:val="21"/>
        </w:rPr>
        <w:t>Figura 1</w:t>
      </w:r>
      <w:r w:rsidRPr="004863E5">
        <w:rPr>
          <w:rFonts w:ascii="Times New Roman" w:hAnsi="Times New Roman" w:cs="Times New Roman"/>
          <w:i/>
          <w:iCs/>
          <w:color w:val="000000" w:themeColor="text1"/>
          <w:sz w:val="21"/>
          <w:szCs w:val="21"/>
        </w:rPr>
        <w:t xml:space="preserve">. Quattro </w:t>
      </w:r>
      <w:proofErr w:type="spellStart"/>
      <w:r w:rsidRPr="004863E5">
        <w:rPr>
          <w:rFonts w:ascii="Times New Roman" w:hAnsi="Times New Roman" w:cs="Times New Roman"/>
          <w:i/>
          <w:iCs/>
          <w:color w:val="000000" w:themeColor="text1"/>
          <w:sz w:val="21"/>
          <w:szCs w:val="21"/>
        </w:rPr>
        <w:t>tipologie</w:t>
      </w:r>
      <w:proofErr w:type="spellEnd"/>
      <w:r w:rsidRPr="004863E5">
        <w:rPr>
          <w:rFonts w:ascii="Times New Roman" w:hAnsi="Times New Roman" w:cs="Times New Roman"/>
          <w:i/>
          <w:iCs/>
          <w:color w:val="000000" w:themeColor="text1"/>
          <w:sz w:val="21"/>
          <w:szCs w:val="21"/>
        </w:rPr>
        <w:t xml:space="preserve"> di metaverso. </w:t>
      </w:r>
      <w:proofErr w:type="spellStart"/>
      <w:r w:rsidRPr="004863E5">
        <w:rPr>
          <w:rFonts w:ascii="Times New Roman" w:hAnsi="Times New Roman" w:cs="Times New Roman"/>
          <w:i/>
          <w:iCs/>
          <w:color w:val="000000" w:themeColor="text1"/>
          <w:sz w:val="21"/>
          <w:szCs w:val="21"/>
        </w:rPr>
        <w:t>Adattata</w:t>
      </w:r>
      <w:proofErr w:type="spellEnd"/>
      <w:r w:rsidRPr="004863E5">
        <w:rPr>
          <w:rFonts w:ascii="Times New Roman" w:hAnsi="Times New Roman" w:cs="Times New Roman"/>
          <w:i/>
          <w:iCs/>
          <w:color w:val="000000" w:themeColor="text1"/>
          <w:sz w:val="21"/>
          <w:szCs w:val="21"/>
        </w:rPr>
        <w:t xml:space="preserve"> da </w:t>
      </w:r>
      <w:proofErr w:type="spellStart"/>
      <w:r w:rsidRPr="004863E5">
        <w:rPr>
          <w:rFonts w:ascii="Times New Roman" w:hAnsi="Times New Roman" w:cs="Times New Roman"/>
          <w:i/>
          <w:iCs/>
          <w:color w:val="000000" w:themeColor="text1"/>
          <w:sz w:val="21"/>
          <w:szCs w:val="21"/>
        </w:rPr>
        <w:t>Yu</w:t>
      </w:r>
      <w:proofErr w:type="spellEnd"/>
      <w:r w:rsidRPr="004863E5">
        <w:rPr>
          <w:rFonts w:ascii="Times New Roman" w:hAnsi="Times New Roman" w:cs="Times New Roman"/>
          <w:i/>
          <w:iCs/>
          <w:color w:val="000000" w:themeColor="text1"/>
          <w:sz w:val="21"/>
          <w:szCs w:val="21"/>
        </w:rPr>
        <w:t xml:space="preserve"> (2022</w:t>
      </w:r>
      <w:r w:rsidRPr="004863E5">
        <w:rPr>
          <w:rFonts w:ascii="Times New Roman" w:hAnsi="Times New Roman" w:cs="Times New Roman"/>
          <w:i/>
          <w:iCs/>
          <w:color w:val="000000" w:themeColor="text1"/>
          <w:sz w:val="20"/>
          <w:szCs w:val="20"/>
        </w:rPr>
        <w:t xml:space="preserve">). </w:t>
      </w:r>
    </w:p>
    <w:p w:rsidR="00FF24C1" w:rsidRPr="004863E5" w:rsidRDefault="00FF24C1" w:rsidP="00FF24C1">
      <w:pPr>
        <w:ind w:left="709"/>
        <w:rPr>
          <w:rFonts w:ascii="Times New Roman" w:hAnsi="Times New Roman" w:cs="Times New Roman"/>
          <w:i/>
          <w:iCs/>
          <w:color w:val="000000" w:themeColor="text1"/>
          <w:sz w:val="20"/>
          <w:szCs w:val="20"/>
        </w:rPr>
      </w:pPr>
    </w:p>
    <w:p w:rsidR="009E023F" w:rsidRPr="009E023F" w:rsidRDefault="009E023F" w:rsidP="009E023F">
      <w:pPr>
        <w:spacing w:line="360" w:lineRule="auto"/>
        <w:ind w:left="709" w:right="656"/>
        <w:jc w:val="both"/>
        <w:rPr>
          <w:rFonts w:ascii="Times New Roman" w:hAnsi="Times New Roman" w:cs="Times New Roman"/>
          <w:color w:val="000000" w:themeColor="text1"/>
          <w:sz w:val="24"/>
          <w:szCs w:val="24"/>
        </w:rPr>
      </w:pPr>
      <w:r w:rsidRPr="009E023F">
        <w:rPr>
          <w:rFonts w:ascii="Times New Roman" w:hAnsi="Times New Roman" w:cs="Times New Roman"/>
          <w:color w:val="000000" w:themeColor="text1"/>
          <w:sz w:val="24"/>
          <w:szCs w:val="24"/>
        </w:rPr>
        <w:t xml:space="preserve">Come </w:t>
      </w:r>
      <w:proofErr w:type="spellStart"/>
      <w:r w:rsidRPr="009E023F">
        <w:rPr>
          <w:rFonts w:ascii="Times New Roman" w:hAnsi="Times New Roman" w:cs="Times New Roman"/>
          <w:color w:val="000000" w:themeColor="text1"/>
          <w:sz w:val="24"/>
          <w:szCs w:val="24"/>
        </w:rPr>
        <w:t>specificato</w:t>
      </w:r>
      <w:proofErr w:type="spellEnd"/>
      <w:r w:rsidRPr="009E023F">
        <w:rPr>
          <w:rFonts w:ascii="Times New Roman" w:hAnsi="Times New Roman" w:cs="Times New Roman"/>
          <w:color w:val="000000" w:themeColor="text1"/>
          <w:sz w:val="24"/>
          <w:szCs w:val="24"/>
        </w:rPr>
        <w:t xml:space="preserve"> </w:t>
      </w:r>
      <w:proofErr w:type="spellStart"/>
      <w:r w:rsidRPr="009E023F">
        <w:rPr>
          <w:rFonts w:ascii="Times New Roman" w:hAnsi="Times New Roman" w:cs="Times New Roman"/>
          <w:color w:val="000000" w:themeColor="text1"/>
          <w:sz w:val="24"/>
          <w:szCs w:val="24"/>
        </w:rPr>
        <w:t>dall’autore</w:t>
      </w:r>
      <w:proofErr w:type="spellEnd"/>
      <w:r w:rsidRPr="009E023F">
        <w:rPr>
          <w:rFonts w:ascii="Times New Roman" w:hAnsi="Times New Roman" w:cs="Times New Roman"/>
          <w:color w:val="000000" w:themeColor="text1"/>
          <w:sz w:val="24"/>
          <w:szCs w:val="24"/>
        </w:rPr>
        <w:t xml:space="preserve">, in Figura 1, </w:t>
      </w:r>
      <w:proofErr w:type="spellStart"/>
      <w:r w:rsidRPr="009E023F">
        <w:rPr>
          <w:rFonts w:ascii="Times New Roman" w:hAnsi="Times New Roman" w:cs="Times New Roman"/>
          <w:color w:val="000000" w:themeColor="text1"/>
          <w:sz w:val="24"/>
          <w:szCs w:val="24"/>
        </w:rPr>
        <w:t>l’asse</w:t>
      </w:r>
      <w:proofErr w:type="spellEnd"/>
      <w:r w:rsidRPr="009E023F">
        <w:rPr>
          <w:rFonts w:ascii="Times New Roman" w:hAnsi="Times New Roman" w:cs="Times New Roman"/>
          <w:color w:val="000000" w:themeColor="text1"/>
          <w:sz w:val="24"/>
          <w:szCs w:val="24"/>
        </w:rPr>
        <w:t xml:space="preserve"> </w:t>
      </w:r>
      <w:proofErr w:type="spellStart"/>
      <w:r w:rsidRPr="009E023F">
        <w:rPr>
          <w:rFonts w:ascii="Times New Roman" w:hAnsi="Times New Roman" w:cs="Times New Roman"/>
          <w:color w:val="000000" w:themeColor="text1"/>
          <w:sz w:val="24"/>
          <w:szCs w:val="24"/>
        </w:rPr>
        <w:t>orizzontale</w:t>
      </w:r>
      <w:proofErr w:type="spellEnd"/>
      <w:r w:rsidRPr="009E023F">
        <w:rPr>
          <w:rFonts w:ascii="Times New Roman" w:hAnsi="Times New Roman" w:cs="Times New Roman"/>
          <w:color w:val="000000" w:themeColor="text1"/>
          <w:sz w:val="24"/>
          <w:szCs w:val="24"/>
        </w:rPr>
        <w:t xml:space="preserve"> </w:t>
      </w:r>
      <w:proofErr w:type="spellStart"/>
      <w:r w:rsidRPr="009E023F">
        <w:rPr>
          <w:rFonts w:ascii="Times New Roman" w:hAnsi="Times New Roman" w:cs="Times New Roman"/>
          <w:color w:val="000000" w:themeColor="text1"/>
          <w:sz w:val="24"/>
          <w:szCs w:val="24"/>
        </w:rPr>
        <w:t>rappresenta</w:t>
      </w:r>
      <w:proofErr w:type="spellEnd"/>
      <w:r w:rsidRPr="009E023F">
        <w:rPr>
          <w:rFonts w:ascii="Times New Roman" w:hAnsi="Times New Roman" w:cs="Times New Roman"/>
          <w:color w:val="000000" w:themeColor="text1"/>
          <w:sz w:val="24"/>
          <w:szCs w:val="24"/>
        </w:rPr>
        <w:t xml:space="preserve"> </w:t>
      </w:r>
      <w:proofErr w:type="spellStart"/>
      <w:r w:rsidRPr="009E023F">
        <w:rPr>
          <w:rFonts w:ascii="Times New Roman" w:hAnsi="Times New Roman" w:cs="Times New Roman"/>
          <w:color w:val="000000" w:themeColor="text1"/>
          <w:sz w:val="24"/>
          <w:szCs w:val="24"/>
        </w:rPr>
        <w:t>il</w:t>
      </w:r>
      <w:proofErr w:type="spellEnd"/>
      <w:r w:rsidRPr="009E023F">
        <w:rPr>
          <w:rFonts w:ascii="Times New Roman" w:hAnsi="Times New Roman" w:cs="Times New Roman"/>
          <w:color w:val="000000" w:themeColor="text1"/>
          <w:sz w:val="24"/>
          <w:szCs w:val="24"/>
        </w:rPr>
        <w:t xml:space="preserve"> grado di </w:t>
      </w:r>
      <w:proofErr w:type="spellStart"/>
      <w:r w:rsidRPr="009E023F">
        <w:rPr>
          <w:rFonts w:ascii="Times New Roman" w:hAnsi="Times New Roman" w:cs="Times New Roman"/>
          <w:color w:val="000000" w:themeColor="text1"/>
          <w:sz w:val="24"/>
          <w:szCs w:val="24"/>
        </w:rPr>
        <w:t>riflessione</w:t>
      </w:r>
      <w:proofErr w:type="spellEnd"/>
      <w:r w:rsidRPr="009E023F">
        <w:rPr>
          <w:rFonts w:ascii="Times New Roman" w:hAnsi="Times New Roman" w:cs="Times New Roman"/>
          <w:color w:val="000000" w:themeColor="text1"/>
          <w:sz w:val="24"/>
          <w:szCs w:val="24"/>
        </w:rPr>
        <w:t xml:space="preserve"> </w:t>
      </w:r>
      <w:proofErr w:type="spellStart"/>
      <w:r w:rsidRPr="009E023F">
        <w:rPr>
          <w:rFonts w:ascii="Times New Roman" w:hAnsi="Times New Roman" w:cs="Times New Roman"/>
          <w:color w:val="000000" w:themeColor="text1"/>
          <w:sz w:val="24"/>
          <w:szCs w:val="24"/>
        </w:rPr>
        <w:t>dell’ambiente</w:t>
      </w:r>
      <w:proofErr w:type="spellEnd"/>
      <w:r w:rsidRPr="009E023F">
        <w:rPr>
          <w:rFonts w:ascii="Times New Roman" w:hAnsi="Times New Roman" w:cs="Times New Roman"/>
          <w:color w:val="000000" w:themeColor="text1"/>
          <w:sz w:val="24"/>
          <w:szCs w:val="24"/>
        </w:rPr>
        <w:t xml:space="preserve"> </w:t>
      </w:r>
      <w:proofErr w:type="spellStart"/>
      <w:r w:rsidRPr="009E023F">
        <w:rPr>
          <w:rFonts w:ascii="Times New Roman" w:hAnsi="Times New Roman" w:cs="Times New Roman"/>
          <w:color w:val="000000" w:themeColor="text1"/>
          <w:sz w:val="24"/>
          <w:szCs w:val="24"/>
        </w:rPr>
        <w:t>circostante</w:t>
      </w:r>
      <w:proofErr w:type="spellEnd"/>
      <w:r w:rsidRPr="009E023F">
        <w:rPr>
          <w:rFonts w:ascii="Times New Roman" w:hAnsi="Times New Roman" w:cs="Times New Roman"/>
          <w:color w:val="000000" w:themeColor="text1"/>
          <w:sz w:val="24"/>
          <w:szCs w:val="24"/>
        </w:rPr>
        <w:t xml:space="preserve"> e </w:t>
      </w:r>
      <w:proofErr w:type="spellStart"/>
      <w:r w:rsidRPr="009E023F">
        <w:rPr>
          <w:rFonts w:ascii="Times New Roman" w:hAnsi="Times New Roman" w:cs="Times New Roman"/>
          <w:color w:val="000000" w:themeColor="text1"/>
          <w:sz w:val="24"/>
          <w:szCs w:val="24"/>
        </w:rPr>
        <w:t>dei</w:t>
      </w:r>
      <w:proofErr w:type="spellEnd"/>
      <w:r w:rsidRPr="009E023F">
        <w:rPr>
          <w:rFonts w:ascii="Times New Roman" w:hAnsi="Times New Roman" w:cs="Times New Roman"/>
          <w:color w:val="000000" w:themeColor="text1"/>
          <w:sz w:val="24"/>
          <w:szCs w:val="24"/>
        </w:rPr>
        <w:t xml:space="preserve"> </w:t>
      </w:r>
      <w:proofErr w:type="spellStart"/>
      <w:r w:rsidRPr="009E023F">
        <w:rPr>
          <w:rFonts w:ascii="Times New Roman" w:hAnsi="Times New Roman" w:cs="Times New Roman"/>
          <w:color w:val="000000" w:themeColor="text1"/>
          <w:sz w:val="24"/>
          <w:szCs w:val="24"/>
        </w:rPr>
        <w:t>dispositivi</w:t>
      </w:r>
      <w:proofErr w:type="spellEnd"/>
      <w:r w:rsidRPr="009E023F">
        <w:rPr>
          <w:rFonts w:ascii="Times New Roman" w:hAnsi="Times New Roman" w:cs="Times New Roman"/>
          <w:color w:val="000000" w:themeColor="text1"/>
          <w:sz w:val="24"/>
          <w:szCs w:val="24"/>
        </w:rPr>
        <w:t xml:space="preserve"> </w:t>
      </w:r>
      <w:proofErr w:type="spellStart"/>
      <w:r w:rsidRPr="009E023F">
        <w:rPr>
          <w:rFonts w:ascii="Times New Roman" w:hAnsi="Times New Roman" w:cs="Times New Roman"/>
          <w:color w:val="000000" w:themeColor="text1"/>
          <w:sz w:val="24"/>
          <w:szCs w:val="24"/>
        </w:rPr>
        <w:t>utilizzati</w:t>
      </w:r>
      <w:proofErr w:type="spellEnd"/>
      <w:r w:rsidRPr="009E023F">
        <w:rPr>
          <w:rFonts w:ascii="Times New Roman" w:hAnsi="Times New Roman" w:cs="Times New Roman"/>
          <w:color w:val="000000" w:themeColor="text1"/>
          <w:sz w:val="24"/>
          <w:szCs w:val="24"/>
        </w:rPr>
        <w:t xml:space="preserve"> (</w:t>
      </w:r>
      <w:proofErr w:type="spellStart"/>
      <w:r w:rsidRPr="009E023F">
        <w:rPr>
          <w:rFonts w:ascii="Times New Roman" w:hAnsi="Times New Roman" w:cs="Times New Roman"/>
          <w:color w:val="000000" w:themeColor="text1"/>
          <w:sz w:val="24"/>
          <w:szCs w:val="24"/>
        </w:rPr>
        <w:t>esterna</w:t>
      </w:r>
      <w:proofErr w:type="spellEnd"/>
      <w:r w:rsidRPr="009E023F">
        <w:rPr>
          <w:rFonts w:ascii="Times New Roman" w:hAnsi="Times New Roman" w:cs="Times New Roman"/>
          <w:color w:val="000000" w:themeColor="text1"/>
          <w:sz w:val="24"/>
          <w:szCs w:val="24"/>
        </w:rPr>
        <w:t xml:space="preserve">) con una </w:t>
      </w:r>
      <w:proofErr w:type="spellStart"/>
      <w:r w:rsidRPr="009E023F">
        <w:rPr>
          <w:rFonts w:ascii="Times New Roman" w:hAnsi="Times New Roman" w:cs="Times New Roman"/>
          <w:color w:val="000000" w:themeColor="text1"/>
          <w:sz w:val="24"/>
          <w:szCs w:val="24"/>
        </w:rPr>
        <w:t>intensificazione</w:t>
      </w:r>
      <w:proofErr w:type="spellEnd"/>
      <w:r w:rsidRPr="009E023F">
        <w:rPr>
          <w:rFonts w:ascii="Times New Roman" w:hAnsi="Times New Roman" w:cs="Times New Roman"/>
          <w:color w:val="000000" w:themeColor="text1"/>
          <w:sz w:val="24"/>
          <w:szCs w:val="24"/>
        </w:rPr>
        <w:t xml:space="preserve"> </w:t>
      </w:r>
      <w:proofErr w:type="spellStart"/>
      <w:r w:rsidRPr="009E023F">
        <w:rPr>
          <w:rFonts w:ascii="Times New Roman" w:hAnsi="Times New Roman" w:cs="Times New Roman"/>
          <w:color w:val="000000" w:themeColor="text1"/>
          <w:sz w:val="24"/>
          <w:szCs w:val="24"/>
        </w:rPr>
        <w:t>dell’immersione</w:t>
      </w:r>
      <w:proofErr w:type="spellEnd"/>
      <w:r w:rsidRPr="009E023F">
        <w:rPr>
          <w:rFonts w:ascii="Times New Roman" w:hAnsi="Times New Roman" w:cs="Times New Roman"/>
          <w:color w:val="000000" w:themeColor="text1"/>
          <w:sz w:val="24"/>
          <w:szCs w:val="24"/>
        </w:rPr>
        <w:t xml:space="preserve"> </w:t>
      </w:r>
      <w:proofErr w:type="spellStart"/>
      <w:r w:rsidRPr="009E023F">
        <w:rPr>
          <w:rFonts w:ascii="Times New Roman" w:hAnsi="Times New Roman" w:cs="Times New Roman"/>
          <w:color w:val="000000" w:themeColor="text1"/>
          <w:sz w:val="24"/>
          <w:szCs w:val="24"/>
        </w:rPr>
        <w:t>dell’utente</w:t>
      </w:r>
      <w:proofErr w:type="spellEnd"/>
      <w:r w:rsidRPr="009E023F">
        <w:rPr>
          <w:rFonts w:ascii="Times New Roman" w:hAnsi="Times New Roman" w:cs="Times New Roman"/>
          <w:color w:val="000000" w:themeColor="text1"/>
          <w:sz w:val="24"/>
          <w:szCs w:val="24"/>
        </w:rPr>
        <w:t xml:space="preserve"> (intima). </w:t>
      </w:r>
      <w:proofErr w:type="spellStart"/>
      <w:r w:rsidRPr="009E023F">
        <w:rPr>
          <w:rFonts w:ascii="Times New Roman" w:hAnsi="Times New Roman" w:cs="Times New Roman"/>
          <w:color w:val="000000" w:themeColor="text1"/>
          <w:sz w:val="24"/>
          <w:szCs w:val="24"/>
        </w:rPr>
        <w:t>L’asse</w:t>
      </w:r>
      <w:proofErr w:type="spellEnd"/>
      <w:r w:rsidRPr="009E023F">
        <w:rPr>
          <w:rFonts w:ascii="Times New Roman" w:hAnsi="Times New Roman" w:cs="Times New Roman"/>
          <w:color w:val="000000" w:themeColor="text1"/>
          <w:sz w:val="24"/>
          <w:szCs w:val="24"/>
        </w:rPr>
        <w:t xml:space="preserve"> </w:t>
      </w:r>
      <w:proofErr w:type="spellStart"/>
      <w:r w:rsidRPr="009E023F">
        <w:rPr>
          <w:rFonts w:ascii="Times New Roman" w:hAnsi="Times New Roman" w:cs="Times New Roman"/>
          <w:color w:val="000000" w:themeColor="text1"/>
          <w:sz w:val="24"/>
          <w:szCs w:val="24"/>
        </w:rPr>
        <w:t>verticale</w:t>
      </w:r>
      <w:proofErr w:type="spellEnd"/>
      <w:r w:rsidRPr="009E023F">
        <w:rPr>
          <w:rFonts w:ascii="Times New Roman" w:hAnsi="Times New Roman" w:cs="Times New Roman"/>
          <w:color w:val="000000" w:themeColor="text1"/>
          <w:sz w:val="24"/>
          <w:szCs w:val="24"/>
        </w:rPr>
        <w:t xml:space="preserve">, </w:t>
      </w:r>
      <w:proofErr w:type="spellStart"/>
      <w:r w:rsidRPr="009E023F">
        <w:rPr>
          <w:rFonts w:ascii="Times New Roman" w:hAnsi="Times New Roman" w:cs="Times New Roman"/>
          <w:color w:val="000000" w:themeColor="text1"/>
          <w:sz w:val="24"/>
          <w:szCs w:val="24"/>
        </w:rPr>
        <w:t>invece</w:t>
      </w:r>
      <w:proofErr w:type="spellEnd"/>
      <w:r w:rsidRPr="009E023F">
        <w:rPr>
          <w:rFonts w:ascii="Times New Roman" w:hAnsi="Times New Roman" w:cs="Times New Roman"/>
          <w:color w:val="000000" w:themeColor="text1"/>
          <w:sz w:val="24"/>
          <w:szCs w:val="24"/>
        </w:rPr>
        <w:t xml:space="preserve">, distingue </w:t>
      </w:r>
      <w:proofErr w:type="spellStart"/>
      <w:r w:rsidRPr="009E023F">
        <w:rPr>
          <w:rFonts w:ascii="Times New Roman" w:hAnsi="Times New Roman" w:cs="Times New Roman"/>
          <w:color w:val="000000" w:themeColor="text1"/>
          <w:sz w:val="24"/>
          <w:szCs w:val="24"/>
        </w:rPr>
        <w:t>tra</w:t>
      </w:r>
      <w:proofErr w:type="spellEnd"/>
      <w:r w:rsidRPr="009E023F">
        <w:rPr>
          <w:rFonts w:ascii="Times New Roman" w:hAnsi="Times New Roman" w:cs="Times New Roman"/>
          <w:color w:val="000000" w:themeColor="text1"/>
          <w:sz w:val="24"/>
          <w:szCs w:val="24"/>
        </w:rPr>
        <w:t xml:space="preserve"> </w:t>
      </w:r>
      <w:proofErr w:type="spellStart"/>
      <w:r w:rsidRPr="009E023F">
        <w:rPr>
          <w:rFonts w:ascii="Times New Roman" w:hAnsi="Times New Roman" w:cs="Times New Roman"/>
          <w:color w:val="000000" w:themeColor="text1"/>
          <w:sz w:val="24"/>
          <w:szCs w:val="24"/>
        </w:rPr>
        <w:t>l’aumento</w:t>
      </w:r>
      <w:proofErr w:type="spellEnd"/>
      <w:r w:rsidRPr="009E023F">
        <w:rPr>
          <w:rFonts w:ascii="Times New Roman" w:hAnsi="Times New Roman" w:cs="Times New Roman"/>
          <w:color w:val="000000" w:themeColor="text1"/>
          <w:sz w:val="24"/>
          <w:szCs w:val="24"/>
        </w:rPr>
        <w:t xml:space="preserve"> </w:t>
      </w:r>
      <w:proofErr w:type="spellStart"/>
      <w:r w:rsidRPr="009E023F">
        <w:rPr>
          <w:rFonts w:ascii="Times New Roman" w:hAnsi="Times New Roman" w:cs="Times New Roman"/>
          <w:color w:val="000000" w:themeColor="text1"/>
          <w:sz w:val="24"/>
          <w:szCs w:val="24"/>
        </w:rPr>
        <w:t>della</w:t>
      </w:r>
      <w:proofErr w:type="spellEnd"/>
      <w:r w:rsidRPr="009E023F">
        <w:rPr>
          <w:rFonts w:ascii="Times New Roman" w:hAnsi="Times New Roman" w:cs="Times New Roman"/>
          <w:color w:val="000000" w:themeColor="text1"/>
          <w:sz w:val="24"/>
          <w:szCs w:val="24"/>
        </w:rPr>
        <w:t xml:space="preserve"> </w:t>
      </w:r>
      <w:proofErr w:type="spellStart"/>
      <w:r w:rsidRPr="009E023F">
        <w:rPr>
          <w:rFonts w:ascii="Times New Roman" w:hAnsi="Times New Roman" w:cs="Times New Roman"/>
          <w:color w:val="000000" w:themeColor="text1"/>
          <w:sz w:val="24"/>
          <w:szCs w:val="24"/>
        </w:rPr>
        <w:t>realtà</w:t>
      </w:r>
      <w:proofErr w:type="spellEnd"/>
      <w:r w:rsidRPr="009E023F">
        <w:rPr>
          <w:rFonts w:ascii="Times New Roman" w:hAnsi="Times New Roman" w:cs="Times New Roman"/>
          <w:color w:val="000000" w:themeColor="text1"/>
          <w:sz w:val="24"/>
          <w:szCs w:val="24"/>
        </w:rPr>
        <w:t xml:space="preserve">, che è uno </w:t>
      </w:r>
      <w:proofErr w:type="spellStart"/>
      <w:r w:rsidRPr="009E023F">
        <w:rPr>
          <w:rFonts w:ascii="Times New Roman" w:hAnsi="Times New Roman" w:cs="Times New Roman"/>
          <w:color w:val="000000" w:themeColor="text1"/>
          <w:sz w:val="24"/>
          <w:szCs w:val="24"/>
        </w:rPr>
        <w:t>spazio</w:t>
      </w:r>
      <w:proofErr w:type="spellEnd"/>
      <w:r w:rsidRPr="009E023F">
        <w:rPr>
          <w:rFonts w:ascii="Times New Roman" w:hAnsi="Times New Roman" w:cs="Times New Roman"/>
          <w:color w:val="000000" w:themeColor="text1"/>
          <w:sz w:val="24"/>
          <w:szCs w:val="24"/>
        </w:rPr>
        <w:t xml:space="preserve"> in cui viene </w:t>
      </w:r>
      <w:proofErr w:type="spellStart"/>
      <w:r w:rsidRPr="009E023F">
        <w:rPr>
          <w:rFonts w:ascii="Times New Roman" w:hAnsi="Times New Roman" w:cs="Times New Roman"/>
          <w:color w:val="000000" w:themeColor="text1"/>
          <w:sz w:val="24"/>
          <w:szCs w:val="24"/>
        </w:rPr>
        <w:t>implementata</w:t>
      </w:r>
      <w:proofErr w:type="spellEnd"/>
      <w:r w:rsidRPr="009E023F">
        <w:rPr>
          <w:rFonts w:ascii="Times New Roman" w:hAnsi="Times New Roman" w:cs="Times New Roman"/>
          <w:color w:val="000000" w:themeColor="text1"/>
          <w:sz w:val="24"/>
          <w:szCs w:val="24"/>
        </w:rPr>
        <w:t xml:space="preserve"> </w:t>
      </w:r>
      <w:proofErr w:type="spellStart"/>
      <w:r w:rsidRPr="009E023F">
        <w:rPr>
          <w:rFonts w:ascii="Times New Roman" w:hAnsi="Times New Roman" w:cs="Times New Roman"/>
          <w:color w:val="000000" w:themeColor="text1"/>
          <w:sz w:val="24"/>
          <w:szCs w:val="24"/>
        </w:rPr>
        <w:t>l’informazione</w:t>
      </w:r>
      <w:proofErr w:type="spellEnd"/>
      <w:r w:rsidRPr="009E023F">
        <w:rPr>
          <w:rFonts w:ascii="Times New Roman" w:hAnsi="Times New Roman" w:cs="Times New Roman"/>
          <w:color w:val="000000" w:themeColor="text1"/>
          <w:sz w:val="24"/>
          <w:szCs w:val="24"/>
        </w:rPr>
        <w:t xml:space="preserve">, e la </w:t>
      </w:r>
      <w:proofErr w:type="spellStart"/>
      <w:r w:rsidRPr="009E023F">
        <w:rPr>
          <w:rFonts w:ascii="Times New Roman" w:hAnsi="Times New Roman" w:cs="Times New Roman"/>
          <w:color w:val="000000" w:themeColor="text1"/>
          <w:sz w:val="24"/>
          <w:szCs w:val="24"/>
        </w:rPr>
        <w:t>simulazione</w:t>
      </w:r>
      <w:proofErr w:type="spellEnd"/>
      <w:r w:rsidRPr="009E023F">
        <w:rPr>
          <w:rFonts w:ascii="Times New Roman" w:hAnsi="Times New Roman" w:cs="Times New Roman"/>
          <w:color w:val="000000" w:themeColor="text1"/>
          <w:sz w:val="24"/>
          <w:szCs w:val="24"/>
        </w:rPr>
        <w:t xml:space="preserve"> nel mondo </w:t>
      </w:r>
      <w:proofErr w:type="spellStart"/>
      <w:r w:rsidRPr="009E023F">
        <w:rPr>
          <w:rFonts w:ascii="Times New Roman" w:hAnsi="Times New Roman" w:cs="Times New Roman"/>
          <w:color w:val="000000" w:themeColor="text1"/>
          <w:sz w:val="24"/>
          <w:szCs w:val="24"/>
        </w:rPr>
        <w:t>virtuale</w:t>
      </w:r>
      <w:proofErr w:type="spellEnd"/>
      <w:r w:rsidRPr="009E023F">
        <w:rPr>
          <w:rFonts w:ascii="Times New Roman" w:hAnsi="Times New Roman" w:cs="Times New Roman"/>
          <w:color w:val="000000" w:themeColor="text1"/>
          <w:sz w:val="24"/>
          <w:szCs w:val="24"/>
        </w:rPr>
        <w:t xml:space="preserve">. In base a </w:t>
      </w:r>
      <w:proofErr w:type="spellStart"/>
      <w:r w:rsidRPr="009E023F">
        <w:rPr>
          <w:rFonts w:ascii="Times New Roman" w:hAnsi="Times New Roman" w:cs="Times New Roman"/>
          <w:color w:val="000000" w:themeColor="text1"/>
          <w:sz w:val="24"/>
          <w:szCs w:val="24"/>
        </w:rPr>
        <w:t>questo</w:t>
      </w:r>
      <w:proofErr w:type="spellEnd"/>
      <w:r w:rsidRPr="009E023F">
        <w:rPr>
          <w:rFonts w:ascii="Times New Roman" w:hAnsi="Times New Roman" w:cs="Times New Roman"/>
          <w:color w:val="000000" w:themeColor="text1"/>
          <w:sz w:val="24"/>
          <w:szCs w:val="24"/>
        </w:rPr>
        <w:t xml:space="preserve"> criterio, </w:t>
      </w:r>
      <w:proofErr w:type="spellStart"/>
      <w:r w:rsidRPr="009E023F">
        <w:rPr>
          <w:rFonts w:ascii="Times New Roman" w:hAnsi="Times New Roman" w:cs="Times New Roman"/>
          <w:color w:val="000000" w:themeColor="text1"/>
          <w:sz w:val="24"/>
          <w:szCs w:val="24"/>
        </w:rPr>
        <w:t>l’asse</w:t>
      </w:r>
      <w:proofErr w:type="spellEnd"/>
      <w:r w:rsidRPr="009E023F">
        <w:rPr>
          <w:rFonts w:ascii="Times New Roman" w:hAnsi="Times New Roman" w:cs="Times New Roman"/>
          <w:color w:val="000000" w:themeColor="text1"/>
          <w:sz w:val="24"/>
          <w:szCs w:val="24"/>
        </w:rPr>
        <w:t xml:space="preserve"> </w:t>
      </w:r>
      <w:proofErr w:type="spellStart"/>
      <w:r w:rsidRPr="009E023F">
        <w:rPr>
          <w:rFonts w:ascii="Times New Roman" w:hAnsi="Times New Roman" w:cs="Times New Roman"/>
          <w:color w:val="000000" w:themeColor="text1"/>
          <w:sz w:val="24"/>
          <w:szCs w:val="24"/>
        </w:rPr>
        <w:t>orizzontale</w:t>
      </w:r>
      <w:proofErr w:type="spellEnd"/>
      <w:r w:rsidRPr="009E023F">
        <w:rPr>
          <w:rFonts w:ascii="Times New Roman" w:hAnsi="Times New Roman" w:cs="Times New Roman"/>
          <w:color w:val="000000" w:themeColor="text1"/>
          <w:sz w:val="24"/>
          <w:szCs w:val="24"/>
        </w:rPr>
        <w:t xml:space="preserve"> si </w:t>
      </w:r>
      <w:proofErr w:type="spellStart"/>
      <w:r w:rsidRPr="009E023F">
        <w:rPr>
          <w:rFonts w:ascii="Times New Roman" w:hAnsi="Times New Roman" w:cs="Times New Roman"/>
          <w:color w:val="000000" w:themeColor="text1"/>
          <w:sz w:val="24"/>
          <w:szCs w:val="24"/>
        </w:rPr>
        <w:t>suddivide</w:t>
      </w:r>
      <w:proofErr w:type="spellEnd"/>
      <w:r w:rsidRPr="009E023F">
        <w:rPr>
          <w:rFonts w:ascii="Times New Roman" w:hAnsi="Times New Roman" w:cs="Times New Roman"/>
          <w:color w:val="000000" w:themeColor="text1"/>
          <w:sz w:val="24"/>
          <w:szCs w:val="24"/>
        </w:rPr>
        <w:t xml:space="preserve"> in </w:t>
      </w:r>
      <w:proofErr w:type="spellStart"/>
      <w:r w:rsidRPr="009E023F">
        <w:rPr>
          <w:rFonts w:ascii="Times New Roman" w:hAnsi="Times New Roman" w:cs="Times New Roman"/>
          <w:color w:val="000000" w:themeColor="text1"/>
          <w:sz w:val="24"/>
          <w:szCs w:val="24"/>
        </w:rPr>
        <w:t>elementi</w:t>
      </w:r>
      <w:proofErr w:type="spellEnd"/>
      <w:r w:rsidRPr="009E023F">
        <w:rPr>
          <w:rFonts w:ascii="Times New Roman" w:hAnsi="Times New Roman" w:cs="Times New Roman"/>
          <w:color w:val="000000" w:themeColor="text1"/>
          <w:sz w:val="24"/>
          <w:szCs w:val="24"/>
        </w:rPr>
        <w:t xml:space="preserve"> </w:t>
      </w:r>
      <w:proofErr w:type="spellStart"/>
      <w:r w:rsidRPr="009E023F">
        <w:rPr>
          <w:rFonts w:ascii="Times New Roman" w:hAnsi="Times New Roman" w:cs="Times New Roman"/>
          <w:color w:val="000000" w:themeColor="text1"/>
          <w:sz w:val="24"/>
          <w:szCs w:val="24"/>
        </w:rPr>
        <w:t>esterni</w:t>
      </w:r>
      <w:proofErr w:type="spellEnd"/>
      <w:r w:rsidRPr="009E023F">
        <w:rPr>
          <w:rFonts w:ascii="Times New Roman" w:hAnsi="Times New Roman" w:cs="Times New Roman"/>
          <w:color w:val="000000" w:themeColor="text1"/>
          <w:sz w:val="24"/>
          <w:szCs w:val="24"/>
        </w:rPr>
        <w:t xml:space="preserve"> e </w:t>
      </w:r>
      <w:proofErr w:type="spellStart"/>
      <w:r w:rsidRPr="009E023F">
        <w:rPr>
          <w:rFonts w:ascii="Times New Roman" w:hAnsi="Times New Roman" w:cs="Times New Roman"/>
          <w:color w:val="000000" w:themeColor="text1"/>
          <w:sz w:val="24"/>
          <w:szCs w:val="24"/>
        </w:rPr>
        <w:t>intimi</w:t>
      </w:r>
      <w:proofErr w:type="spellEnd"/>
      <w:r w:rsidRPr="009E023F">
        <w:rPr>
          <w:rFonts w:ascii="Times New Roman" w:hAnsi="Times New Roman" w:cs="Times New Roman"/>
          <w:color w:val="000000" w:themeColor="text1"/>
          <w:sz w:val="24"/>
          <w:szCs w:val="24"/>
        </w:rPr>
        <w:t xml:space="preserve">, </w:t>
      </w:r>
      <w:proofErr w:type="spellStart"/>
      <w:r w:rsidRPr="009E023F">
        <w:rPr>
          <w:rFonts w:ascii="Times New Roman" w:hAnsi="Times New Roman" w:cs="Times New Roman"/>
          <w:color w:val="000000" w:themeColor="text1"/>
          <w:sz w:val="24"/>
          <w:szCs w:val="24"/>
        </w:rPr>
        <w:t>mentre</w:t>
      </w:r>
      <w:proofErr w:type="spellEnd"/>
      <w:r w:rsidRPr="009E023F">
        <w:rPr>
          <w:rFonts w:ascii="Times New Roman" w:hAnsi="Times New Roman" w:cs="Times New Roman"/>
          <w:color w:val="000000" w:themeColor="text1"/>
          <w:sz w:val="24"/>
          <w:szCs w:val="24"/>
        </w:rPr>
        <w:t xml:space="preserve"> </w:t>
      </w:r>
      <w:proofErr w:type="spellStart"/>
      <w:r w:rsidRPr="009E023F">
        <w:rPr>
          <w:rFonts w:ascii="Times New Roman" w:hAnsi="Times New Roman" w:cs="Times New Roman"/>
          <w:color w:val="000000" w:themeColor="text1"/>
          <w:sz w:val="24"/>
          <w:szCs w:val="24"/>
        </w:rPr>
        <w:t>l’asse</w:t>
      </w:r>
      <w:proofErr w:type="spellEnd"/>
      <w:r w:rsidRPr="009E023F">
        <w:rPr>
          <w:rFonts w:ascii="Times New Roman" w:hAnsi="Times New Roman" w:cs="Times New Roman"/>
          <w:color w:val="000000" w:themeColor="text1"/>
          <w:sz w:val="24"/>
          <w:szCs w:val="24"/>
        </w:rPr>
        <w:t xml:space="preserve"> </w:t>
      </w:r>
      <w:proofErr w:type="spellStart"/>
      <w:r w:rsidRPr="009E023F">
        <w:rPr>
          <w:rFonts w:ascii="Times New Roman" w:hAnsi="Times New Roman" w:cs="Times New Roman"/>
          <w:color w:val="000000" w:themeColor="text1"/>
          <w:sz w:val="24"/>
          <w:szCs w:val="24"/>
        </w:rPr>
        <w:t>verticale</w:t>
      </w:r>
      <w:proofErr w:type="spellEnd"/>
      <w:r w:rsidRPr="009E023F">
        <w:rPr>
          <w:rFonts w:ascii="Times New Roman" w:hAnsi="Times New Roman" w:cs="Times New Roman"/>
          <w:color w:val="000000" w:themeColor="text1"/>
          <w:sz w:val="24"/>
          <w:szCs w:val="24"/>
        </w:rPr>
        <w:t xml:space="preserve"> si </w:t>
      </w:r>
      <w:proofErr w:type="spellStart"/>
      <w:r w:rsidRPr="009E023F">
        <w:rPr>
          <w:rFonts w:ascii="Times New Roman" w:hAnsi="Times New Roman" w:cs="Times New Roman"/>
          <w:color w:val="000000" w:themeColor="text1"/>
          <w:sz w:val="24"/>
          <w:szCs w:val="24"/>
        </w:rPr>
        <w:t>suddivide</w:t>
      </w:r>
      <w:proofErr w:type="spellEnd"/>
      <w:r w:rsidRPr="009E023F">
        <w:rPr>
          <w:rFonts w:ascii="Times New Roman" w:hAnsi="Times New Roman" w:cs="Times New Roman"/>
          <w:color w:val="000000" w:themeColor="text1"/>
          <w:sz w:val="24"/>
          <w:szCs w:val="24"/>
        </w:rPr>
        <w:t xml:space="preserve"> in aumento e </w:t>
      </w:r>
      <w:proofErr w:type="spellStart"/>
      <w:r w:rsidRPr="009E023F">
        <w:rPr>
          <w:rFonts w:ascii="Times New Roman" w:hAnsi="Times New Roman" w:cs="Times New Roman"/>
          <w:color w:val="000000" w:themeColor="text1"/>
          <w:sz w:val="24"/>
          <w:szCs w:val="24"/>
        </w:rPr>
        <w:t>simulazione</w:t>
      </w:r>
      <w:proofErr w:type="spellEnd"/>
      <w:r w:rsidRPr="009E023F">
        <w:rPr>
          <w:rFonts w:ascii="Times New Roman" w:hAnsi="Times New Roman" w:cs="Times New Roman"/>
          <w:color w:val="000000" w:themeColor="text1"/>
          <w:sz w:val="24"/>
          <w:szCs w:val="24"/>
        </w:rPr>
        <w:t xml:space="preserve">. Di </w:t>
      </w:r>
      <w:proofErr w:type="spellStart"/>
      <w:r w:rsidRPr="009E023F">
        <w:rPr>
          <w:rFonts w:ascii="Times New Roman" w:hAnsi="Times New Roman" w:cs="Times New Roman"/>
          <w:color w:val="000000" w:themeColor="text1"/>
          <w:sz w:val="24"/>
          <w:szCs w:val="24"/>
        </w:rPr>
        <w:t>conseguenza</w:t>
      </w:r>
      <w:proofErr w:type="spellEnd"/>
      <w:r w:rsidRPr="009E023F">
        <w:rPr>
          <w:rFonts w:ascii="Times New Roman" w:hAnsi="Times New Roman" w:cs="Times New Roman"/>
          <w:color w:val="000000" w:themeColor="text1"/>
          <w:sz w:val="24"/>
          <w:szCs w:val="24"/>
        </w:rPr>
        <w:t xml:space="preserve">, si </w:t>
      </w:r>
      <w:proofErr w:type="spellStart"/>
      <w:r w:rsidRPr="009E023F">
        <w:rPr>
          <w:rFonts w:ascii="Times New Roman" w:hAnsi="Times New Roman" w:cs="Times New Roman"/>
          <w:color w:val="000000" w:themeColor="text1"/>
          <w:sz w:val="24"/>
          <w:szCs w:val="24"/>
        </w:rPr>
        <w:t>possono</w:t>
      </w:r>
      <w:proofErr w:type="spellEnd"/>
      <w:r w:rsidRPr="009E023F">
        <w:rPr>
          <w:rFonts w:ascii="Times New Roman" w:hAnsi="Times New Roman" w:cs="Times New Roman"/>
          <w:color w:val="000000" w:themeColor="text1"/>
          <w:sz w:val="24"/>
          <w:szCs w:val="24"/>
        </w:rPr>
        <w:t xml:space="preserve"> </w:t>
      </w:r>
      <w:proofErr w:type="spellStart"/>
      <w:r w:rsidRPr="009E023F">
        <w:rPr>
          <w:rFonts w:ascii="Times New Roman" w:hAnsi="Times New Roman" w:cs="Times New Roman"/>
          <w:color w:val="000000" w:themeColor="text1"/>
          <w:sz w:val="24"/>
          <w:szCs w:val="24"/>
        </w:rPr>
        <w:t>classificare</w:t>
      </w:r>
      <w:proofErr w:type="spellEnd"/>
      <w:r w:rsidRPr="009E023F">
        <w:rPr>
          <w:rFonts w:ascii="Times New Roman" w:hAnsi="Times New Roman" w:cs="Times New Roman"/>
          <w:color w:val="000000" w:themeColor="text1"/>
          <w:sz w:val="24"/>
          <w:szCs w:val="24"/>
        </w:rPr>
        <w:t xml:space="preserve"> </w:t>
      </w:r>
      <w:proofErr w:type="spellStart"/>
      <w:r w:rsidRPr="009E023F">
        <w:rPr>
          <w:rFonts w:ascii="Times New Roman" w:hAnsi="Times New Roman" w:cs="Times New Roman"/>
          <w:color w:val="000000" w:themeColor="text1"/>
          <w:sz w:val="24"/>
          <w:szCs w:val="24"/>
        </w:rPr>
        <w:t>quattro</w:t>
      </w:r>
      <w:proofErr w:type="spellEnd"/>
      <w:r w:rsidRPr="009E023F">
        <w:rPr>
          <w:rFonts w:ascii="Times New Roman" w:hAnsi="Times New Roman" w:cs="Times New Roman"/>
          <w:color w:val="000000" w:themeColor="text1"/>
          <w:sz w:val="24"/>
          <w:szCs w:val="24"/>
        </w:rPr>
        <w:t xml:space="preserve"> </w:t>
      </w:r>
      <w:proofErr w:type="spellStart"/>
      <w:r w:rsidRPr="009E023F">
        <w:rPr>
          <w:rFonts w:ascii="Times New Roman" w:hAnsi="Times New Roman" w:cs="Times New Roman"/>
          <w:color w:val="000000" w:themeColor="text1"/>
          <w:sz w:val="24"/>
          <w:szCs w:val="24"/>
        </w:rPr>
        <w:t>categorie</w:t>
      </w:r>
      <w:proofErr w:type="spellEnd"/>
      <w:r w:rsidRPr="009E023F">
        <w:rPr>
          <w:rFonts w:ascii="Times New Roman" w:hAnsi="Times New Roman" w:cs="Times New Roman"/>
          <w:color w:val="000000" w:themeColor="text1"/>
          <w:sz w:val="24"/>
          <w:szCs w:val="24"/>
        </w:rPr>
        <w:t xml:space="preserve">: </w:t>
      </w:r>
      <w:proofErr w:type="spellStart"/>
      <w:r w:rsidRPr="009E023F">
        <w:rPr>
          <w:rFonts w:ascii="Times New Roman" w:hAnsi="Times New Roman" w:cs="Times New Roman"/>
          <w:color w:val="000000" w:themeColor="text1"/>
          <w:sz w:val="24"/>
          <w:szCs w:val="24"/>
        </w:rPr>
        <w:t>realtà</w:t>
      </w:r>
      <w:proofErr w:type="spellEnd"/>
      <w:r w:rsidRPr="009E023F">
        <w:rPr>
          <w:rFonts w:ascii="Times New Roman" w:hAnsi="Times New Roman" w:cs="Times New Roman"/>
          <w:color w:val="000000" w:themeColor="text1"/>
          <w:sz w:val="24"/>
          <w:szCs w:val="24"/>
        </w:rPr>
        <w:t xml:space="preserve"> </w:t>
      </w:r>
      <w:proofErr w:type="spellStart"/>
      <w:r w:rsidRPr="009E023F">
        <w:rPr>
          <w:rFonts w:ascii="Times New Roman" w:hAnsi="Times New Roman" w:cs="Times New Roman"/>
          <w:color w:val="000000" w:themeColor="text1"/>
          <w:sz w:val="24"/>
          <w:szCs w:val="24"/>
        </w:rPr>
        <w:t>aumentata</w:t>
      </w:r>
      <w:proofErr w:type="spellEnd"/>
      <w:r w:rsidRPr="009E023F">
        <w:rPr>
          <w:rFonts w:ascii="Times New Roman" w:hAnsi="Times New Roman" w:cs="Times New Roman"/>
          <w:color w:val="000000" w:themeColor="text1"/>
          <w:sz w:val="24"/>
          <w:szCs w:val="24"/>
        </w:rPr>
        <w:t xml:space="preserve">, lifelogging, mirror </w:t>
      </w:r>
      <w:proofErr w:type="spellStart"/>
      <w:r w:rsidRPr="009E023F">
        <w:rPr>
          <w:rFonts w:ascii="Times New Roman" w:hAnsi="Times New Roman" w:cs="Times New Roman"/>
          <w:color w:val="000000" w:themeColor="text1"/>
          <w:sz w:val="24"/>
          <w:szCs w:val="24"/>
        </w:rPr>
        <w:t>world</w:t>
      </w:r>
      <w:proofErr w:type="spellEnd"/>
      <w:r w:rsidRPr="009E023F">
        <w:rPr>
          <w:rFonts w:ascii="Times New Roman" w:hAnsi="Times New Roman" w:cs="Times New Roman"/>
          <w:color w:val="000000" w:themeColor="text1"/>
          <w:sz w:val="24"/>
          <w:szCs w:val="24"/>
        </w:rPr>
        <w:t xml:space="preserve"> e </w:t>
      </w:r>
      <w:proofErr w:type="spellStart"/>
      <w:r w:rsidRPr="009E023F">
        <w:rPr>
          <w:rFonts w:ascii="Times New Roman" w:hAnsi="Times New Roman" w:cs="Times New Roman"/>
          <w:color w:val="000000" w:themeColor="text1"/>
          <w:sz w:val="24"/>
          <w:szCs w:val="24"/>
        </w:rPr>
        <w:t>mondi</w:t>
      </w:r>
      <w:proofErr w:type="spellEnd"/>
      <w:r w:rsidRPr="009E023F">
        <w:rPr>
          <w:rFonts w:ascii="Times New Roman" w:hAnsi="Times New Roman" w:cs="Times New Roman"/>
          <w:color w:val="000000" w:themeColor="text1"/>
          <w:sz w:val="24"/>
          <w:szCs w:val="24"/>
        </w:rPr>
        <w:t xml:space="preserve"> </w:t>
      </w:r>
      <w:proofErr w:type="spellStart"/>
      <w:r w:rsidRPr="009E023F">
        <w:rPr>
          <w:rFonts w:ascii="Times New Roman" w:hAnsi="Times New Roman" w:cs="Times New Roman"/>
          <w:color w:val="000000" w:themeColor="text1"/>
          <w:sz w:val="24"/>
          <w:szCs w:val="24"/>
        </w:rPr>
        <w:t>virtuali</w:t>
      </w:r>
      <w:proofErr w:type="spellEnd"/>
      <w:r w:rsidRPr="009E023F">
        <w:rPr>
          <w:rFonts w:ascii="Times New Roman" w:hAnsi="Times New Roman" w:cs="Times New Roman"/>
          <w:color w:val="000000" w:themeColor="text1"/>
          <w:sz w:val="24"/>
          <w:szCs w:val="24"/>
        </w:rPr>
        <w:t xml:space="preserve"> (</w:t>
      </w:r>
      <w:proofErr w:type="spellStart"/>
      <w:r w:rsidRPr="009E023F">
        <w:rPr>
          <w:rFonts w:ascii="Times New Roman" w:hAnsi="Times New Roman" w:cs="Times New Roman"/>
          <w:color w:val="000000" w:themeColor="text1"/>
          <w:sz w:val="24"/>
          <w:szCs w:val="24"/>
        </w:rPr>
        <w:t>Yu</w:t>
      </w:r>
      <w:proofErr w:type="spellEnd"/>
      <w:r w:rsidRPr="009E023F">
        <w:rPr>
          <w:rFonts w:ascii="Times New Roman" w:hAnsi="Times New Roman" w:cs="Times New Roman"/>
          <w:color w:val="000000" w:themeColor="text1"/>
          <w:sz w:val="24"/>
          <w:szCs w:val="24"/>
        </w:rPr>
        <w:t>, 2022).</w:t>
      </w:r>
    </w:p>
    <w:p w:rsidR="009E023F" w:rsidRPr="009E023F" w:rsidRDefault="009E023F" w:rsidP="009E023F">
      <w:pPr>
        <w:spacing w:line="360" w:lineRule="auto"/>
        <w:ind w:left="709" w:right="656"/>
        <w:jc w:val="both"/>
        <w:rPr>
          <w:rFonts w:ascii="Times New Roman" w:hAnsi="Times New Roman" w:cs="Times New Roman"/>
          <w:color w:val="000000" w:themeColor="text1"/>
          <w:sz w:val="24"/>
          <w:szCs w:val="24"/>
        </w:rPr>
      </w:pPr>
      <w:r w:rsidRPr="009E023F">
        <w:rPr>
          <w:rFonts w:ascii="Times New Roman" w:hAnsi="Times New Roman" w:cs="Times New Roman"/>
          <w:color w:val="000000" w:themeColor="text1"/>
          <w:sz w:val="24"/>
          <w:szCs w:val="24"/>
        </w:rPr>
        <w:t xml:space="preserve">La </w:t>
      </w:r>
      <w:proofErr w:type="spellStart"/>
      <w:r w:rsidRPr="009E023F">
        <w:rPr>
          <w:rFonts w:ascii="Times New Roman" w:hAnsi="Times New Roman" w:cs="Times New Roman"/>
          <w:i/>
          <w:iCs/>
          <w:color w:val="000000" w:themeColor="text1"/>
          <w:sz w:val="24"/>
          <w:szCs w:val="24"/>
        </w:rPr>
        <w:t>realtà</w:t>
      </w:r>
      <w:proofErr w:type="spellEnd"/>
      <w:r w:rsidRPr="009E023F">
        <w:rPr>
          <w:rFonts w:ascii="Times New Roman" w:hAnsi="Times New Roman" w:cs="Times New Roman"/>
          <w:i/>
          <w:iCs/>
          <w:color w:val="000000" w:themeColor="text1"/>
          <w:sz w:val="24"/>
          <w:szCs w:val="24"/>
        </w:rPr>
        <w:t xml:space="preserve"> </w:t>
      </w:r>
      <w:proofErr w:type="spellStart"/>
      <w:r w:rsidRPr="009E023F">
        <w:rPr>
          <w:rFonts w:ascii="Times New Roman" w:hAnsi="Times New Roman" w:cs="Times New Roman"/>
          <w:i/>
          <w:iCs/>
          <w:color w:val="000000" w:themeColor="text1"/>
          <w:sz w:val="24"/>
          <w:szCs w:val="24"/>
        </w:rPr>
        <w:t>aumentata</w:t>
      </w:r>
      <w:proofErr w:type="spellEnd"/>
      <w:r w:rsidRPr="009E023F">
        <w:rPr>
          <w:rFonts w:ascii="Times New Roman" w:hAnsi="Times New Roman" w:cs="Times New Roman"/>
          <w:color w:val="000000" w:themeColor="text1"/>
          <w:sz w:val="24"/>
          <w:szCs w:val="24"/>
        </w:rPr>
        <w:t xml:space="preserve"> è una </w:t>
      </w:r>
      <w:proofErr w:type="spellStart"/>
      <w:r w:rsidRPr="009E023F">
        <w:rPr>
          <w:rFonts w:ascii="Times New Roman" w:hAnsi="Times New Roman" w:cs="Times New Roman"/>
          <w:color w:val="000000" w:themeColor="text1"/>
          <w:sz w:val="24"/>
          <w:szCs w:val="24"/>
        </w:rPr>
        <w:t>tecnologia</w:t>
      </w:r>
      <w:proofErr w:type="spellEnd"/>
      <w:r w:rsidRPr="009E023F">
        <w:rPr>
          <w:rFonts w:ascii="Times New Roman" w:hAnsi="Times New Roman" w:cs="Times New Roman"/>
          <w:color w:val="000000" w:themeColor="text1"/>
          <w:sz w:val="24"/>
          <w:szCs w:val="24"/>
        </w:rPr>
        <w:t xml:space="preserve"> che </w:t>
      </w:r>
      <w:proofErr w:type="spellStart"/>
      <w:r w:rsidRPr="009E023F">
        <w:rPr>
          <w:rFonts w:ascii="Times New Roman" w:hAnsi="Times New Roman" w:cs="Times New Roman"/>
          <w:color w:val="000000" w:themeColor="text1"/>
          <w:sz w:val="24"/>
          <w:szCs w:val="24"/>
        </w:rPr>
        <w:t>migliora</w:t>
      </w:r>
      <w:proofErr w:type="spellEnd"/>
      <w:r w:rsidRPr="009E023F">
        <w:rPr>
          <w:rFonts w:ascii="Times New Roman" w:hAnsi="Times New Roman" w:cs="Times New Roman"/>
          <w:color w:val="000000" w:themeColor="text1"/>
          <w:sz w:val="24"/>
          <w:szCs w:val="24"/>
        </w:rPr>
        <w:t xml:space="preserve"> </w:t>
      </w:r>
      <w:proofErr w:type="spellStart"/>
      <w:r w:rsidRPr="009E023F">
        <w:rPr>
          <w:rFonts w:ascii="Times New Roman" w:hAnsi="Times New Roman" w:cs="Times New Roman"/>
          <w:color w:val="000000" w:themeColor="text1"/>
          <w:sz w:val="24"/>
          <w:szCs w:val="24"/>
        </w:rPr>
        <w:t>l’efficienza</w:t>
      </w:r>
      <w:proofErr w:type="spellEnd"/>
      <w:r w:rsidRPr="009E023F">
        <w:rPr>
          <w:rFonts w:ascii="Times New Roman" w:hAnsi="Times New Roman" w:cs="Times New Roman"/>
          <w:color w:val="000000" w:themeColor="text1"/>
          <w:sz w:val="24"/>
          <w:szCs w:val="24"/>
        </w:rPr>
        <w:t xml:space="preserve"> </w:t>
      </w:r>
      <w:proofErr w:type="spellStart"/>
      <w:r w:rsidRPr="009E023F">
        <w:rPr>
          <w:rFonts w:ascii="Times New Roman" w:hAnsi="Times New Roman" w:cs="Times New Roman"/>
          <w:color w:val="000000" w:themeColor="text1"/>
          <w:sz w:val="24"/>
          <w:szCs w:val="24"/>
        </w:rPr>
        <w:t>della</w:t>
      </w:r>
      <w:proofErr w:type="spellEnd"/>
      <w:r w:rsidRPr="009E023F">
        <w:rPr>
          <w:rFonts w:ascii="Times New Roman" w:hAnsi="Times New Roman" w:cs="Times New Roman"/>
          <w:color w:val="000000" w:themeColor="text1"/>
          <w:sz w:val="24"/>
          <w:szCs w:val="24"/>
        </w:rPr>
        <w:t xml:space="preserve"> </w:t>
      </w:r>
      <w:proofErr w:type="spellStart"/>
      <w:r w:rsidRPr="009E023F">
        <w:rPr>
          <w:rFonts w:ascii="Times New Roman" w:hAnsi="Times New Roman" w:cs="Times New Roman"/>
          <w:color w:val="000000" w:themeColor="text1"/>
          <w:sz w:val="24"/>
          <w:szCs w:val="24"/>
        </w:rPr>
        <w:t>pratica</w:t>
      </w:r>
      <w:proofErr w:type="spellEnd"/>
      <w:r w:rsidRPr="009E023F">
        <w:rPr>
          <w:rFonts w:ascii="Times New Roman" w:hAnsi="Times New Roman" w:cs="Times New Roman"/>
          <w:color w:val="000000" w:themeColor="text1"/>
          <w:sz w:val="24"/>
          <w:szCs w:val="24"/>
        </w:rPr>
        <w:t xml:space="preserve">, integrando </w:t>
      </w:r>
      <w:proofErr w:type="spellStart"/>
      <w:r w:rsidRPr="009E023F">
        <w:rPr>
          <w:rFonts w:ascii="Times New Roman" w:hAnsi="Times New Roman" w:cs="Times New Roman"/>
          <w:color w:val="000000" w:themeColor="text1"/>
          <w:sz w:val="24"/>
          <w:szCs w:val="24"/>
        </w:rPr>
        <w:t>informazioni</w:t>
      </w:r>
      <w:proofErr w:type="spellEnd"/>
      <w:r w:rsidRPr="009E023F">
        <w:rPr>
          <w:rFonts w:ascii="Times New Roman" w:hAnsi="Times New Roman" w:cs="Times New Roman"/>
          <w:color w:val="000000" w:themeColor="text1"/>
          <w:sz w:val="24"/>
          <w:szCs w:val="24"/>
        </w:rPr>
        <w:t xml:space="preserve"> </w:t>
      </w:r>
      <w:proofErr w:type="spellStart"/>
      <w:r w:rsidRPr="009E023F">
        <w:rPr>
          <w:rFonts w:ascii="Times New Roman" w:hAnsi="Times New Roman" w:cs="Times New Roman"/>
          <w:color w:val="000000" w:themeColor="text1"/>
          <w:sz w:val="24"/>
          <w:szCs w:val="24"/>
        </w:rPr>
        <w:t>virtuali</w:t>
      </w:r>
      <w:proofErr w:type="spellEnd"/>
      <w:r w:rsidRPr="009E023F">
        <w:rPr>
          <w:rFonts w:ascii="Times New Roman" w:hAnsi="Times New Roman" w:cs="Times New Roman"/>
          <w:color w:val="000000" w:themeColor="text1"/>
          <w:sz w:val="24"/>
          <w:szCs w:val="24"/>
        </w:rPr>
        <w:t xml:space="preserve"> in </w:t>
      </w:r>
      <w:proofErr w:type="spellStart"/>
      <w:r w:rsidRPr="009E023F">
        <w:rPr>
          <w:rFonts w:ascii="Times New Roman" w:hAnsi="Times New Roman" w:cs="Times New Roman"/>
          <w:color w:val="000000" w:themeColor="text1"/>
          <w:sz w:val="24"/>
          <w:szCs w:val="24"/>
        </w:rPr>
        <w:t>spazi</w:t>
      </w:r>
      <w:proofErr w:type="spellEnd"/>
      <w:r w:rsidRPr="009E023F">
        <w:rPr>
          <w:rFonts w:ascii="Times New Roman" w:hAnsi="Times New Roman" w:cs="Times New Roman"/>
          <w:color w:val="000000" w:themeColor="text1"/>
          <w:sz w:val="24"/>
          <w:szCs w:val="24"/>
        </w:rPr>
        <w:t xml:space="preserve"> e </w:t>
      </w:r>
      <w:proofErr w:type="spellStart"/>
      <w:r w:rsidRPr="009E023F">
        <w:rPr>
          <w:rFonts w:ascii="Times New Roman" w:hAnsi="Times New Roman" w:cs="Times New Roman"/>
          <w:color w:val="000000" w:themeColor="text1"/>
          <w:sz w:val="24"/>
          <w:szCs w:val="24"/>
        </w:rPr>
        <w:t>tempi</w:t>
      </w:r>
      <w:proofErr w:type="spellEnd"/>
      <w:r w:rsidRPr="009E023F">
        <w:rPr>
          <w:rFonts w:ascii="Times New Roman" w:hAnsi="Times New Roman" w:cs="Times New Roman"/>
          <w:color w:val="000000" w:themeColor="text1"/>
          <w:sz w:val="24"/>
          <w:szCs w:val="24"/>
        </w:rPr>
        <w:t xml:space="preserve"> </w:t>
      </w:r>
      <w:proofErr w:type="spellStart"/>
      <w:r w:rsidRPr="009E023F">
        <w:rPr>
          <w:rFonts w:ascii="Times New Roman" w:hAnsi="Times New Roman" w:cs="Times New Roman"/>
          <w:color w:val="000000" w:themeColor="text1"/>
          <w:sz w:val="24"/>
          <w:szCs w:val="24"/>
        </w:rPr>
        <w:t>reali</w:t>
      </w:r>
      <w:proofErr w:type="spellEnd"/>
      <w:r w:rsidRPr="009E023F">
        <w:rPr>
          <w:rFonts w:ascii="Times New Roman" w:hAnsi="Times New Roman" w:cs="Times New Roman"/>
          <w:color w:val="000000" w:themeColor="text1"/>
          <w:sz w:val="24"/>
          <w:szCs w:val="24"/>
        </w:rPr>
        <w:t xml:space="preserve">. </w:t>
      </w:r>
      <w:proofErr w:type="spellStart"/>
      <w:r w:rsidRPr="009E023F">
        <w:rPr>
          <w:rFonts w:ascii="Times New Roman" w:hAnsi="Times New Roman" w:cs="Times New Roman"/>
          <w:color w:val="000000" w:themeColor="text1"/>
          <w:sz w:val="24"/>
          <w:szCs w:val="24"/>
        </w:rPr>
        <w:t>Questa</w:t>
      </w:r>
      <w:proofErr w:type="spellEnd"/>
      <w:r w:rsidRPr="009E023F">
        <w:rPr>
          <w:rFonts w:ascii="Times New Roman" w:hAnsi="Times New Roman" w:cs="Times New Roman"/>
          <w:color w:val="000000" w:themeColor="text1"/>
          <w:sz w:val="24"/>
          <w:szCs w:val="24"/>
        </w:rPr>
        <w:t xml:space="preserve"> </w:t>
      </w:r>
      <w:proofErr w:type="spellStart"/>
      <w:r w:rsidRPr="009E023F">
        <w:rPr>
          <w:rFonts w:ascii="Times New Roman" w:hAnsi="Times New Roman" w:cs="Times New Roman"/>
          <w:color w:val="000000" w:themeColor="text1"/>
          <w:sz w:val="24"/>
          <w:szCs w:val="24"/>
        </w:rPr>
        <w:t>tecnologia</w:t>
      </w:r>
      <w:proofErr w:type="spellEnd"/>
      <w:r w:rsidRPr="009E023F">
        <w:rPr>
          <w:rFonts w:ascii="Times New Roman" w:hAnsi="Times New Roman" w:cs="Times New Roman"/>
          <w:color w:val="000000" w:themeColor="text1"/>
          <w:sz w:val="24"/>
          <w:szCs w:val="24"/>
        </w:rPr>
        <w:t xml:space="preserve"> </w:t>
      </w:r>
      <w:proofErr w:type="spellStart"/>
      <w:r w:rsidRPr="009E023F">
        <w:rPr>
          <w:rFonts w:ascii="Times New Roman" w:hAnsi="Times New Roman" w:cs="Times New Roman"/>
          <w:color w:val="000000" w:themeColor="text1"/>
          <w:sz w:val="24"/>
          <w:szCs w:val="24"/>
        </w:rPr>
        <w:t>permette</w:t>
      </w:r>
      <w:proofErr w:type="spellEnd"/>
      <w:r w:rsidRPr="009E023F">
        <w:rPr>
          <w:rFonts w:ascii="Times New Roman" w:hAnsi="Times New Roman" w:cs="Times New Roman"/>
          <w:color w:val="000000" w:themeColor="text1"/>
          <w:sz w:val="24"/>
          <w:szCs w:val="24"/>
        </w:rPr>
        <w:t xml:space="preserve"> </w:t>
      </w:r>
      <w:proofErr w:type="spellStart"/>
      <w:r w:rsidRPr="009E023F">
        <w:rPr>
          <w:rFonts w:ascii="Times New Roman" w:hAnsi="Times New Roman" w:cs="Times New Roman"/>
          <w:color w:val="000000" w:themeColor="text1"/>
          <w:sz w:val="24"/>
          <w:szCs w:val="24"/>
        </w:rPr>
        <w:t>agli</w:t>
      </w:r>
      <w:proofErr w:type="spellEnd"/>
      <w:r w:rsidRPr="009E023F">
        <w:rPr>
          <w:rFonts w:ascii="Times New Roman" w:hAnsi="Times New Roman" w:cs="Times New Roman"/>
          <w:color w:val="000000" w:themeColor="text1"/>
          <w:sz w:val="24"/>
          <w:szCs w:val="24"/>
        </w:rPr>
        <w:t xml:space="preserve"> </w:t>
      </w:r>
      <w:proofErr w:type="spellStart"/>
      <w:r w:rsidRPr="009E023F">
        <w:rPr>
          <w:rFonts w:ascii="Times New Roman" w:hAnsi="Times New Roman" w:cs="Times New Roman"/>
          <w:color w:val="000000" w:themeColor="text1"/>
          <w:sz w:val="24"/>
          <w:szCs w:val="24"/>
        </w:rPr>
        <w:t>studenti</w:t>
      </w:r>
      <w:proofErr w:type="spellEnd"/>
      <w:r w:rsidRPr="009E023F">
        <w:rPr>
          <w:rFonts w:ascii="Times New Roman" w:hAnsi="Times New Roman" w:cs="Times New Roman"/>
          <w:color w:val="000000" w:themeColor="text1"/>
          <w:sz w:val="24"/>
          <w:szCs w:val="24"/>
        </w:rPr>
        <w:t xml:space="preserve"> di </w:t>
      </w:r>
      <w:proofErr w:type="spellStart"/>
      <w:r w:rsidRPr="009E023F">
        <w:rPr>
          <w:rFonts w:ascii="Times New Roman" w:hAnsi="Times New Roman" w:cs="Times New Roman"/>
          <w:color w:val="000000" w:themeColor="text1"/>
          <w:sz w:val="24"/>
          <w:szCs w:val="24"/>
        </w:rPr>
        <w:t>interagire</w:t>
      </w:r>
      <w:proofErr w:type="spellEnd"/>
      <w:r w:rsidRPr="009E023F">
        <w:rPr>
          <w:rFonts w:ascii="Times New Roman" w:hAnsi="Times New Roman" w:cs="Times New Roman"/>
          <w:color w:val="000000" w:themeColor="text1"/>
          <w:sz w:val="24"/>
          <w:szCs w:val="24"/>
        </w:rPr>
        <w:t xml:space="preserve"> con </w:t>
      </w:r>
      <w:proofErr w:type="spellStart"/>
      <w:r w:rsidRPr="009E023F">
        <w:rPr>
          <w:rFonts w:ascii="Times New Roman" w:hAnsi="Times New Roman" w:cs="Times New Roman"/>
          <w:color w:val="000000" w:themeColor="text1"/>
          <w:sz w:val="24"/>
          <w:szCs w:val="24"/>
        </w:rPr>
        <w:t>contenuti</w:t>
      </w:r>
      <w:proofErr w:type="spellEnd"/>
      <w:r w:rsidRPr="009E023F">
        <w:rPr>
          <w:rFonts w:ascii="Times New Roman" w:hAnsi="Times New Roman" w:cs="Times New Roman"/>
          <w:color w:val="000000" w:themeColor="text1"/>
          <w:sz w:val="24"/>
          <w:szCs w:val="24"/>
        </w:rPr>
        <w:t xml:space="preserve"> </w:t>
      </w:r>
      <w:proofErr w:type="spellStart"/>
      <w:r w:rsidRPr="009E023F">
        <w:rPr>
          <w:rFonts w:ascii="Times New Roman" w:hAnsi="Times New Roman" w:cs="Times New Roman"/>
          <w:color w:val="000000" w:themeColor="text1"/>
          <w:sz w:val="24"/>
          <w:szCs w:val="24"/>
        </w:rPr>
        <w:t>virtuali</w:t>
      </w:r>
      <w:proofErr w:type="spellEnd"/>
      <w:r w:rsidRPr="009E023F">
        <w:rPr>
          <w:rFonts w:ascii="Times New Roman" w:hAnsi="Times New Roman" w:cs="Times New Roman"/>
          <w:color w:val="000000" w:themeColor="text1"/>
          <w:sz w:val="24"/>
          <w:szCs w:val="24"/>
        </w:rPr>
        <w:t xml:space="preserve"> </w:t>
      </w:r>
      <w:proofErr w:type="spellStart"/>
      <w:r w:rsidRPr="009E023F">
        <w:rPr>
          <w:rFonts w:ascii="Times New Roman" w:hAnsi="Times New Roman" w:cs="Times New Roman"/>
          <w:color w:val="000000" w:themeColor="text1"/>
          <w:sz w:val="24"/>
          <w:szCs w:val="24"/>
        </w:rPr>
        <w:t>arricchiti</w:t>
      </w:r>
      <w:proofErr w:type="spellEnd"/>
      <w:r w:rsidRPr="009E023F">
        <w:rPr>
          <w:rFonts w:ascii="Times New Roman" w:hAnsi="Times New Roman" w:cs="Times New Roman"/>
          <w:color w:val="000000" w:themeColor="text1"/>
          <w:sz w:val="24"/>
          <w:szCs w:val="24"/>
        </w:rPr>
        <w:t xml:space="preserve">. </w:t>
      </w:r>
      <w:proofErr w:type="spellStart"/>
      <w:r w:rsidRPr="009E023F">
        <w:rPr>
          <w:rFonts w:ascii="Times New Roman" w:hAnsi="Times New Roman" w:cs="Times New Roman"/>
          <w:color w:val="000000" w:themeColor="text1"/>
          <w:sz w:val="24"/>
          <w:szCs w:val="24"/>
        </w:rPr>
        <w:t>Alcuni</w:t>
      </w:r>
      <w:proofErr w:type="spellEnd"/>
      <w:r w:rsidRPr="009E023F">
        <w:rPr>
          <w:rFonts w:ascii="Times New Roman" w:hAnsi="Times New Roman" w:cs="Times New Roman"/>
          <w:color w:val="000000" w:themeColor="text1"/>
          <w:sz w:val="24"/>
          <w:szCs w:val="24"/>
        </w:rPr>
        <w:t xml:space="preserve"> </w:t>
      </w:r>
      <w:proofErr w:type="spellStart"/>
      <w:r w:rsidRPr="009E023F">
        <w:rPr>
          <w:rFonts w:ascii="Times New Roman" w:hAnsi="Times New Roman" w:cs="Times New Roman"/>
          <w:color w:val="000000" w:themeColor="text1"/>
          <w:sz w:val="24"/>
          <w:szCs w:val="24"/>
        </w:rPr>
        <w:t>esempi</w:t>
      </w:r>
      <w:proofErr w:type="spellEnd"/>
      <w:r w:rsidRPr="009E023F">
        <w:rPr>
          <w:rFonts w:ascii="Times New Roman" w:hAnsi="Times New Roman" w:cs="Times New Roman"/>
          <w:color w:val="000000" w:themeColor="text1"/>
          <w:sz w:val="24"/>
          <w:szCs w:val="24"/>
        </w:rPr>
        <w:t xml:space="preserve"> di </w:t>
      </w:r>
      <w:proofErr w:type="spellStart"/>
      <w:r w:rsidRPr="009E023F">
        <w:rPr>
          <w:rFonts w:ascii="Times New Roman" w:hAnsi="Times New Roman" w:cs="Times New Roman"/>
          <w:color w:val="000000" w:themeColor="text1"/>
          <w:sz w:val="24"/>
          <w:szCs w:val="24"/>
        </w:rPr>
        <w:t>giochi</w:t>
      </w:r>
      <w:proofErr w:type="spellEnd"/>
      <w:r w:rsidRPr="009E023F">
        <w:rPr>
          <w:rFonts w:ascii="Times New Roman" w:hAnsi="Times New Roman" w:cs="Times New Roman"/>
          <w:color w:val="000000" w:themeColor="text1"/>
          <w:sz w:val="24"/>
          <w:szCs w:val="24"/>
        </w:rPr>
        <w:t xml:space="preserve"> </w:t>
      </w:r>
      <w:proofErr w:type="spellStart"/>
      <w:r w:rsidRPr="009E023F">
        <w:rPr>
          <w:rFonts w:ascii="Times New Roman" w:hAnsi="Times New Roman" w:cs="Times New Roman"/>
          <w:color w:val="000000" w:themeColor="text1"/>
          <w:sz w:val="24"/>
          <w:szCs w:val="24"/>
        </w:rPr>
        <w:t>sportivi</w:t>
      </w:r>
      <w:proofErr w:type="spellEnd"/>
      <w:r w:rsidRPr="009E023F">
        <w:rPr>
          <w:rFonts w:ascii="Times New Roman" w:hAnsi="Times New Roman" w:cs="Times New Roman"/>
          <w:color w:val="000000" w:themeColor="text1"/>
          <w:sz w:val="24"/>
          <w:szCs w:val="24"/>
        </w:rPr>
        <w:t xml:space="preserve"> che </w:t>
      </w:r>
      <w:proofErr w:type="spellStart"/>
      <w:r w:rsidRPr="009E023F">
        <w:rPr>
          <w:rFonts w:ascii="Times New Roman" w:hAnsi="Times New Roman" w:cs="Times New Roman"/>
          <w:color w:val="000000" w:themeColor="text1"/>
          <w:sz w:val="24"/>
          <w:szCs w:val="24"/>
        </w:rPr>
        <w:t>utilizzano</w:t>
      </w:r>
      <w:proofErr w:type="spellEnd"/>
      <w:r w:rsidRPr="009E023F">
        <w:rPr>
          <w:rFonts w:ascii="Times New Roman" w:hAnsi="Times New Roman" w:cs="Times New Roman"/>
          <w:color w:val="000000" w:themeColor="text1"/>
          <w:sz w:val="24"/>
          <w:szCs w:val="24"/>
        </w:rPr>
        <w:t xml:space="preserve"> la </w:t>
      </w:r>
      <w:proofErr w:type="spellStart"/>
      <w:r w:rsidRPr="009E023F">
        <w:rPr>
          <w:rFonts w:ascii="Times New Roman" w:hAnsi="Times New Roman" w:cs="Times New Roman"/>
          <w:color w:val="000000" w:themeColor="text1"/>
          <w:sz w:val="24"/>
          <w:szCs w:val="24"/>
        </w:rPr>
        <w:t>realtà</w:t>
      </w:r>
      <w:proofErr w:type="spellEnd"/>
      <w:r w:rsidRPr="009E023F">
        <w:rPr>
          <w:rFonts w:ascii="Times New Roman" w:hAnsi="Times New Roman" w:cs="Times New Roman"/>
          <w:color w:val="000000" w:themeColor="text1"/>
          <w:sz w:val="24"/>
          <w:szCs w:val="24"/>
        </w:rPr>
        <w:t xml:space="preserve"> </w:t>
      </w:r>
      <w:proofErr w:type="spellStart"/>
      <w:r w:rsidRPr="009E023F">
        <w:rPr>
          <w:rFonts w:ascii="Times New Roman" w:hAnsi="Times New Roman" w:cs="Times New Roman"/>
          <w:color w:val="000000" w:themeColor="text1"/>
          <w:sz w:val="24"/>
          <w:szCs w:val="24"/>
        </w:rPr>
        <w:t>aumentata</w:t>
      </w:r>
      <w:proofErr w:type="spellEnd"/>
      <w:r w:rsidRPr="009E023F">
        <w:rPr>
          <w:rFonts w:ascii="Times New Roman" w:hAnsi="Times New Roman" w:cs="Times New Roman"/>
          <w:color w:val="000000" w:themeColor="text1"/>
          <w:sz w:val="24"/>
          <w:szCs w:val="24"/>
        </w:rPr>
        <w:t xml:space="preserve">, tramite </w:t>
      </w:r>
      <w:proofErr w:type="spellStart"/>
      <w:r w:rsidRPr="009E023F">
        <w:rPr>
          <w:rFonts w:ascii="Times New Roman" w:hAnsi="Times New Roman" w:cs="Times New Roman"/>
          <w:color w:val="000000" w:themeColor="text1"/>
          <w:sz w:val="24"/>
          <w:szCs w:val="24"/>
        </w:rPr>
        <w:t>schermi</w:t>
      </w:r>
      <w:proofErr w:type="spellEnd"/>
      <w:r w:rsidRPr="009E023F">
        <w:rPr>
          <w:rFonts w:ascii="Times New Roman" w:hAnsi="Times New Roman" w:cs="Times New Roman"/>
          <w:color w:val="000000" w:themeColor="text1"/>
          <w:sz w:val="24"/>
          <w:szCs w:val="24"/>
        </w:rPr>
        <w:t xml:space="preserve"> </w:t>
      </w:r>
      <w:proofErr w:type="spellStart"/>
      <w:r w:rsidRPr="009E023F">
        <w:rPr>
          <w:rFonts w:ascii="Times New Roman" w:hAnsi="Times New Roman" w:cs="Times New Roman"/>
          <w:color w:val="000000" w:themeColor="text1"/>
          <w:sz w:val="24"/>
          <w:szCs w:val="24"/>
        </w:rPr>
        <w:t>interattivi</w:t>
      </w:r>
      <w:proofErr w:type="spellEnd"/>
      <w:r w:rsidRPr="009E023F">
        <w:rPr>
          <w:rFonts w:ascii="Times New Roman" w:hAnsi="Times New Roman" w:cs="Times New Roman"/>
          <w:color w:val="000000" w:themeColor="text1"/>
          <w:sz w:val="24"/>
          <w:szCs w:val="24"/>
        </w:rPr>
        <w:t xml:space="preserve">, </w:t>
      </w:r>
      <w:proofErr w:type="spellStart"/>
      <w:r w:rsidRPr="009E023F">
        <w:rPr>
          <w:rFonts w:ascii="Times New Roman" w:hAnsi="Times New Roman" w:cs="Times New Roman"/>
          <w:color w:val="000000" w:themeColor="text1"/>
          <w:sz w:val="24"/>
          <w:szCs w:val="24"/>
        </w:rPr>
        <w:t>sono</w:t>
      </w:r>
      <w:proofErr w:type="spellEnd"/>
      <w:r w:rsidRPr="009E023F">
        <w:rPr>
          <w:rFonts w:ascii="Times New Roman" w:hAnsi="Times New Roman" w:cs="Times New Roman"/>
          <w:color w:val="000000" w:themeColor="text1"/>
          <w:sz w:val="24"/>
          <w:szCs w:val="24"/>
        </w:rPr>
        <w:t xml:space="preserve"> </w:t>
      </w:r>
      <w:proofErr w:type="spellStart"/>
      <w:r w:rsidRPr="009E023F">
        <w:rPr>
          <w:rFonts w:ascii="Times New Roman" w:hAnsi="Times New Roman" w:cs="Times New Roman"/>
          <w:color w:val="000000" w:themeColor="text1"/>
          <w:sz w:val="24"/>
          <w:szCs w:val="24"/>
        </w:rPr>
        <w:t>il</w:t>
      </w:r>
      <w:proofErr w:type="spellEnd"/>
      <w:r w:rsidRPr="009E023F">
        <w:rPr>
          <w:rFonts w:ascii="Times New Roman" w:hAnsi="Times New Roman" w:cs="Times New Roman"/>
          <w:color w:val="000000" w:themeColor="text1"/>
          <w:sz w:val="24"/>
          <w:szCs w:val="24"/>
        </w:rPr>
        <w:t xml:space="preserve"> golf, </w:t>
      </w:r>
      <w:proofErr w:type="spellStart"/>
      <w:r w:rsidRPr="009E023F">
        <w:rPr>
          <w:rFonts w:ascii="Times New Roman" w:hAnsi="Times New Roman" w:cs="Times New Roman"/>
          <w:color w:val="000000" w:themeColor="text1"/>
          <w:sz w:val="24"/>
          <w:szCs w:val="24"/>
        </w:rPr>
        <w:t>il</w:t>
      </w:r>
      <w:proofErr w:type="spellEnd"/>
      <w:r w:rsidRPr="009E023F">
        <w:rPr>
          <w:rFonts w:ascii="Times New Roman" w:hAnsi="Times New Roman" w:cs="Times New Roman"/>
          <w:color w:val="000000" w:themeColor="text1"/>
          <w:sz w:val="24"/>
          <w:szCs w:val="24"/>
        </w:rPr>
        <w:t xml:space="preserve"> </w:t>
      </w:r>
      <w:proofErr w:type="spellStart"/>
      <w:r w:rsidRPr="009E023F">
        <w:rPr>
          <w:rFonts w:ascii="Times New Roman" w:hAnsi="Times New Roman" w:cs="Times New Roman"/>
          <w:color w:val="000000" w:themeColor="text1"/>
          <w:sz w:val="24"/>
          <w:szCs w:val="24"/>
        </w:rPr>
        <w:t>tennis</w:t>
      </w:r>
      <w:proofErr w:type="spellEnd"/>
      <w:r w:rsidRPr="009E023F">
        <w:rPr>
          <w:rFonts w:ascii="Times New Roman" w:hAnsi="Times New Roman" w:cs="Times New Roman"/>
          <w:color w:val="000000" w:themeColor="text1"/>
          <w:sz w:val="24"/>
          <w:szCs w:val="24"/>
        </w:rPr>
        <w:t xml:space="preserve">, </w:t>
      </w:r>
      <w:proofErr w:type="spellStart"/>
      <w:r w:rsidRPr="009E023F">
        <w:rPr>
          <w:rFonts w:ascii="Times New Roman" w:hAnsi="Times New Roman" w:cs="Times New Roman"/>
          <w:color w:val="000000" w:themeColor="text1"/>
          <w:sz w:val="24"/>
          <w:szCs w:val="24"/>
        </w:rPr>
        <w:t>il</w:t>
      </w:r>
      <w:proofErr w:type="spellEnd"/>
      <w:r w:rsidRPr="009E023F">
        <w:rPr>
          <w:rFonts w:ascii="Times New Roman" w:hAnsi="Times New Roman" w:cs="Times New Roman"/>
          <w:color w:val="000000" w:themeColor="text1"/>
          <w:sz w:val="24"/>
          <w:szCs w:val="24"/>
        </w:rPr>
        <w:t xml:space="preserve"> baseball, </w:t>
      </w:r>
      <w:proofErr w:type="spellStart"/>
      <w:r w:rsidRPr="009E023F">
        <w:rPr>
          <w:rFonts w:ascii="Times New Roman" w:hAnsi="Times New Roman" w:cs="Times New Roman"/>
          <w:color w:val="000000" w:themeColor="text1"/>
          <w:sz w:val="24"/>
          <w:szCs w:val="24"/>
        </w:rPr>
        <w:t>il</w:t>
      </w:r>
      <w:proofErr w:type="spellEnd"/>
      <w:r w:rsidRPr="009E023F">
        <w:rPr>
          <w:rFonts w:ascii="Times New Roman" w:hAnsi="Times New Roman" w:cs="Times New Roman"/>
          <w:color w:val="000000" w:themeColor="text1"/>
          <w:sz w:val="24"/>
          <w:szCs w:val="24"/>
        </w:rPr>
        <w:t xml:space="preserve"> ping-pong, lo yoga, </w:t>
      </w:r>
      <w:proofErr w:type="spellStart"/>
      <w:r w:rsidRPr="009E023F">
        <w:rPr>
          <w:rFonts w:ascii="Times New Roman" w:hAnsi="Times New Roman" w:cs="Times New Roman"/>
          <w:color w:val="000000" w:themeColor="text1"/>
          <w:sz w:val="24"/>
          <w:szCs w:val="24"/>
        </w:rPr>
        <w:t>attività</w:t>
      </w:r>
      <w:proofErr w:type="spellEnd"/>
      <w:r w:rsidRPr="009E023F">
        <w:rPr>
          <w:rFonts w:ascii="Times New Roman" w:hAnsi="Times New Roman" w:cs="Times New Roman"/>
          <w:color w:val="000000" w:themeColor="text1"/>
          <w:sz w:val="24"/>
          <w:szCs w:val="24"/>
        </w:rPr>
        <w:t xml:space="preserve"> di danza, </w:t>
      </w:r>
      <w:proofErr w:type="spellStart"/>
      <w:r w:rsidRPr="009E023F">
        <w:rPr>
          <w:rFonts w:ascii="Times New Roman" w:hAnsi="Times New Roman" w:cs="Times New Roman"/>
          <w:color w:val="000000" w:themeColor="text1"/>
          <w:sz w:val="24"/>
          <w:szCs w:val="24"/>
        </w:rPr>
        <w:t>ecc</w:t>
      </w:r>
      <w:proofErr w:type="spellEnd"/>
      <w:r w:rsidRPr="009E023F">
        <w:rPr>
          <w:rFonts w:ascii="Times New Roman" w:hAnsi="Times New Roman" w:cs="Times New Roman"/>
          <w:color w:val="000000" w:themeColor="text1"/>
          <w:sz w:val="24"/>
          <w:szCs w:val="24"/>
        </w:rPr>
        <w:t>.</w:t>
      </w:r>
    </w:p>
    <w:p w:rsidR="009E023F" w:rsidRPr="009E023F" w:rsidRDefault="009E023F" w:rsidP="009E023F">
      <w:pPr>
        <w:spacing w:line="360" w:lineRule="auto"/>
        <w:ind w:left="709" w:right="656"/>
        <w:jc w:val="both"/>
        <w:rPr>
          <w:rFonts w:ascii="Times New Roman" w:hAnsi="Times New Roman" w:cs="Times New Roman"/>
          <w:color w:val="000000" w:themeColor="text1"/>
          <w:sz w:val="24"/>
          <w:szCs w:val="24"/>
        </w:rPr>
      </w:pPr>
      <w:r w:rsidRPr="009E023F">
        <w:rPr>
          <w:rFonts w:ascii="Times New Roman" w:hAnsi="Times New Roman" w:cs="Times New Roman"/>
          <w:color w:val="000000" w:themeColor="text1"/>
          <w:sz w:val="24"/>
          <w:szCs w:val="24"/>
        </w:rPr>
        <w:t xml:space="preserve">Un </w:t>
      </w:r>
      <w:proofErr w:type="spellStart"/>
      <w:r w:rsidRPr="009E023F">
        <w:rPr>
          <w:rFonts w:ascii="Times New Roman" w:hAnsi="Times New Roman" w:cs="Times New Roman"/>
          <w:color w:val="000000" w:themeColor="text1"/>
          <w:sz w:val="24"/>
          <w:szCs w:val="24"/>
        </w:rPr>
        <w:t>tipico</w:t>
      </w:r>
      <w:proofErr w:type="spellEnd"/>
      <w:r w:rsidRPr="009E023F">
        <w:rPr>
          <w:rFonts w:ascii="Times New Roman" w:hAnsi="Times New Roman" w:cs="Times New Roman"/>
          <w:color w:val="000000" w:themeColor="text1"/>
          <w:sz w:val="24"/>
          <w:szCs w:val="24"/>
        </w:rPr>
        <w:t xml:space="preserve"> </w:t>
      </w:r>
      <w:proofErr w:type="spellStart"/>
      <w:r w:rsidRPr="009E023F">
        <w:rPr>
          <w:rFonts w:ascii="Times New Roman" w:hAnsi="Times New Roman" w:cs="Times New Roman"/>
          <w:color w:val="000000" w:themeColor="text1"/>
          <w:sz w:val="24"/>
          <w:szCs w:val="24"/>
        </w:rPr>
        <w:t>esempio</w:t>
      </w:r>
      <w:proofErr w:type="spellEnd"/>
      <w:r w:rsidRPr="009E023F">
        <w:rPr>
          <w:rFonts w:ascii="Times New Roman" w:hAnsi="Times New Roman" w:cs="Times New Roman"/>
          <w:color w:val="000000" w:themeColor="text1"/>
          <w:sz w:val="24"/>
          <w:szCs w:val="24"/>
        </w:rPr>
        <w:t xml:space="preserve"> di </w:t>
      </w:r>
      <w:r w:rsidRPr="009E023F">
        <w:rPr>
          <w:rFonts w:ascii="Times New Roman" w:hAnsi="Times New Roman" w:cs="Times New Roman"/>
          <w:i/>
          <w:iCs/>
          <w:color w:val="000000" w:themeColor="text1"/>
          <w:sz w:val="24"/>
          <w:szCs w:val="24"/>
        </w:rPr>
        <w:t>lifelogging</w:t>
      </w:r>
      <w:r w:rsidRPr="009E023F">
        <w:rPr>
          <w:rFonts w:ascii="Times New Roman" w:hAnsi="Times New Roman" w:cs="Times New Roman"/>
          <w:color w:val="000000" w:themeColor="text1"/>
          <w:sz w:val="24"/>
          <w:szCs w:val="24"/>
        </w:rPr>
        <w:t xml:space="preserve"> è lo smartwatch, </w:t>
      </w:r>
      <w:proofErr w:type="spellStart"/>
      <w:r w:rsidRPr="009E023F">
        <w:rPr>
          <w:rFonts w:ascii="Times New Roman" w:hAnsi="Times New Roman" w:cs="Times New Roman"/>
          <w:color w:val="000000" w:themeColor="text1"/>
          <w:sz w:val="24"/>
          <w:szCs w:val="24"/>
        </w:rPr>
        <w:t>funziona</w:t>
      </w:r>
      <w:proofErr w:type="spellEnd"/>
      <w:r w:rsidRPr="009E023F">
        <w:rPr>
          <w:rFonts w:ascii="Times New Roman" w:hAnsi="Times New Roman" w:cs="Times New Roman"/>
          <w:color w:val="000000" w:themeColor="text1"/>
          <w:sz w:val="24"/>
          <w:szCs w:val="24"/>
        </w:rPr>
        <w:t xml:space="preserve"> solitamente in modo </w:t>
      </w:r>
      <w:proofErr w:type="spellStart"/>
      <w:r w:rsidRPr="009E023F">
        <w:rPr>
          <w:rFonts w:ascii="Times New Roman" w:hAnsi="Times New Roman" w:cs="Times New Roman"/>
          <w:color w:val="000000" w:themeColor="text1"/>
          <w:sz w:val="24"/>
          <w:szCs w:val="24"/>
        </w:rPr>
        <w:t>indipendente</w:t>
      </w:r>
      <w:proofErr w:type="spellEnd"/>
      <w:r w:rsidRPr="009E023F">
        <w:rPr>
          <w:rFonts w:ascii="Times New Roman" w:hAnsi="Times New Roman" w:cs="Times New Roman"/>
          <w:color w:val="000000" w:themeColor="text1"/>
          <w:sz w:val="24"/>
          <w:szCs w:val="24"/>
        </w:rPr>
        <w:t xml:space="preserve"> o come dispositivo </w:t>
      </w:r>
      <w:proofErr w:type="spellStart"/>
      <w:r w:rsidRPr="009E023F">
        <w:rPr>
          <w:rFonts w:ascii="Times New Roman" w:hAnsi="Times New Roman" w:cs="Times New Roman"/>
          <w:color w:val="000000" w:themeColor="text1"/>
          <w:sz w:val="24"/>
          <w:szCs w:val="24"/>
        </w:rPr>
        <w:t>periferico</w:t>
      </w:r>
      <w:proofErr w:type="spellEnd"/>
      <w:r w:rsidRPr="009E023F">
        <w:rPr>
          <w:rFonts w:ascii="Times New Roman" w:hAnsi="Times New Roman" w:cs="Times New Roman"/>
          <w:color w:val="000000" w:themeColor="text1"/>
          <w:sz w:val="24"/>
          <w:szCs w:val="24"/>
        </w:rPr>
        <w:t xml:space="preserve"> </w:t>
      </w:r>
      <w:proofErr w:type="spellStart"/>
      <w:r w:rsidRPr="009E023F">
        <w:rPr>
          <w:rFonts w:ascii="Times New Roman" w:hAnsi="Times New Roman" w:cs="Times New Roman"/>
          <w:color w:val="000000" w:themeColor="text1"/>
          <w:sz w:val="24"/>
          <w:szCs w:val="24"/>
        </w:rPr>
        <w:t>collegato</w:t>
      </w:r>
      <w:proofErr w:type="spellEnd"/>
      <w:r w:rsidRPr="009E023F">
        <w:rPr>
          <w:rFonts w:ascii="Times New Roman" w:hAnsi="Times New Roman" w:cs="Times New Roman"/>
          <w:color w:val="000000" w:themeColor="text1"/>
          <w:sz w:val="24"/>
          <w:szCs w:val="24"/>
        </w:rPr>
        <w:t xml:space="preserve"> a uno smartphone. </w:t>
      </w:r>
      <w:proofErr w:type="spellStart"/>
      <w:r w:rsidRPr="009E023F">
        <w:rPr>
          <w:rFonts w:ascii="Times New Roman" w:hAnsi="Times New Roman" w:cs="Times New Roman"/>
          <w:color w:val="000000" w:themeColor="text1"/>
          <w:sz w:val="24"/>
          <w:szCs w:val="24"/>
        </w:rPr>
        <w:t>Tuttavia</w:t>
      </w:r>
      <w:proofErr w:type="spellEnd"/>
      <w:r w:rsidRPr="009E023F">
        <w:rPr>
          <w:rFonts w:ascii="Times New Roman" w:hAnsi="Times New Roman" w:cs="Times New Roman"/>
          <w:color w:val="000000" w:themeColor="text1"/>
          <w:sz w:val="24"/>
          <w:szCs w:val="24"/>
        </w:rPr>
        <w:t xml:space="preserve">, </w:t>
      </w:r>
      <w:proofErr w:type="spellStart"/>
      <w:r w:rsidRPr="009E023F">
        <w:rPr>
          <w:rFonts w:ascii="Times New Roman" w:hAnsi="Times New Roman" w:cs="Times New Roman"/>
          <w:color w:val="000000" w:themeColor="text1"/>
          <w:sz w:val="24"/>
          <w:szCs w:val="24"/>
        </w:rPr>
        <w:t>essendo</w:t>
      </w:r>
      <w:proofErr w:type="spellEnd"/>
      <w:r w:rsidRPr="009E023F">
        <w:rPr>
          <w:rFonts w:ascii="Times New Roman" w:hAnsi="Times New Roman" w:cs="Times New Roman"/>
          <w:color w:val="000000" w:themeColor="text1"/>
          <w:sz w:val="24"/>
          <w:szCs w:val="24"/>
        </w:rPr>
        <w:t xml:space="preserve"> </w:t>
      </w:r>
      <w:proofErr w:type="spellStart"/>
      <w:r w:rsidRPr="009E023F">
        <w:rPr>
          <w:rFonts w:ascii="Times New Roman" w:hAnsi="Times New Roman" w:cs="Times New Roman"/>
          <w:color w:val="000000" w:themeColor="text1"/>
          <w:sz w:val="24"/>
          <w:szCs w:val="24"/>
        </w:rPr>
        <w:t>indossato</w:t>
      </w:r>
      <w:proofErr w:type="spellEnd"/>
      <w:r w:rsidRPr="009E023F">
        <w:rPr>
          <w:rFonts w:ascii="Times New Roman" w:hAnsi="Times New Roman" w:cs="Times New Roman"/>
          <w:color w:val="000000" w:themeColor="text1"/>
          <w:sz w:val="24"/>
          <w:szCs w:val="24"/>
        </w:rPr>
        <w:t xml:space="preserve"> a </w:t>
      </w:r>
      <w:proofErr w:type="spellStart"/>
      <w:r w:rsidRPr="009E023F">
        <w:rPr>
          <w:rFonts w:ascii="Times New Roman" w:hAnsi="Times New Roman" w:cs="Times New Roman"/>
          <w:color w:val="000000" w:themeColor="text1"/>
          <w:sz w:val="24"/>
          <w:szCs w:val="24"/>
        </w:rPr>
        <w:t>stretto</w:t>
      </w:r>
      <w:proofErr w:type="spellEnd"/>
      <w:r w:rsidRPr="009E023F">
        <w:rPr>
          <w:rFonts w:ascii="Times New Roman" w:hAnsi="Times New Roman" w:cs="Times New Roman"/>
          <w:color w:val="000000" w:themeColor="text1"/>
          <w:sz w:val="24"/>
          <w:szCs w:val="24"/>
        </w:rPr>
        <w:t xml:space="preserve"> </w:t>
      </w:r>
      <w:proofErr w:type="spellStart"/>
      <w:r w:rsidRPr="009E023F">
        <w:rPr>
          <w:rFonts w:ascii="Times New Roman" w:hAnsi="Times New Roman" w:cs="Times New Roman"/>
          <w:color w:val="000000" w:themeColor="text1"/>
          <w:sz w:val="24"/>
          <w:szCs w:val="24"/>
        </w:rPr>
        <w:t>contatto</w:t>
      </w:r>
      <w:proofErr w:type="spellEnd"/>
      <w:r w:rsidRPr="009E023F">
        <w:rPr>
          <w:rFonts w:ascii="Times New Roman" w:hAnsi="Times New Roman" w:cs="Times New Roman"/>
          <w:color w:val="000000" w:themeColor="text1"/>
          <w:sz w:val="24"/>
          <w:szCs w:val="24"/>
        </w:rPr>
        <w:t xml:space="preserve"> </w:t>
      </w:r>
      <w:proofErr w:type="spellStart"/>
      <w:r w:rsidRPr="009E023F">
        <w:rPr>
          <w:rFonts w:ascii="Times New Roman" w:hAnsi="Times New Roman" w:cs="Times New Roman"/>
          <w:color w:val="000000" w:themeColor="text1"/>
          <w:sz w:val="24"/>
          <w:szCs w:val="24"/>
        </w:rPr>
        <w:t>sul</w:t>
      </w:r>
      <w:proofErr w:type="spellEnd"/>
      <w:r w:rsidRPr="009E023F">
        <w:rPr>
          <w:rFonts w:ascii="Times New Roman" w:hAnsi="Times New Roman" w:cs="Times New Roman"/>
          <w:color w:val="000000" w:themeColor="text1"/>
          <w:sz w:val="24"/>
          <w:szCs w:val="24"/>
        </w:rPr>
        <w:t xml:space="preserve"> </w:t>
      </w:r>
      <w:proofErr w:type="spellStart"/>
      <w:r w:rsidRPr="009E023F">
        <w:rPr>
          <w:rFonts w:ascii="Times New Roman" w:hAnsi="Times New Roman" w:cs="Times New Roman"/>
          <w:color w:val="000000" w:themeColor="text1"/>
          <w:sz w:val="24"/>
          <w:szCs w:val="24"/>
        </w:rPr>
        <w:t>polso</w:t>
      </w:r>
      <w:proofErr w:type="spellEnd"/>
      <w:r w:rsidRPr="009E023F">
        <w:rPr>
          <w:rFonts w:ascii="Times New Roman" w:hAnsi="Times New Roman" w:cs="Times New Roman"/>
          <w:color w:val="000000" w:themeColor="text1"/>
          <w:sz w:val="24"/>
          <w:szCs w:val="24"/>
        </w:rPr>
        <w:t xml:space="preserve">, </w:t>
      </w:r>
      <w:proofErr w:type="spellStart"/>
      <w:r w:rsidRPr="009E023F">
        <w:rPr>
          <w:rFonts w:ascii="Times New Roman" w:hAnsi="Times New Roman" w:cs="Times New Roman"/>
          <w:color w:val="000000" w:themeColor="text1"/>
          <w:sz w:val="24"/>
          <w:szCs w:val="24"/>
        </w:rPr>
        <w:t>può</w:t>
      </w:r>
      <w:proofErr w:type="spellEnd"/>
      <w:r w:rsidRPr="009E023F">
        <w:rPr>
          <w:rFonts w:ascii="Times New Roman" w:hAnsi="Times New Roman" w:cs="Times New Roman"/>
          <w:color w:val="000000" w:themeColor="text1"/>
          <w:sz w:val="24"/>
          <w:szCs w:val="24"/>
        </w:rPr>
        <w:t xml:space="preserve"> </w:t>
      </w:r>
      <w:proofErr w:type="spellStart"/>
      <w:r w:rsidRPr="009E023F">
        <w:rPr>
          <w:rFonts w:ascii="Times New Roman" w:hAnsi="Times New Roman" w:cs="Times New Roman"/>
          <w:color w:val="000000" w:themeColor="text1"/>
          <w:sz w:val="24"/>
          <w:szCs w:val="24"/>
        </w:rPr>
        <w:t>raccogliere</w:t>
      </w:r>
      <w:proofErr w:type="spellEnd"/>
      <w:r w:rsidRPr="009E023F">
        <w:rPr>
          <w:rFonts w:ascii="Times New Roman" w:hAnsi="Times New Roman" w:cs="Times New Roman"/>
          <w:color w:val="000000" w:themeColor="text1"/>
          <w:sz w:val="24"/>
          <w:szCs w:val="24"/>
        </w:rPr>
        <w:t xml:space="preserve"> </w:t>
      </w:r>
      <w:proofErr w:type="spellStart"/>
      <w:r w:rsidRPr="009E023F">
        <w:rPr>
          <w:rFonts w:ascii="Times New Roman" w:hAnsi="Times New Roman" w:cs="Times New Roman"/>
          <w:color w:val="000000" w:themeColor="text1"/>
          <w:sz w:val="24"/>
          <w:szCs w:val="24"/>
        </w:rPr>
        <w:t>costantemente</w:t>
      </w:r>
      <w:proofErr w:type="spellEnd"/>
      <w:r w:rsidRPr="009E023F">
        <w:rPr>
          <w:rFonts w:ascii="Times New Roman" w:hAnsi="Times New Roman" w:cs="Times New Roman"/>
          <w:color w:val="000000" w:themeColor="text1"/>
          <w:sz w:val="24"/>
          <w:szCs w:val="24"/>
        </w:rPr>
        <w:t xml:space="preserve"> </w:t>
      </w:r>
      <w:proofErr w:type="spellStart"/>
      <w:r w:rsidRPr="009E023F">
        <w:rPr>
          <w:rFonts w:ascii="Times New Roman" w:hAnsi="Times New Roman" w:cs="Times New Roman"/>
          <w:color w:val="000000" w:themeColor="text1"/>
          <w:sz w:val="24"/>
          <w:szCs w:val="24"/>
        </w:rPr>
        <w:t>informazioni</w:t>
      </w:r>
      <w:proofErr w:type="spellEnd"/>
      <w:r w:rsidRPr="009E023F">
        <w:rPr>
          <w:rFonts w:ascii="Times New Roman" w:hAnsi="Times New Roman" w:cs="Times New Roman"/>
          <w:color w:val="000000" w:themeColor="text1"/>
          <w:sz w:val="24"/>
          <w:szCs w:val="24"/>
        </w:rPr>
        <w:t xml:space="preserve"> </w:t>
      </w:r>
      <w:proofErr w:type="spellStart"/>
      <w:r w:rsidRPr="009E023F">
        <w:rPr>
          <w:rFonts w:ascii="Times New Roman" w:hAnsi="Times New Roman" w:cs="Times New Roman"/>
          <w:color w:val="000000" w:themeColor="text1"/>
          <w:sz w:val="24"/>
          <w:szCs w:val="24"/>
        </w:rPr>
        <w:t>fisiologiche</w:t>
      </w:r>
      <w:proofErr w:type="spellEnd"/>
      <w:r w:rsidRPr="009E023F">
        <w:rPr>
          <w:rFonts w:ascii="Times New Roman" w:hAnsi="Times New Roman" w:cs="Times New Roman"/>
          <w:color w:val="000000" w:themeColor="text1"/>
          <w:sz w:val="24"/>
          <w:szCs w:val="24"/>
        </w:rPr>
        <w:t xml:space="preserve"> del </w:t>
      </w:r>
      <w:proofErr w:type="spellStart"/>
      <w:r w:rsidRPr="009E023F">
        <w:rPr>
          <w:rFonts w:ascii="Times New Roman" w:hAnsi="Times New Roman" w:cs="Times New Roman"/>
          <w:color w:val="000000" w:themeColor="text1"/>
          <w:sz w:val="24"/>
          <w:szCs w:val="24"/>
        </w:rPr>
        <w:t>corpo</w:t>
      </w:r>
      <w:proofErr w:type="spellEnd"/>
      <w:r w:rsidRPr="009E023F">
        <w:rPr>
          <w:rFonts w:ascii="Times New Roman" w:hAnsi="Times New Roman" w:cs="Times New Roman"/>
          <w:color w:val="000000" w:themeColor="text1"/>
          <w:sz w:val="24"/>
          <w:szCs w:val="24"/>
        </w:rPr>
        <w:t xml:space="preserve"> </w:t>
      </w:r>
      <w:proofErr w:type="spellStart"/>
      <w:r w:rsidRPr="009E023F">
        <w:rPr>
          <w:rFonts w:ascii="Times New Roman" w:hAnsi="Times New Roman" w:cs="Times New Roman"/>
          <w:color w:val="000000" w:themeColor="text1"/>
          <w:sz w:val="24"/>
          <w:szCs w:val="24"/>
        </w:rPr>
        <w:t>umano</w:t>
      </w:r>
      <w:proofErr w:type="spellEnd"/>
      <w:r w:rsidRPr="009E023F">
        <w:rPr>
          <w:rFonts w:ascii="Times New Roman" w:hAnsi="Times New Roman" w:cs="Times New Roman"/>
          <w:color w:val="000000" w:themeColor="text1"/>
          <w:sz w:val="24"/>
          <w:szCs w:val="24"/>
        </w:rPr>
        <w:t xml:space="preserve">, come </w:t>
      </w:r>
      <w:proofErr w:type="spellStart"/>
      <w:r w:rsidRPr="009E023F">
        <w:rPr>
          <w:rFonts w:ascii="Times New Roman" w:hAnsi="Times New Roman" w:cs="Times New Roman"/>
          <w:color w:val="000000" w:themeColor="text1"/>
          <w:sz w:val="24"/>
          <w:szCs w:val="24"/>
        </w:rPr>
        <w:t>frequenza</w:t>
      </w:r>
      <w:proofErr w:type="spellEnd"/>
      <w:r w:rsidRPr="009E023F">
        <w:rPr>
          <w:rFonts w:ascii="Times New Roman" w:hAnsi="Times New Roman" w:cs="Times New Roman"/>
          <w:color w:val="000000" w:themeColor="text1"/>
          <w:sz w:val="24"/>
          <w:szCs w:val="24"/>
        </w:rPr>
        <w:t xml:space="preserve"> cardiaca, </w:t>
      </w:r>
      <w:proofErr w:type="spellStart"/>
      <w:r w:rsidRPr="009E023F">
        <w:rPr>
          <w:rFonts w:ascii="Times New Roman" w:hAnsi="Times New Roman" w:cs="Times New Roman"/>
          <w:color w:val="000000" w:themeColor="text1"/>
          <w:sz w:val="24"/>
          <w:szCs w:val="24"/>
        </w:rPr>
        <w:t>pressione</w:t>
      </w:r>
      <w:proofErr w:type="spellEnd"/>
      <w:r w:rsidRPr="009E023F">
        <w:rPr>
          <w:rFonts w:ascii="Times New Roman" w:hAnsi="Times New Roman" w:cs="Times New Roman"/>
          <w:color w:val="000000" w:themeColor="text1"/>
          <w:sz w:val="24"/>
          <w:szCs w:val="24"/>
        </w:rPr>
        <w:t xml:space="preserve"> </w:t>
      </w:r>
      <w:proofErr w:type="spellStart"/>
      <w:r w:rsidRPr="009E023F">
        <w:rPr>
          <w:rFonts w:ascii="Times New Roman" w:hAnsi="Times New Roman" w:cs="Times New Roman"/>
          <w:color w:val="000000" w:themeColor="text1"/>
          <w:sz w:val="24"/>
          <w:szCs w:val="24"/>
        </w:rPr>
        <w:t>sanguigna</w:t>
      </w:r>
      <w:proofErr w:type="spellEnd"/>
      <w:r w:rsidRPr="009E023F">
        <w:rPr>
          <w:rFonts w:ascii="Times New Roman" w:hAnsi="Times New Roman" w:cs="Times New Roman"/>
          <w:color w:val="000000" w:themeColor="text1"/>
          <w:sz w:val="24"/>
          <w:szCs w:val="24"/>
        </w:rPr>
        <w:t xml:space="preserve">, consumo </w:t>
      </w:r>
      <w:proofErr w:type="spellStart"/>
      <w:r w:rsidRPr="009E023F">
        <w:rPr>
          <w:rFonts w:ascii="Times New Roman" w:hAnsi="Times New Roman" w:cs="Times New Roman"/>
          <w:color w:val="000000" w:themeColor="text1"/>
          <w:sz w:val="24"/>
          <w:szCs w:val="24"/>
        </w:rPr>
        <w:t>metabolico</w:t>
      </w:r>
      <w:proofErr w:type="spellEnd"/>
      <w:r w:rsidRPr="009E023F">
        <w:rPr>
          <w:rFonts w:ascii="Times New Roman" w:hAnsi="Times New Roman" w:cs="Times New Roman"/>
          <w:color w:val="000000" w:themeColor="text1"/>
          <w:sz w:val="24"/>
          <w:szCs w:val="24"/>
        </w:rPr>
        <w:t xml:space="preserve">, temperatura </w:t>
      </w:r>
      <w:proofErr w:type="spellStart"/>
      <w:r w:rsidRPr="009E023F">
        <w:rPr>
          <w:rFonts w:ascii="Times New Roman" w:hAnsi="Times New Roman" w:cs="Times New Roman"/>
          <w:color w:val="000000" w:themeColor="text1"/>
          <w:sz w:val="24"/>
          <w:szCs w:val="24"/>
        </w:rPr>
        <w:t>corporea</w:t>
      </w:r>
      <w:proofErr w:type="spellEnd"/>
      <w:r w:rsidRPr="009E023F">
        <w:rPr>
          <w:rFonts w:ascii="Times New Roman" w:hAnsi="Times New Roman" w:cs="Times New Roman"/>
          <w:color w:val="000000" w:themeColor="text1"/>
          <w:sz w:val="24"/>
          <w:szCs w:val="24"/>
        </w:rPr>
        <w:t xml:space="preserve">, </w:t>
      </w:r>
      <w:proofErr w:type="spellStart"/>
      <w:r w:rsidRPr="009E023F">
        <w:rPr>
          <w:rFonts w:ascii="Times New Roman" w:hAnsi="Times New Roman" w:cs="Times New Roman"/>
          <w:color w:val="000000" w:themeColor="text1"/>
          <w:sz w:val="24"/>
          <w:szCs w:val="24"/>
        </w:rPr>
        <w:t>elettrocardiogramma</w:t>
      </w:r>
      <w:proofErr w:type="spellEnd"/>
      <w:r w:rsidRPr="009E023F">
        <w:rPr>
          <w:rFonts w:ascii="Times New Roman" w:hAnsi="Times New Roman" w:cs="Times New Roman"/>
          <w:color w:val="000000" w:themeColor="text1"/>
          <w:sz w:val="24"/>
          <w:szCs w:val="24"/>
        </w:rPr>
        <w:t xml:space="preserve">, </w:t>
      </w:r>
      <w:proofErr w:type="spellStart"/>
      <w:r w:rsidRPr="009E023F">
        <w:rPr>
          <w:rFonts w:ascii="Times New Roman" w:hAnsi="Times New Roman" w:cs="Times New Roman"/>
          <w:color w:val="000000" w:themeColor="text1"/>
          <w:sz w:val="24"/>
          <w:szCs w:val="24"/>
        </w:rPr>
        <w:t>ecc</w:t>
      </w:r>
      <w:proofErr w:type="spellEnd"/>
      <w:r w:rsidRPr="009E023F">
        <w:rPr>
          <w:rFonts w:ascii="Times New Roman" w:hAnsi="Times New Roman" w:cs="Times New Roman"/>
          <w:color w:val="000000" w:themeColor="text1"/>
          <w:sz w:val="24"/>
          <w:szCs w:val="24"/>
        </w:rPr>
        <w:t xml:space="preserve"> (ibidem).</w:t>
      </w:r>
    </w:p>
    <w:p w:rsidR="009E023F" w:rsidRPr="009E023F" w:rsidRDefault="009E023F" w:rsidP="009E023F">
      <w:pPr>
        <w:spacing w:line="360" w:lineRule="auto"/>
        <w:ind w:left="709" w:right="656"/>
        <w:jc w:val="both"/>
        <w:rPr>
          <w:rFonts w:ascii="Times New Roman" w:hAnsi="Times New Roman" w:cs="Times New Roman"/>
          <w:color w:val="000000" w:themeColor="text1"/>
          <w:sz w:val="24"/>
          <w:szCs w:val="24"/>
        </w:rPr>
      </w:pPr>
      <w:proofErr w:type="spellStart"/>
      <w:r w:rsidRPr="009E023F">
        <w:rPr>
          <w:rFonts w:ascii="Times New Roman" w:hAnsi="Times New Roman" w:cs="Times New Roman"/>
          <w:color w:val="000000" w:themeColor="text1"/>
          <w:sz w:val="24"/>
          <w:szCs w:val="24"/>
        </w:rPr>
        <w:t>Permette</w:t>
      </w:r>
      <w:proofErr w:type="spellEnd"/>
      <w:r w:rsidRPr="009E023F">
        <w:rPr>
          <w:rFonts w:ascii="Times New Roman" w:hAnsi="Times New Roman" w:cs="Times New Roman"/>
          <w:color w:val="000000" w:themeColor="text1"/>
          <w:sz w:val="24"/>
          <w:szCs w:val="24"/>
        </w:rPr>
        <w:t xml:space="preserve"> </w:t>
      </w:r>
      <w:proofErr w:type="spellStart"/>
      <w:r w:rsidRPr="009E023F">
        <w:rPr>
          <w:rFonts w:ascii="Times New Roman" w:hAnsi="Times New Roman" w:cs="Times New Roman"/>
          <w:color w:val="000000" w:themeColor="text1"/>
          <w:sz w:val="24"/>
          <w:szCs w:val="24"/>
        </w:rPr>
        <w:t>quindi</w:t>
      </w:r>
      <w:proofErr w:type="spellEnd"/>
      <w:r w:rsidRPr="009E023F">
        <w:rPr>
          <w:rFonts w:ascii="Times New Roman" w:hAnsi="Times New Roman" w:cs="Times New Roman"/>
          <w:color w:val="000000" w:themeColor="text1"/>
          <w:sz w:val="24"/>
          <w:szCs w:val="24"/>
        </w:rPr>
        <w:t xml:space="preserve"> di </w:t>
      </w:r>
      <w:proofErr w:type="spellStart"/>
      <w:r w:rsidRPr="009E023F">
        <w:rPr>
          <w:rFonts w:ascii="Times New Roman" w:hAnsi="Times New Roman" w:cs="Times New Roman"/>
          <w:color w:val="000000" w:themeColor="text1"/>
          <w:sz w:val="24"/>
          <w:szCs w:val="24"/>
        </w:rPr>
        <w:t>monitorare</w:t>
      </w:r>
      <w:proofErr w:type="spellEnd"/>
      <w:r w:rsidRPr="009E023F">
        <w:rPr>
          <w:rFonts w:ascii="Times New Roman" w:hAnsi="Times New Roman" w:cs="Times New Roman"/>
          <w:color w:val="000000" w:themeColor="text1"/>
          <w:sz w:val="24"/>
          <w:szCs w:val="24"/>
        </w:rPr>
        <w:t xml:space="preserve"> in tempo </w:t>
      </w:r>
      <w:proofErr w:type="spellStart"/>
      <w:r w:rsidRPr="009E023F">
        <w:rPr>
          <w:rFonts w:ascii="Times New Roman" w:hAnsi="Times New Roman" w:cs="Times New Roman"/>
          <w:color w:val="000000" w:themeColor="text1"/>
          <w:sz w:val="24"/>
          <w:szCs w:val="24"/>
        </w:rPr>
        <w:t>reale</w:t>
      </w:r>
      <w:proofErr w:type="spellEnd"/>
      <w:r w:rsidRPr="009E023F">
        <w:rPr>
          <w:rFonts w:ascii="Times New Roman" w:hAnsi="Times New Roman" w:cs="Times New Roman"/>
          <w:color w:val="000000" w:themeColor="text1"/>
          <w:sz w:val="24"/>
          <w:szCs w:val="24"/>
        </w:rPr>
        <w:t xml:space="preserve"> le </w:t>
      </w:r>
      <w:proofErr w:type="spellStart"/>
      <w:r w:rsidRPr="009E023F">
        <w:rPr>
          <w:rFonts w:ascii="Times New Roman" w:hAnsi="Times New Roman" w:cs="Times New Roman"/>
          <w:color w:val="000000" w:themeColor="text1"/>
          <w:sz w:val="24"/>
          <w:szCs w:val="24"/>
        </w:rPr>
        <w:t>variazioni</w:t>
      </w:r>
      <w:proofErr w:type="spellEnd"/>
      <w:r w:rsidRPr="009E023F">
        <w:rPr>
          <w:rFonts w:ascii="Times New Roman" w:hAnsi="Times New Roman" w:cs="Times New Roman"/>
          <w:color w:val="000000" w:themeColor="text1"/>
          <w:sz w:val="24"/>
          <w:szCs w:val="24"/>
        </w:rPr>
        <w:t xml:space="preserve"> che </w:t>
      </w:r>
      <w:proofErr w:type="spellStart"/>
      <w:r w:rsidRPr="009E023F">
        <w:rPr>
          <w:rFonts w:ascii="Times New Roman" w:hAnsi="Times New Roman" w:cs="Times New Roman"/>
          <w:color w:val="000000" w:themeColor="text1"/>
          <w:sz w:val="24"/>
          <w:szCs w:val="24"/>
        </w:rPr>
        <w:t>avvengono</w:t>
      </w:r>
      <w:proofErr w:type="spellEnd"/>
      <w:r w:rsidRPr="009E023F">
        <w:rPr>
          <w:rFonts w:ascii="Times New Roman" w:hAnsi="Times New Roman" w:cs="Times New Roman"/>
          <w:color w:val="000000" w:themeColor="text1"/>
          <w:sz w:val="24"/>
          <w:szCs w:val="24"/>
        </w:rPr>
        <w:t xml:space="preserve"> nel </w:t>
      </w:r>
      <w:proofErr w:type="spellStart"/>
      <w:r w:rsidRPr="009E023F">
        <w:rPr>
          <w:rFonts w:ascii="Times New Roman" w:hAnsi="Times New Roman" w:cs="Times New Roman"/>
          <w:color w:val="000000" w:themeColor="text1"/>
          <w:sz w:val="24"/>
          <w:szCs w:val="24"/>
        </w:rPr>
        <w:t>nostro</w:t>
      </w:r>
      <w:proofErr w:type="spellEnd"/>
      <w:r w:rsidRPr="009E023F">
        <w:rPr>
          <w:rFonts w:ascii="Times New Roman" w:hAnsi="Times New Roman" w:cs="Times New Roman"/>
          <w:color w:val="000000" w:themeColor="text1"/>
          <w:sz w:val="24"/>
          <w:szCs w:val="24"/>
        </w:rPr>
        <w:t xml:space="preserve"> </w:t>
      </w:r>
      <w:proofErr w:type="spellStart"/>
      <w:r w:rsidRPr="009E023F">
        <w:rPr>
          <w:rFonts w:ascii="Times New Roman" w:hAnsi="Times New Roman" w:cs="Times New Roman"/>
          <w:color w:val="000000" w:themeColor="text1"/>
          <w:sz w:val="24"/>
          <w:szCs w:val="24"/>
        </w:rPr>
        <w:t>corpo</w:t>
      </w:r>
      <w:proofErr w:type="spellEnd"/>
      <w:r w:rsidRPr="009E023F">
        <w:rPr>
          <w:rFonts w:ascii="Times New Roman" w:hAnsi="Times New Roman" w:cs="Times New Roman"/>
          <w:color w:val="000000" w:themeColor="text1"/>
          <w:sz w:val="24"/>
          <w:szCs w:val="24"/>
        </w:rPr>
        <w:t xml:space="preserve">, </w:t>
      </w:r>
      <w:proofErr w:type="gramStart"/>
      <w:r w:rsidRPr="009E023F">
        <w:rPr>
          <w:rFonts w:ascii="Times New Roman" w:hAnsi="Times New Roman" w:cs="Times New Roman"/>
          <w:color w:val="000000" w:themeColor="text1"/>
          <w:sz w:val="24"/>
          <w:szCs w:val="24"/>
        </w:rPr>
        <w:t>date</w:t>
      </w:r>
      <w:proofErr w:type="gramEnd"/>
      <w:r w:rsidRPr="009E023F">
        <w:rPr>
          <w:rFonts w:ascii="Times New Roman" w:hAnsi="Times New Roman" w:cs="Times New Roman"/>
          <w:color w:val="000000" w:themeColor="text1"/>
          <w:sz w:val="24"/>
          <w:szCs w:val="24"/>
        </w:rPr>
        <w:t xml:space="preserve"> </w:t>
      </w:r>
      <w:proofErr w:type="spellStart"/>
      <w:r w:rsidRPr="009E023F">
        <w:rPr>
          <w:rFonts w:ascii="Times New Roman" w:hAnsi="Times New Roman" w:cs="Times New Roman"/>
          <w:color w:val="000000" w:themeColor="text1"/>
          <w:sz w:val="24"/>
          <w:szCs w:val="24"/>
        </w:rPr>
        <w:t>dall’esercizio</w:t>
      </w:r>
      <w:proofErr w:type="spellEnd"/>
      <w:r w:rsidRPr="009E023F">
        <w:rPr>
          <w:rFonts w:ascii="Times New Roman" w:hAnsi="Times New Roman" w:cs="Times New Roman"/>
          <w:color w:val="000000" w:themeColor="text1"/>
          <w:sz w:val="24"/>
          <w:szCs w:val="24"/>
        </w:rPr>
        <w:t xml:space="preserve"> </w:t>
      </w:r>
      <w:proofErr w:type="spellStart"/>
      <w:r w:rsidRPr="009E023F">
        <w:rPr>
          <w:rFonts w:ascii="Times New Roman" w:hAnsi="Times New Roman" w:cs="Times New Roman"/>
          <w:color w:val="000000" w:themeColor="text1"/>
          <w:sz w:val="24"/>
          <w:szCs w:val="24"/>
        </w:rPr>
        <w:t>fisico</w:t>
      </w:r>
      <w:proofErr w:type="spellEnd"/>
      <w:r w:rsidRPr="009E023F">
        <w:rPr>
          <w:rFonts w:ascii="Times New Roman" w:hAnsi="Times New Roman" w:cs="Times New Roman"/>
          <w:color w:val="000000" w:themeColor="text1"/>
          <w:sz w:val="24"/>
          <w:szCs w:val="24"/>
        </w:rPr>
        <w:t xml:space="preserve">, </w:t>
      </w:r>
      <w:proofErr w:type="spellStart"/>
      <w:r w:rsidRPr="009E023F">
        <w:rPr>
          <w:rFonts w:ascii="Times New Roman" w:hAnsi="Times New Roman" w:cs="Times New Roman"/>
          <w:color w:val="000000" w:themeColor="text1"/>
          <w:sz w:val="24"/>
          <w:szCs w:val="24"/>
        </w:rPr>
        <w:t>ma</w:t>
      </w:r>
      <w:proofErr w:type="spellEnd"/>
      <w:r w:rsidRPr="009E023F">
        <w:rPr>
          <w:rFonts w:ascii="Times New Roman" w:hAnsi="Times New Roman" w:cs="Times New Roman"/>
          <w:color w:val="000000" w:themeColor="text1"/>
          <w:sz w:val="24"/>
          <w:szCs w:val="24"/>
        </w:rPr>
        <w:t xml:space="preserve"> anche di </w:t>
      </w:r>
      <w:proofErr w:type="spellStart"/>
      <w:r w:rsidRPr="009E023F">
        <w:rPr>
          <w:rFonts w:ascii="Times New Roman" w:hAnsi="Times New Roman" w:cs="Times New Roman"/>
          <w:color w:val="000000" w:themeColor="text1"/>
          <w:sz w:val="24"/>
          <w:szCs w:val="24"/>
        </w:rPr>
        <w:t>analizzare</w:t>
      </w:r>
      <w:proofErr w:type="spellEnd"/>
      <w:r w:rsidRPr="009E023F">
        <w:rPr>
          <w:rFonts w:ascii="Times New Roman" w:hAnsi="Times New Roman" w:cs="Times New Roman"/>
          <w:color w:val="000000" w:themeColor="text1"/>
          <w:sz w:val="24"/>
          <w:szCs w:val="24"/>
        </w:rPr>
        <w:t xml:space="preserve">, </w:t>
      </w:r>
      <w:proofErr w:type="spellStart"/>
      <w:r w:rsidRPr="009E023F">
        <w:rPr>
          <w:rFonts w:ascii="Times New Roman" w:hAnsi="Times New Roman" w:cs="Times New Roman"/>
          <w:color w:val="000000" w:themeColor="text1"/>
          <w:sz w:val="24"/>
          <w:szCs w:val="24"/>
        </w:rPr>
        <w:t>programmare</w:t>
      </w:r>
      <w:proofErr w:type="spellEnd"/>
      <w:r w:rsidRPr="009E023F">
        <w:rPr>
          <w:rFonts w:ascii="Times New Roman" w:hAnsi="Times New Roman" w:cs="Times New Roman"/>
          <w:color w:val="000000" w:themeColor="text1"/>
          <w:sz w:val="24"/>
          <w:szCs w:val="24"/>
        </w:rPr>
        <w:t xml:space="preserve"> e </w:t>
      </w:r>
      <w:proofErr w:type="spellStart"/>
      <w:r w:rsidRPr="009E023F">
        <w:rPr>
          <w:rFonts w:ascii="Times New Roman" w:hAnsi="Times New Roman" w:cs="Times New Roman"/>
          <w:color w:val="000000" w:themeColor="text1"/>
          <w:sz w:val="24"/>
          <w:szCs w:val="24"/>
        </w:rPr>
        <w:t>condividere</w:t>
      </w:r>
      <w:proofErr w:type="spellEnd"/>
      <w:r w:rsidRPr="009E023F">
        <w:rPr>
          <w:rFonts w:ascii="Times New Roman" w:hAnsi="Times New Roman" w:cs="Times New Roman"/>
          <w:color w:val="000000" w:themeColor="text1"/>
          <w:sz w:val="24"/>
          <w:szCs w:val="24"/>
        </w:rPr>
        <w:t xml:space="preserve"> </w:t>
      </w:r>
      <w:proofErr w:type="spellStart"/>
      <w:r w:rsidRPr="009E023F">
        <w:rPr>
          <w:rFonts w:ascii="Times New Roman" w:hAnsi="Times New Roman" w:cs="Times New Roman"/>
          <w:color w:val="000000" w:themeColor="text1"/>
          <w:sz w:val="24"/>
          <w:szCs w:val="24"/>
        </w:rPr>
        <w:t>informazioni</w:t>
      </w:r>
      <w:proofErr w:type="spellEnd"/>
      <w:r w:rsidRPr="009E023F">
        <w:rPr>
          <w:rFonts w:ascii="Times New Roman" w:hAnsi="Times New Roman" w:cs="Times New Roman"/>
          <w:color w:val="000000" w:themeColor="text1"/>
          <w:sz w:val="24"/>
          <w:szCs w:val="24"/>
        </w:rPr>
        <w:t xml:space="preserve"> </w:t>
      </w:r>
      <w:proofErr w:type="spellStart"/>
      <w:r w:rsidRPr="009E023F">
        <w:rPr>
          <w:rFonts w:ascii="Times New Roman" w:hAnsi="Times New Roman" w:cs="Times New Roman"/>
          <w:color w:val="000000" w:themeColor="text1"/>
          <w:sz w:val="24"/>
          <w:szCs w:val="24"/>
        </w:rPr>
        <w:t>sugli</w:t>
      </w:r>
      <w:proofErr w:type="spellEnd"/>
      <w:r w:rsidRPr="009E023F">
        <w:rPr>
          <w:rFonts w:ascii="Times New Roman" w:hAnsi="Times New Roman" w:cs="Times New Roman"/>
          <w:color w:val="000000" w:themeColor="text1"/>
          <w:sz w:val="24"/>
          <w:szCs w:val="24"/>
        </w:rPr>
        <w:t xml:space="preserve"> </w:t>
      </w:r>
      <w:proofErr w:type="spellStart"/>
      <w:r w:rsidRPr="009E023F">
        <w:rPr>
          <w:rFonts w:ascii="Times New Roman" w:hAnsi="Times New Roman" w:cs="Times New Roman"/>
          <w:color w:val="000000" w:themeColor="text1"/>
          <w:sz w:val="24"/>
          <w:szCs w:val="24"/>
        </w:rPr>
        <w:t>stili</w:t>
      </w:r>
      <w:proofErr w:type="spellEnd"/>
      <w:r w:rsidRPr="009E023F">
        <w:rPr>
          <w:rFonts w:ascii="Times New Roman" w:hAnsi="Times New Roman" w:cs="Times New Roman"/>
          <w:color w:val="000000" w:themeColor="text1"/>
          <w:sz w:val="24"/>
          <w:szCs w:val="24"/>
        </w:rPr>
        <w:t xml:space="preserve"> di vita e </w:t>
      </w:r>
      <w:proofErr w:type="spellStart"/>
      <w:r w:rsidRPr="009E023F">
        <w:rPr>
          <w:rFonts w:ascii="Times New Roman" w:hAnsi="Times New Roman" w:cs="Times New Roman"/>
          <w:color w:val="000000" w:themeColor="text1"/>
          <w:sz w:val="24"/>
          <w:szCs w:val="24"/>
        </w:rPr>
        <w:t>abitudini</w:t>
      </w:r>
      <w:proofErr w:type="spellEnd"/>
      <w:r w:rsidRPr="009E023F">
        <w:rPr>
          <w:rFonts w:ascii="Times New Roman" w:hAnsi="Times New Roman" w:cs="Times New Roman"/>
          <w:color w:val="000000" w:themeColor="text1"/>
          <w:sz w:val="24"/>
          <w:szCs w:val="24"/>
        </w:rPr>
        <w:t xml:space="preserve"> </w:t>
      </w:r>
      <w:proofErr w:type="spellStart"/>
      <w:r w:rsidRPr="009E023F">
        <w:rPr>
          <w:rFonts w:ascii="Times New Roman" w:hAnsi="Times New Roman" w:cs="Times New Roman"/>
          <w:color w:val="000000" w:themeColor="text1"/>
          <w:sz w:val="24"/>
          <w:szCs w:val="24"/>
        </w:rPr>
        <w:t>quotidiane</w:t>
      </w:r>
      <w:proofErr w:type="spellEnd"/>
      <w:r w:rsidRPr="009E023F">
        <w:rPr>
          <w:rFonts w:ascii="Times New Roman" w:hAnsi="Times New Roman" w:cs="Times New Roman"/>
          <w:color w:val="000000" w:themeColor="text1"/>
          <w:sz w:val="24"/>
          <w:szCs w:val="24"/>
        </w:rPr>
        <w:t xml:space="preserve">. </w:t>
      </w:r>
      <w:proofErr w:type="spellStart"/>
      <w:r w:rsidRPr="009E023F">
        <w:rPr>
          <w:rFonts w:ascii="Times New Roman" w:hAnsi="Times New Roman" w:cs="Times New Roman"/>
          <w:color w:val="000000" w:themeColor="text1"/>
          <w:sz w:val="24"/>
          <w:szCs w:val="24"/>
        </w:rPr>
        <w:t>Poiché</w:t>
      </w:r>
      <w:proofErr w:type="spellEnd"/>
      <w:r w:rsidRPr="009E023F">
        <w:rPr>
          <w:rFonts w:ascii="Times New Roman" w:hAnsi="Times New Roman" w:cs="Times New Roman"/>
          <w:color w:val="000000" w:themeColor="text1"/>
          <w:sz w:val="24"/>
          <w:szCs w:val="24"/>
        </w:rPr>
        <w:t xml:space="preserve"> non </w:t>
      </w:r>
      <w:proofErr w:type="spellStart"/>
      <w:r w:rsidRPr="009E023F">
        <w:rPr>
          <w:rFonts w:ascii="Times New Roman" w:hAnsi="Times New Roman" w:cs="Times New Roman"/>
          <w:color w:val="000000" w:themeColor="text1"/>
          <w:sz w:val="24"/>
          <w:szCs w:val="24"/>
        </w:rPr>
        <w:t>tutti</w:t>
      </w:r>
      <w:proofErr w:type="spellEnd"/>
      <w:r w:rsidRPr="009E023F">
        <w:rPr>
          <w:rFonts w:ascii="Times New Roman" w:hAnsi="Times New Roman" w:cs="Times New Roman"/>
          <w:color w:val="000000" w:themeColor="text1"/>
          <w:sz w:val="24"/>
          <w:szCs w:val="24"/>
        </w:rPr>
        <w:t xml:space="preserve"> </w:t>
      </w:r>
      <w:proofErr w:type="spellStart"/>
      <w:r w:rsidRPr="009E023F">
        <w:rPr>
          <w:rFonts w:ascii="Times New Roman" w:hAnsi="Times New Roman" w:cs="Times New Roman"/>
          <w:color w:val="000000" w:themeColor="text1"/>
          <w:sz w:val="24"/>
          <w:szCs w:val="24"/>
        </w:rPr>
        <w:t>gli</w:t>
      </w:r>
      <w:proofErr w:type="spellEnd"/>
      <w:r w:rsidRPr="009E023F">
        <w:rPr>
          <w:rFonts w:ascii="Times New Roman" w:hAnsi="Times New Roman" w:cs="Times New Roman"/>
          <w:color w:val="000000" w:themeColor="text1"/>
          <w:sz w:val="24"/>
          <w:szCs w:val="24"/>
        </w:rPr>
        <w:t xml:space="preserve"> </w:t>
      </w:r>
      <w:proofErr w:type="spellStart"/>
      <w:r w:rsidRPr="009E023F">
        <w:rPr>
          <w:rFonts w:ascii="Times New Roman" w:hAnsi="Times New Roman" w:cs="Times New Roman"/>
          <w:color w:val="000000" w:themeColor="text1"/>
          <w:sz w:val="24"/>
          <w:szCs w:val="24"/>
        </w:rPr>
        <w:t>studenti</w:t>
      </w:r>
      <w:proofErr w:type="spellEnd"/>
      <w:r w:rsidRPr="009E023F">
        <w:rPr>
          <w:rFonts w:ascii="Times New Roman" w:hAnsi="Times New Roman" w:cs="Times New Roman"/>
          <w:color w:val="000000" w:themeColor="text1"/>
          <w:sz w:val="24"/>
          <w:szCs w:val="24"/>
        </w:rPr>
        <w:t xml:space="preserve"> </w:t>
      </w:r>
      <w:proofErr w:type="spellStart"/>
      <w:r w:rsidRPr="009E023F">
        <w:rPr>
          <w:rFonts w:ascii="Times New Roman" w:hAnsi="Times New Roman" w:cs="Times New Roman"/>
          <w:color w:val="000000" w:themeColor="text1"/>
          <w:sz w:val="24"/>
          <w:szCs w:val="24"/>
        </w:rPr>
        <w:t>hanno</w:t>
      </w:r>
      <w:proofErr w:type="spellEnd"/>
      <w:r w:rsidRPr="009E023F">
        <w:rPr>
          <w:rFonts w:ascii="Times New Roman" w:hAnsi="Times New Roman" w:cs="Times New Roman"/>
          <w:color w:val="000000" w:themeColor="text1"/>
          <w:sz w:val="24"/>
          <w:szCs w:val="24"/>
        </w:rPr>
        <w:t xml:space="preserve"> le </w:t>
      </w:r>
      <w:proofErr w:type="spellStart"/>
      <w:r w:rsidRPr="009E023F">
        <w:rPr>
          <w:rFonts w:ascii="Times New Roman" w:hAnsi="Times New Roman" w:cs="Times New Roman"/>
          <w:color w:val="000000" w:themeColor="text1"/>
          <w:sz w:val="24"/>
          <w:szCs w:val="24"/>
        </w:rPr>
        <w:t>stesse</w:t>
      </w:r>
      <w:proofErr w:type="spellEnd"/>
      <w:r w:rsidRPr="009E023F">
        <w:rPr>
          <w:rFonts w:ascii="Times New Roman" w:hAnsi="Times New Roman" w:cs="Times New Roman"/>
          <w:color w:val="000000" w:themeColor="text1"/>
          <w:sz w:val="24"/>
          <w:szCs w:val="24"/>
        </w:rPr>
        <w:t xml:space="preserve"> </w:t>
      </w:r>
      <w:proofErr w:type="spellStart"/>
      <w:r w:rsidRPr="009E023F">
        <w:rPr>
          <w:rFonts w:ascii="Times New Roman" w:hAnsi="Times New Roman" w:cs="Times New Roman"/>
          <w:color w:val="000000" w:themeColor="text1"/>
          <w:sz w:val="24"/>
          <w:szCs w:val="24"/>
        </w:rPr>
        <w:t>capacità</w:t>
      </w:r>
      <w:proofErr w:type="spellEnd"/>
      <w:r w:rsidRPr="009E023F">
        <w:rPr>
          <w:rFonts w:ascii="Times New Roman" w:hAnsi="Times New Roman" w:cs="Times New Roman"/>
          <w:color w:val="000000" w:themeColor="text1"/>
          <w:sz w:val="24"/>
          <w:szCs w:val="24"/>
        </w:rPr>
        <w:t xml:space="preserve"> </w:t>
      </w:r>
      <w:proofErr w:type="spellStart"/>
      <w:r w:rsidRPr="009E023F">
        <w:rPr>
          <w:rFonts w:ascii="Times New Roman" w:hAnsi="Times New Roman" w:cs="Times New Roman"/>
          <w:color w:val="000000" w:themeColor="text1"/>
          <w:sz w:val="24"/>
          <w:szCs w:val="24"/>
        </w:rPr>
        <w:t>fisiche</w:t>
      </w:r>
      <w:proofErr w:type="spellEnd"/>
      <w:r w:rsidRPr="009E023F">
        <w:rPr>
          <w:rFonts w:ascii="Times New Roman" w:hAnsi="Times New Roman" w:cs="Times New Roman"/>
          <w:color w:val="000000" w:themeColor="text1"/>
          <w:sz w:val="24"/>
          <w:szCs w:val="24"/>
        </w:rPr>
        <w:t xml:space="preserve">, è </w:t>
      </w:r>
      <w:proofErr w:type="spellStart"/>
      <w:r w:rsidRPr="009E023F">
        <w:rPr>
          <w:rFonts w:ascii="Times New Roman" w:hAnsi="Times New Roman" w:cs="Times New Roman"/>
          <w:color w:val="000000" w:themeColor="text1"/>
          <w:sz w:val="24"/>
          <w:szCs w:val="24"/>
        </w:rPr>
        <w:t>essenziale</w:t>
      </w:r>
      <w:proofErr w:type="spellEnd"/>
    </w:p>
    <w:p w:rsidR="009E023F" w:rsidRPr="009E023F" w:rsidRDefault="009E023F" w:rsidP="009E023F">
      <w:pPr>
        <w:spacing w:line="360" w:lineRule="auto"/>
        <w:ind w:left="709" w:right="656"/>
        <w:jc w:val="both"/>
        <w:rPr>
          <w:rFonts w:ascii="Times New Roman" w:hAnsi="Times New Roman" w:cs="Times New Roman"/>
          <w:color w:val="000000" w:themeColor="text1"/>
          <w:sz w:val="24"/>
          <w:szCs w:val="24"/>
        </w:rPr>
      </w:pPr>
      <w:r w:rsidRPr="009E023F">
        <w:rPr>
          <w:rFonts w:ascii="Times New Roman" w:hAnsi="Times New Roman" w:cs="Times New Roman"/>
          <w:color w:val="000000" w:themeColor="text1"/>
          <w:sz w:val="24"/>
          <w:szCs w:val="24"/>
        </w:rPr>
        <w:lastRenderedPageBreak/>
        <w:t xml:space="preserve">che </w:t>
      </w:r>
      <w:proofErr w:type="spellStart"/>
      <w:r w:rsidRPr="009E023F">
        <w:rPr>
          <w:rFonts w:ascii="Times New Roman" w:hAnsi="Times New Roman" w:cs="Times New Roman"/>
          <w:color w:val="000000" w:themeColor="text1"/>
          <w:sz w:val="24"/>
          <w:szCs w:val="24"/>
        </w:rPr>
        <w:t>gli</w:t>
      </w:r>
      <w:proofErr w:type="spellEnd"/>
      <w:r w:rsidRPr="009E023F">
        <w:rPr>
          <w:rFonts w:ascii="Times New Roman" w:hAnsi="Times New Roman" w:cs="Times New Roman"/>
          <w:color w:val="000000" w:themeColor="text1"/>
          <w:sz w:val="24"/>
          <w:szCs w:val="24"/>
        </w:rPr>
        <w:t xml:space="preserve"> </w:t>
      </w:r>
      <w:proofErr w:type="spellStart"/>
      <w:r w:rsidRPr="009E023F">
        <w:rPr>
          <w:rFonts w:ascii="Times New Roman" w:hAnsi="Times New Roman" w:cs="Times New Roman"/>
          <w:color w:val="000000" w:themeColor="text1"/>
          <w:sz w:val="24"/>
          <w:szCs w:val="24"/>
        </w:rPr>
        <w:t>insegnanti</w:t>
      </w:r>
      <w:proofErr w:type="spellEnd"/>
      <w:r w:rsidRPr="009E023F">
        <w:rPr>
          <w:rFonts w:ascii="Times New Roman" w:hAnsi="Times New Roman" w:cs="Times New Roman"/>
          <w:color w:val="000000" w:themeColor="text1"/>
          <w:sz w:val="24"/>
          <w:szCs w:val="24"/>
        </w:rPr>
        <w:t xml:space="preserve"> </w:t>
      </w:r>
      <w:proofErr w:type="spellStart"/>
      <w:r w:rsidRPr="009E023F">
        <w:rPr>
          <w:rFonts w:ascii="Times New Roman" w:hAnsi="Times New Roman" w:cs="Times New Roman"/>
          <w:color w:val="000000" w:themeColor="text1"/>
          <w:sz w:val="24"/>
          <w:szCs w:val="24"/>
        </w:rPr>
        <w:t>siano</w:t>
      </w:r>
      <w:proofErr w:type="spellEnd"/>
      <w:r w:rsidRPr="009E023F">
        <w:rPr>
          <w:rFonts w:ascii="Times New Roman" w:hAnsi="Times New Roman" w:cs="Times New Roman"/>
          <w:color w:val="000000" w:themeColor="text1"/>
          <w:sz w:val="24"/>
          <w:szCs w:val="24"/>
        </w:rPr>
        <w:t xml:space="preserve"> </w:t>
      </w:r>
      <w:proofErr w:type="spellStart"/>
      <w:r w:rsidRPr="009E023F">
        <w:rPr>
          <w:rFonts w:ascii="Times New Roman" w:hAnsi="Times New Roman" w:cs="Times New Roman"/>
          <w:color w:val="000000" w:themeColor="text1"/>
          <w:sz w:val="24"/>
          <w:szCs w:val="24"/>
        </w:rPr>
        <w:t>consapevoli</w:t>
      </w:r>
      <w:proofErr w:type="spellEnd"/>
      <w:r w:rsidRPr="009E023F">
        <w:rPr>
          <w:rFonts w:ascii="Times New Roman" w:hAnsi="Times New Roman" w:cs="Times New Roman"/>
          <w:color w:val="000000" w:themeColor="text1"/>
          <w:sz w:val="24"/>
          <w:szCs w:val="24"/>
        </w:rPr>
        <w:t xml:space="preserve"> di </w:t>
      </w:r>
      <w:proofErr w:type="spellStart"/>
      <w:r w:rsidRPr="009E023F">
        <w:rPr>
          <w:rFonts w:ascii="Times New Roman" w:hAnsi="Times New Roman" w:cs="Times New Roman"/>
          <w:color w:val="000000" w:themeColor="text1"/>
          <w:sz w:val="24"/>
          <w:szCs w:val="24"/>
        </w:rPr>
        <w:t>ciò</w:t>
      </w:r>
      <w:proofErr w:type="spellEnd"/>
      <w:r w:rsidRPr="009E023F">
        <w:rPr>
          <w:rFonts w:ascii="Times New Roman" w:hAnsi="Times New Roman" w:cs="Times New Roman"/>
          <w:color w:val="000000" w:themeColor="text1"/>
          <w:sz w:val="24"/>
          <w:szCs w:val="24"/>
        </w:rPr>
        <w:t xml:space="preserve">, </w:t>
      </w:r>
      <w:proofErr w:type="spellStart"/>
      <w:r w:rsidRPr="009E023F">
        <w:rPr>
          <w:rFonts w:ascii="Times New Roman" w:hAnsi="Times New Roman" w:cs="Times New Roman"/>
          <w:color w:val="000000" w:themeColor="text1"/>
          <w:sz w:val="24"/>
          <w:szCs w:val="24"/>
        </w:rPr>
        <w:t>consentendo</w:t>
      </w:r>
      <w:proofErr w:type="spellEnd"/>
      <w:r w:rsidRPr="009E023F">
        <w:rPr>
          <w:rFonts w:ascii="Times New Roman" w:hAnsi="Times New Roman" w:cs="Times New Roman"/>
          <w:color w:val="000000" w:themeColor="text1"/>
          <w:sz w:val="24"/>
          <w:szCs w:val="24"/>
        </w:rPr>
        <w:t xml:space="preserve"> di </w:t>
      </w:r>
      <w:proofErr w:type="spellStart"/>
      <w:r w:rsidRPr="009E023F">
        <w:rPr>
          <w:rFonts w:ascii="Times New Roman" w:hAnsi="Times New Roman" w:cs="Times New Roman"/>
          <w:color w:val="000000" w:themeColor="text1"/>
          <w:sz w:val="24"/>
          <w:szCs w:val="24"/>
        </w:rPr>
        <w:t>adattare</w:t>
      </w:r>
      <w:proofErr w:type="spellEnd"/>
      <w:r w:rsidRPr="009E023F">
        <w:rPr>
          <w:rFonts w:ascii="Times New Roman" w:hAnsi="Times New Roman" w:cs="Times New Roman"/>
          <w:color w:val="000000" w:themeColor="text1"/>
          <w:sz w:val="24"/>
          <w:szCs w:val="24"/>
        </w:rPr>
        <w:t xml:space="preserve"> le </w:t>
      </w:r>
      <w:proofErr w:type="spellStart"/>
      <w:r w:rsidRPr="009E023F">
        <w:rPr>
          <w:rFonts w:ascii="Times New Roman" w:hAnsi="Times New Roman" w:cs="Times New Roman"/>
          <w:color w:val="000000" w:themeColor="text1"/>
          <w:sz w:val="24"/>
          <w:szCs w:val="24"/>
        </w:rPr>
        <w:t>attività</w:t>
      </w:r>
      <w:proofErr w:type="spellEnd"/>
      <w:r w:rsidRPr="009E023F">
        <w:rPr>
          <w:rFonts w:ascii="Times New Roman" w:hAnsi="Times New Roman" w:cs="Times New Roman"/>
          <w:color w:val="000000" w:themeColor="text1"/>
          <w:sz w:val="24"/>
          <w:szCs w:val="24"/>
        </w:rPr>
        <w:t xml:space="preserve"> </w:t>
      </w:r>
      <w:proofErr w:type="spellStart"/>
      <w:r w:rsidRPr="009E023F">
        <w:rPr>
          <w:rFonts w:ascii="Times New Roman" w:hAnsi="Times New Roman" w:cs="Times New Roman"/>
          <w:color w:val="000000" w:themeColor="text1"/>
          <w:sz w:val="24"/>
          <w:szCs w:val="24"/>
        </w:rPr>
        <w:t>alle</w:t>
      </w:r>
      <w:proofErr w:type="spellEnd"/>
      <w:r w:rsidRPr="009E023F">
        <w:rPr>
          <w:rFonts w:ascii="Times New Roman" w:hAnsi="Times New Roman" w:cs="Times New Roman"/>
          <w:color w:val="000000" w:themeColor="text1"/>
          <w:sz w:val="24"/>
          <w:szCs w:val="24"/>
        </w:rPr>
        <w:t xml:space="preserve"> loro </w:t>
      </w:r>
      <w:proofErr w:type="spellStart"/>
      <w:r w:rsidRPr="009E023F">
        <w:rPr>
          <w:rFonts w:ascii="Times New Roman" w:hAnsi="Times New Roman" w:cs="Times New Roman"/>
          <w:color w:val="000000" w:themeColor="text1"/>
          <w:sz w:val="24"/>
          <w:szCs w:val="24"/>
        </w:rPr>
        <w:t>esigenze</w:t>
      </w:r>
      <w:proofErr w:type="spellEnd"/>
      <w:r w:rsidRPr="009E023F">
        <w:rPr>
          <w:rFonts w:ascii="Times New Roman" w:hAnsi="Times New Roman" w:cs="Times New Roman"/>
          <w:color w:val="000000" w:themeColor="text1"/>
          <w:sz w:val="24"/>
          <w:szCs w:val="24"/>
        </w:rPr>
        <w:t xml:space="preserve"> (</w:t>
      </w:r>
      <w:proofErr w:type="spellStart"/>
      <w:r w:rsidRPr="009E023F">
        <w:rPr>
          <w:rFonts w:ascii="Times New Roman" w:hAnsi="Times New Roman" w:cs="Times New Roman"/>
          <w:color w:val="000000" w:themeColor="text1"/>
          <w:sz w:val="24"/>
          <w:szCs w:val="24"/>
        </w:rPr>
        <w:t>Suriya</w:t>
      </w:r>
      <w:proofErr w:type="spellEnd"/>
      <w:r w:rsidRPr="009E023F">
        <w:rPr>
          <w:rFonts w:ascii="Times New Roman" w:hAnsi="Times New Roman" w:cs="Times New Roman"/>
          <w:color w:val="000000" w:themeColor="text1"/>
          <w:sz w:val="24"/>
          <w:szCs w:val="24"/>
        </w:rPr>
        <w:t xml:space="preserve"> &amp; </w:t>
      </w:r>
      <w:proofErr w:type="spellStart"/>
      <w:r w:rsidRPr="009E023F">
        <w:rPr>
          <w:rFonts w:ascii="Times New Roman" w:hAnsi="Times New Roman" w:cs="Times New Roman"/>
          <w:color w:val="000000" w:themeColor="text1"/>
          <w:sz w:val="24"/>
          <w:szCs w:val="24"/>
        </w:rPr>
        <w:t>Arumugam</w:t>
      </w:r>
      <w:proofErr w:type="spellEnd"/>
      <w:r w:rsidRPr="009E023F">
        <w:rPr>
          <w:rFonts w:ascii="Times New Roman" w:hAnsi="Times New Roman" w:cs="Times New Roman"/>
          <w:color w:val="000000" w:themeColor="text1"/>
          <w:sz w:val="24"/>
          <w:szCs w:val="24"/>
        </w:rPr>
        <w:t xml:space="preserve">, 2020). </w:t>
      </w:r>
    </w:p>
    <w:p w:rsidR="009E023F" w:rsidRPr="009E023F" w:rsidRDefault="009E023F" w:rsidP="009E023F">
      <w:pPr>
        <w:spacing w:line="360" w:lineRule="auto"/>
        <w:ind w:left="709" w:right="656"/>
        <w:jc w:val="both"/>
        <w:rPr>
          <w:rFonts w:ascii="Times New Roman" w:hAnsi="Times New Roman" w:cs="Times New Roman"/>
          <w:color w:val="000000" w:themeColor="text1"/>
          <w:sz w:val="24"/>
          <w:szCs w:val="24"/>
        </w:rPr>
      </w:pPr>
      <w:proofErr w:type="spellStart"/>
      <w:r w:rsidRPr="009E023F">
        <w:rPr>
          <w:rFonts w:ascii="Times New Roman" w:hAnsi="Times New Roman" w:cs="Times New Roman"/>
          <w:color w:val="000000" w:themeColor="text1"/>
          <w:sz w:val="24"/>
          <w:szCs w:val="24"/>
        </w:rPr>
        <w:t>Il</w:t>
      </w:r>
      <w:proofErr w:type="spellEnd"/>
      <w:r w:rsidRPr="009E023F">
        <w:rPr>
          <w:rFonts w:ascii="Times New Roman" w:hAnsi="Times New Roman" w:cs="Times New Roman"/>
          <w:color w:val="000000" w:themeColor="text1"/>
          <w:sz w:val="24"/>
          <w:szCs w:val="24"/>
        </w:rPr>
        <w:t xml:space="preserve"> </w:t>
      </w:r>
      <w:r w:rsidRPr="009E023F">
        <w:rPr>
          <w:rFonts w:ascii="Times New Roman" w:hAnsi="Times New Roman" w:cs="Times New Roman"/>
          <w:i/>
          <w:iCs/>
          <w:color w:val="000000" w:themeColor="text1"/>
          <w:sz w:val="24"/>
          <w:szCs w:val="24"/>
        </w:rPr>
        <w:t xml:space="preserve">mondo </w:t>
      </w:r>
      <w:proofErr w:type="spellStart"/>
      <w:r w:rsidRPr="009E023F">
        <w:rPr>
          <w:rFonts w:ascii="Times New Roman" w:hAnsi="Times New Roman" w:cs="Times New Roman"/>
          <w:i/>
          <w:iCs/>
          <w:color w:val="000000" w:themeColor="text1"/>
          <w:sz w:val="24"/>
          <w:szCs w:val="24"/>
        </w:rPr>
        <w:t>virtuale</w:t>
      </w:r>
      <w:proofErr w:type="spellEnd"/>
      <w:r w:rsidRPr="009E023F">
        <w:rPr>
          <w:rFonts w:ascii="Times New Roman" w:hAnsi="Times New Roman" w:cs="Times New Roman"/>
          <w:color w:val="000000" w:themeColor="text1"/>
          <w:sz w:val="24"/>
          <w:szCs w:val="24"/>
        </w:rPr>
        <w:t xml:space="preserve"> è una </w:t>
      </w:r>
      <w:proofErr w:type="spellStart"/>
      <w:r w:rsidRPr="009E023F">
        <w:rPr>
          <w:rFonts w:ascii="Times New Roman" w:hAnsi="Times New Roman" w:cs="Times New Roman"/>
          <w:color w:val="000000" w:themeColor="text1"/>
          <w:sz w:val="24"/>
          <w:szCs w:val="24"/>
        </w:rPr>
        <w:t>simulazione</w:t>
      </w:r>
      <w:proofErr w:type="spellEnd"/>
      <w:r w:rsidRPr="009E023F">
        <w:rPr>
          <w:rFonts w:ascii="Times New Roman" w:hAnsi="Times New Roman" w:cs="Times New Roman"/>
          <w:color w:val="000000" w:themeColor="text1"/>
          <w:sz w:val="24"/>
          <w:szCs w:val="24"/>
        </w:rPr>
        <w:t xml:space="preserve"> del mondo </w:t>
      </w:r>
      <w:proofErr w:type="spellStart"/>
      <w:r w:rsidRPr="009E023F">
        <w:rPr>
          <w:rFonts w:ascii="Times New Roman" w:hAnsi="Times New Roman" w:cs="Times New Roman"/>
          <w:color w:val="000000" w:themeColor="text1"/>
          <w:sz w:val="24"/>
          <w:szCs w:val="24"/>
        </w:rPr>
        <w:t>reale</w:t>
      </w:r>
      <w:proofErr w:type="spellEnd"/>
      <w:r w:rsidRPr="009E023F">
        <w:rPr>
          <w:rFonts w:ascii="Times New Roman" w:hAnsi="Times New Roman" w:cs="Times New Roman"/>
          <w:color w:val="000000" w:themeColor="text1"/>
          <w:sz w:val="24"/>
          <w:szCs w:val="24"/>
        </w:rPr>
        <w:t xml:space="preserve">, a </w:t>
      </w:r>
      <w:proofErr w:type="spellStart"/>
      <w:r w:rsidRPr="009E023F">
        <w:rPr>
          <w:rFonts w:ascii="Times New Roman" w:hAnsi="Times New Roman" w:cs="Times New Roman"/>
          <w:color w:val="000000" w:themeColor="text1"/>
          <w:sz w:val="24"/>
          <w:szCs w:val="24"/>
        </w:rPr>
        <w:t>tratti</w:t>
      </w:r>
      <w:proofErr w:type="spellEnd"/>
      <w:r w:rsidRPr="009E023F">
        <w:rPr>
          <w:rFonts w:ascii="Times New Roman" w:hAnsi="Times New Roman" w:cs="Times New Roman"/>
          <w:color w:val="000000" w:themeColor="text1"/>
          <w:sz w:val="24"/>
          <w:szCs w:val="24"/>
        </w:rPr>
        <w:t xml:space="preserve"> anche </w:t>
      </w:r>
      <w:proofErr w:type="spellStart"/>
      <w:r w:rsidRPr="009E023F">
        <w:rPr>
          <w:rFonts w:ascii="Times New Roman" w:hAnsi="Times New Roman" w:cs="Times New Roman"/>
          <w:color w:val="000000" w:themeColor="text1"/>
          <w:sz w:val="24"/>
          <w:szCs w:val="24"/>
        </w:rPr>
        <w:t>fantascientifico</w:t>
      </w:r>
      <w:proofErr w:type="spellEnd"/>
      <w:r w:rsidRPr="009E023F">
        <w:rPr>
          <w:rFonts w:ascii="Times New Roman" w:hAnsi="Times New Roman" w:cs="Times New Roman"/>
          <w:color w:val="000000" w:themeColor="text1"/>
          <w:sz w:val="24"/>
          <w:szCs w:val="24"/>
        </w:rPr>
        <w:t xml:space="preserve">. </w:t>
      </w:r>
      <w:proofErr w:type="spellStart"/>
      <w:r w:rsidRPr="009E023F">
        <w:rPr>
          <w:rFonts w:ascii="Times New Roman" w:hAnsi="Times New Roman" w:cs="Times New Roman"/>
          <w:color w:val="000000" w:themeColor="text1"/>
          <w:sz w:val="24"/>
          <w:szCs w:val="24"/>
        </w:rPr>
        <w:t>Utilizza</w:t>
      </w:r>
      <w:proofErr w:type="spellEnd"/>
      <w:r w:rsidRPr="009E023F">
        <w:rPr>
          <w:rFonts w:ascii="Times New Roman" w:hAnsi="Times New Roman" w:cs="Times New Roman"/>
          <w:color w:val="000000" w:themeColor="text1"/>
          <w:sz w:val="24"/>
          <w:szCs w:val="24"/>
        </w:rPr>
        <w:t xml:space="preserve"> </w:t>
      </w:r>
      <w:proofErr w:type="spellStart"/>
      <w:r w:rsidRPr="009E023F">
        <w:rPr>
          <w:rFonts w:ascii="Times New Roman" w:hAnsi="Times New Roman" w:cs="Times New Roman"/>
          <w:color w:val="000000" w:themeColor="text1"/>
          <w:sz w:val="24"/>
          <w:szCs w:val="24"/>
        </w:rPr>
        <w:t>tecnologie</w:t>
      </w:r>
      <w:proofErr w:type="spellEnd"/>
      <w:r w:rsidRPr="009E023F">
        <w:rPr>
          <w:rFonts w:ascii="Times New Roman" w:hAnsi="Times New Roman" w:cs="Times New Roman"/>
          <w:color w:val="000000" w:themeColor="text1"/>
          <w:sz w:val="24"/>
          <w:szCs w:val="24"/>
        </w:rPr>
        <w:t xml:space="preserve">, che </w:t>
      </w:r>
      <w:proofErr w:type="spellStart"/>
      <w:r w:rsidRPr="009E023F">
        <w:rPr>
          <w:rFonts w:ascii="Times New Roman" w:hAnsi="Times New Roman" w:cs="Times New Roman"/>
          <w:color w:val="000000" w:themeColor="text1"/>
          <w:sz w:val="24"/>
          <w:szCs w:val="24"/>
        </w:rPr>
        <w:t>comprendono</w:t>
      </w:r>
      <w:proofErr w:type="spellEnd"/>
      <w:r w:rsidRPr="009E023F">
        <w:rPr>
          <w:rFonts w:ascii="Times New Roman" w:hAnsi="Times New Roman" w:cs="Times New Roman"/>
          <w:color w:val="000000" w:themeColor="text1"/>
          <w:sz w:val="24"/>
          <w:szCs w:val="24"/>
        </w:rPr>
        <w:t xml:space="preserve"> </w:t>
      </w:r>
      <w:proofErr w:type="spellStart"/>
      <w:r w:rsidRPr="009E023F">
        <w:rPr>
          <w:rFonts w:ascii="Times New Roman" w:hAnsi="Times New Roman" w:cs="Times New Roman"/>
          <w:color w:val="000000" w:themeColor="text1"/>
          <w:sz w:val="24"/>
          <w:szCs w:val="24"/>
        </w:rPr>
        <w:t>visori</w:t>
      </w:r>
      <w:proofErr w:type="spellEnd"/>
      <w:r w:rsidRPr="009E023F">
        <w:rPr>
          <w:rFonts w:ascii="Times New Roman" w:hAnsi="Times New Roman" w:cs="Times New Roman"/>
          <w:color w:val="000000" w:themeColor="text1"/>
          <w:sz w:val="24"/>
          <w:szCs w:val="24"/>
        </w:rPr>
        <w:t xml:space="preserve"> con </w:t>
      </w:r>
      <w:proofErr w:type="spellStart"/>
      <w:r w:rsidRPr="009E023F">
        <w:rPr>
          <w:rFonts w:ascii="Times New Roman" w:hAnsi="Times New Roman" w:cs="Times New Roman"/>
          <w:color w:val="000000" w:themeColor="text1"/>
          <w:sz w:val="24"/>
          <w:szCs w:val="24"/>
        </w:rPr>
        <w:t>grafiche</w:t>
      </w:r>
      <w:proofErr w:type="spellEnd"/>
      <w:r w:rsidRPr="009E023F">
        <w:rPr>
          <w:rFonts w:ascii="Times New Roman" w:hAnsi="Times New Roman" w:cs="Times New Roman"/>
          <w:color w:val="000000" w:themeColor="text1"/>
          <w:sz w:val="24"/>
          <w:szCs w:val="24"/>
        </w:rPr>
        <w:t xml:space="preserve"> 3D in </w:t>
      </w:r>
      <w:proofErr w:type="spellStart"/>
      <w:r w:rsidRPr="009E023F">
        <w:rPr>
          <w:rFonts w:ascii="Times New Roman" w:hAnsi="Times New Roman" w:cs="Times New Roman"/>
          <w:color w:val="000000" w:themeColor="text1"/>
          <w:sz w:val="24"/>
          <w:szCs w:val="24"/>
        </w:rPr>
        <w:t>altissima</w:t>
      </w:r>
      <w:proofErr w:type="spellEnd"/>
      <w:r w:rsidRPr="009E023F">
        <w:rPr>
          <w:rFonts w:ascii="Times New Roman" w:hAnsi="Times New Roman" w:cs="Times New Roman"/>
          <w:color w:val="000000" w:themeColor="text1"/>
          <w:sz w:val="24"/>
          <w:szCs w:val="24"/>
        </w:rPr>
        <w:t xml:space="preserve"> </w:t>
      </w:r>
      <w:proofErr w:type="spellStart"/>
      <w:r w:rsidRPr="009E023F">
        <w:rPr>
          <w:rFonts w:ascii="Times New Roman" w:hAnsi="Times New Roman" w:cs="Times New Roman"/>
          <w:color w:val="000000" w:themeColor="text1"/>
          <w:sz w:val="24"/>
          <w:szCs w:val="24"/>
        </w:rPr>
        <w:t>risoluzione</w:t>
      </w:r>
      <w:proofErr w:type="spellEnd"/>
      <w:r w:rsidRPr="009E023F">
        <w:rPr>
          <w:rFonts w:ascii="Times New Roman" w:hAnsi="Times New Roman" w:cs="Times New Roman"/>
          <w:color w:val="000000" w:themeColor="text1"/>
          <w:sz w:val="24"/>
          <w:szCs w:val="24"/>
        </w:rPr>
        <w:t xml:space="preserve">, avatar e </w:t>
      </w:r>
      <w:proofErr w:type="spellStart"/>
      <w:r w:rsidRPr="009E023F">
        <w:rPr>
          <w:rFonts w:ascii="Times New Roman" w:hAnsi="Times New Roman" w:cs="Times New Roman"/>
          <w:color w:val="000000" w:themeColor="text1"/>
          <w:sz w:val="24"/>
          <w:szCs w:val="24"/>
        </w:rPr>
        <w:t>strumenti</w:t>
      </w:r>
      <w:proofErr w:type="spellEnd"/>
      <w:r w:rsidRPr="009E023F">
        <w:rPr>
          <w:rFonts w:ascii="Times New Roman" w:hAnsi="Times New Roman" w:cs="Times New Roman"/>
          <w:color w:val="000000" w:themeColor="text1"/>
          <w:sz w:val="24"/>
          <w:szCs w:val="24"/>
        </w:rPr>
        <w:t xml:space="preserve"> di </w:t>
      </w:r>
      <w:proofErr w:type="spellStart"/>
      <w:r w:rsidRPr="009E023F">
        <w:rPr>
          <w:rFonts w:ascii="Times New Roman" w:hAnsi="Times New Roman" w:cs="Times New Roman"/>
          <w:color w:val="000000" w:themeColor="text1"/>
          <w:sz w:val="24"/>
          <w:szCs w:val="24"/>
        </w:rPr>
        <w:t>comunicazione</w:t>
      </w:r>
      <w:proofErr w:type="spellEnd"/>
      <w:r w:rsidRPr="009E023F">
        <w:rPr>
          <w:rFonts w:ascii="Times New Roman" w:hAnsi="Times New Roman" w:cs="Times New Roman"/>
          <w:color w:val="000000" w:themeColor="text1"/>
          <w:sz w:val="24"/>
          <w:szCs w:val="24"/>
        </w:rPr>
        <w:t xml:space="preserve"> in tempo </w:t>
      </w:r>
      <w:proofErr w:type="spellStart"/>
      <w:r w:rsidRPr="009E023F">
        <w:rPr>
          <w:rFonts w:ascii="Times New Roman" w:hAnsi="Times New Roman" w:cs="Times New Roman"/>
          <w:color w:val="000000" w:themeColor="text1"/>
          <w:sz w:val="24"/>
          <w:szCs w:val="24"/>
        </w:rPr>
        <w:t>reale</w:t>
      </w:r>
      <w:proofErr w:type="spellEnd"/>
      <w:r w:rsidRPr="009E023F">
        <w:rPr>
          <w:rFonts w:ascii="Times New Roman" w:hAnsi="Times New Roman" w:cs="Times New Roman"/>
          <w:color w:val="000000" w:themeColor="text1"/>
          <w:sz w:val="24"/>
          <w:szCs w:val="24"/>
        </w:rPr>
        <w:t xml:space="preserve">, </w:t>
      </w:r>
      <w:proofErr w:type="spellStart"/>
      <w:r w:rsidRPr="009E023F">
        <w:rPr>
          <w:rFonts w:ascii="Times New Roman" w:hAnsi="Times New Roman" w:cs="Times New Roman"/>
          <w:color w:val="000000" w:themeColor="text1"/>
          <w:sz w:val="24"/>
          <w:szCs w:val="24"/>
        </w:rPr>
        <w:t>permettendo</w:t>
      </w:r>
      <w:proofErr w:type="spellEnd"/>
      <w:r w:rsidRPr="009E023F">
        <w:rPr>
          <w:rFonts w:ascii="Times New Roman" w:hAnsi="Times New Roman" w:cs="Times New Roman"/>
          <w:color w:val="000000" w:themeColor="text1"/>
          <w:sz w:val="24"/>
          <w:szCs w:val="24"/>
        </w:rPr>
        <w:t xml:space="preserve"> </w:t>
      </w:r>
      <w:proofErr w:type="spellStart"/>
      <w:r w:rsidRPr="009E023F">
        <w:rPr>
          <w:rFonts w:ascii="Times New Roman" w:hAnsi="Times New Roman" w:cs="Times New Roman"/>
          <w:color w:val="000000" w:themeColor="text1"/>
          <w:sz w:val="24"/>
          <w:szCs w:val="24"/>
        </w:rPr>
        <w:t>agli</w:t>
      </w:r>
      <w:proofErr w:type="spellEnd"/>
      <w:r w:rsidRPr="009E023F">
        <w:rPr>
          <w:rFonts w:ascii="Times New Roman" w:hAnsi="Times New Roman" w:cs="Times New Roman"/>
          <w:color w:val="000000" w:themeColor="text1"/>
          <w:sz w:val="24"/>
          <w:szCs w:val="24"/>
        </w:rPr>
        <w:t xml:space="preserve"> </w:t>
      </w:r>
      <w:proofErr w:type="spellStart"/>
      <w:r w:rsidRPr="009E023F">
        <w:rPr>
          <w:rFonts w:ascii="Times New Roman" w:hAnsi="Times New Roman" w:cs="Times New Roman"/>
          <w:color w:val="000000" w:themeColor="text1"/>
          <w:sz w:val="24"/>
          <w:szCs w:val="24"/>
        </w:rPr>
        <w:t>studenti</w:t>
      </w:r>
      <w:proofErr w:type="spellEnd"/>
      <w:r w:rsidRPr="009E023F">
        <w:rPr>
          <w:rFonts w:ascii="Times New Roman" w:hAnsi="Times New Roman" w:cs="Times New Roman"/>
          <w:color w:val="000000" w:themeColor="text1"/>
          <w:sz w:val="24"/>
          <w:szCs w:val="24"/>
        </w:rPr>
        <w:t xml:space="preserve"> di </w:t>
      </w:r>
      <w:proofErr w:type="spellStart"/>
      <w:r w:rsidRPr="009E023F">
        <w:rPr>
          <w:rFonts w:ascii="Times New Roman" w:hAnsi="Times New Roman" w:cs="Times New Roman"/>
          <w:color w:val="000000" w:themeColor="text1"/>
          <w:sz w:val="24"/>
          <w:szCs w:val="24"/>
        </w:rPr>
        <w:t>sentirsi</w:t>
      </w:r>
      <w:proofErr w:type="spellEnd"/>
      <w:r w:rsidRPr="009E023F">
        <w:rPr>
          <w:rFonts w:ascii="Times New Roman" w:hAnsi="Times New Roman" w:cs="Times New Roman"/>
          <w:color w:val="000000" w:themeColor="text1"/>
          <w:sz w:val="24"/>
          <w:szCs w:val="24"/>
        </w:rPr>
        <w:t xml:space="preserve"> completamente </w:t>
      </w:r>
      <w:proofErr w:type="spellStart"/>
      <w:r w:rsidRPr="009E023F">
        <w:rPr>
          <w:rFonts w:ascii="Times New Roman" w:hAnsi="Times New Roman" w:cs="Times New Roman"/>
          <w:color w:val="000000" w:themeColor="text1"/>
          <w:sz w:val="24"/>
          <w:szCs w:val="24"/>
        </w:rPr>
        <w:t>immersi</w:t>
      </w:r>
      <w:proofErr w:type="spellEnd"/>
      <w:r w:rsidRPr="009E023F">
        <w:rPr>
          <w:rFonts w:ascii="Times New Roman" w:hAnsi="Times New Roman" w:cs="Times New Roman"/>
          <w:color w:val="000000" w:themeColor="text1"/>
          <w:sz w:val="24"/>
          <w:szCs w:val="24"/>
        </w:rPr>
        <w:t xml:space="preserve"> in un ambiente </w:t>
      </w:r>
      <w:proofErr w:type="spellStart"/>
      <w:r w:rsidRPr="009E023F">
        <w:rPr>
          <w:rFonts w:ascii="Times New Roman" w:hAnsi="Times New Roman" w:cs="Times New Roman"/>
          <w:color w:val="000000" w:themeColor="text1"/>
          <w:sz w:val="24"/>
          <w:szCs w:val="24"/>
        </w:rPr>
        <w:t>virtuale</w:t>
      </w:r>
      <w:proofErr w:type="spellEnd"/>
      <w:r w:rsidRPr="009E023F">
        <w:rPr>
          <w:rFonts w:ascii="Times New Roman" w:hAnsi="Times New Roman" w:cs="Times New Roman"/>
          <w:color w:val="000000" w:themeColor="text1"/>
          <w:sz w:val="24"/>
          <w:szCs w:val="24"/>
        </w:rPr>
        <w:t xml:space="preserve">. </w:t>
      </w:r>
    </w:p>
    <w:p w:rsidR="009E023F" w:rsidRPr="009E023F" w:rsidRDefault="009E023F" w:rsidP="009E023F">
      <w:pPr>
        <w:spacing w:line="360" w:lineRule="auto"/>
        <w:ind w:left="709" w:right="656"/>
        <w:jc w:val="both"/>
        <w:rPr>
          <w:rFonts w:ascii="Times New Roman" w:hAnsi="Times New Roman" w:cs="Times New Roman"/>
          <w:color w:val="000000" w:themeColor="text1"/>
          <w:sz w:val="24"/>
          <w:szCs w:val="24"/>
        </w:rPr>
      </w:pPr>
      <w:proofErr w:type="spellStart"/>
      <w:r w:rsidRPr="009E023F">
        <w:rPr>
          <w:rFonts w:ascii="Times New Roman" w:hAnsi="Times New Roman" w:cs="Times New Roman"/>
          <w:color w:val="000000" w:themeColor="text1"/>
          <w:sz w:val="24"/>
          <w:szCs w:val="24"/>
        </w:rPr>
        <w:t>Ricordiamo</w:t>
      </w:r>
      <w:proofErr w:type="spellEnd"/>
      <w:r w:rsidRPr="009E023F">
        <w:rPr>
          <w:rFonts w:ascii="Times New Roman" w:hAnsi="Times New Roman" w:cs="Times New Roman"/>
          <w:color w:val="000000" w:themeColor="text1"/>
          <w:sz w:val="24"/>
          <w:szCs w:val="24"/>
        </w:rPr>
        <w:t xml:space="preserve"> che durante la pandemia </w:t>
      </w:r>
      <w:proofErr w:type="spellStart"/>
      <w:r w:rsidRPr="009E023F">
        <w:rPr>
          <w:rFonts w:ascii="Times New Roman" w:hAnsi="Times New Roman" w:cs="Times New Roman"/>
          <w:color w:val="000000" w:themeColor="text1"/>
          <w:sz w:val="24"/>
          <w:szCs w:val="24"/>
        </w:rPr>
        <w:t>causata</w:t>
      </w:r>
      <w:proofErr w:type="spellEnd"/>
      <w:r w:rsidRPr="009E023F">
        <w:rPr>
          <w:rFonts w:ascii="Times New Roman" w:hAnsi="Times New Roman" w:cs="Times New Roman"/>
          <w:color w:val="000000" w:themeColor="text1"/>
          <w:sz w:val="24"/>
          <w:szCs w:val="24"/>
        </w:rPr>
        <w:t xml:space="preserve"> </w:t>
      </w:r>
      <w:proofErr w:type="spellStart"/>
      <w:r w:rsidRPr="009E023F">
        <w:rPr>
          <w:rFonts w:ascii="Times New Roman" w:hAnsi="Times New Roman" w:cs="Times New Roman"/>
          <w:color w:val="000000" w:themeColor="text1"/>
          <w:sz w:val="24"/>
          <w:szCs w:val="24"/>
        </w:rPr>
        <w:t>dal</w:t>
      </w:r>
      <w:proofErr w:type="spellEnd"/>
      <w:r w:rsidRPr="009E023F">
        <w:rPr>
          <w:rFonts w:ascii="Times New Roman" w:hAnsi="Times New Roman" w:cs="Times New Roman"/>
          <w:color w:val="000000" w:themeColor="text1"/>
          <w:sz w:val="24"/>
          <w:szCs w:val="24"/>
        </w:rPr>
        <w:t xml:space="preserve"> Covid-19, </w:t>
      </w:r>
      <w:proofErr w:type="spellStart"/>
      <w:r w:rsidRPr="009E023F">
        <w:rPr>
          <w:rFonts w:ascii="Times New Roman" w:hAnsi="Times New Roman" w:cs="Times New Roman"/>
          <w:color w:val="000000" w:themeColor="text1"/>
          <w:sz w:val="24"/>
          <w:szCs w:val="24"/>
        </w:rPr>
        <w:t>quando</w:t>
      </w:r>
      <w:proofErr w:type="spellEnd"/>
      <w:r w:rsidRPr="009E023F">
        <w:rPr>
          <w:rFonts w:ascii="Times New Roman" w:hAnsi="Times New Roman" w:cs="Times New Roman"/>
          <w:color w:val="000000" w:themeColor="text1"/>
          <w:sz w:val="24"/>
          <w:szCs w:val="24"/>
        </w:rPr>
        <w:t xml:space="preserve"> le </w:t>
      </w:r>
      <w:proofErr w:type="spellStart"/>
      <w:r w:rsidRPr="009E023F">
        <w:rPr>
          <w:rFonts w:ascii="Times New Roman" w:hAnsi="Times New Roman" w:cs="Times New Roman"/>
          <w:color w:val="000000" w:themeColor="text1"/>
          <w:sz w:val="24"/>
          <w:szCs w:val="24"/>
        </w:rPr>
        <w:t>attività</w:t>
      </w:r>
      <w:proofErr w:type="spellEnd"/>
      <w:r w:rsidRPr="009E023F">
        <w:rPr>
          <w:rFonts w:ascii="Times New Roman" w:hAnsi="Times New Roman" w:cs="Times New Roman"/>
          <w:color w:val="000000" w:themeColor="text1"/>
          <w:sz w:val="24"/>
          <w:szCs w:val="24"/>
        </w:rPr>
        <w:t xml:space="preserve"> </w:t>
      </w:r>
      <w:proofErr w:type="spellStart"/>
      <w:r w:rsidRPr="009E023F">
        <w:rPr>
          <w:rFonts w:ascii="Times New Roman" w:hAnsi="Times New Roman" w:cs="Times New Roman"/>
          <w:color w:val="000000" w:themeColor="text1"/>
          <w:sz w:val="24"/>
          <w:szCs w:val="24"/>
        </w:rPr>
        <w:t>ricreative</w:t>
      </w:r>
      <w:proofErr w:type="spellEnd"/>
      <w:r w:rsidRPr="009E023F">
        <w:rPr>
          <w:rFonts w:ascii="Times New Roman" w:hAnsi="Times New Roman" w:cs="Times New Roman"/>
          <w:color w:val="000000" w:themeColor="text1"/>
          <w:sz w:val="24"/>
          <w:szCs w:val="24"/>
        </w:rPr>
        <w:t xml:space="preserve"> e sportive </w:t>
      </w:r>
      <w:proofErr w:type="spellStart"/>
      <w:r w:rsidRPr="009E023F">
        <w:rPr>
          <w:rFonts w:ascii="Times New Roman" w:hAnsi="Times New Roman" w:cs="Times New Roman"/>
          <w:color w:val="000000" w:themeColor="text1"/>
          <w:sz w:val="24"/>
          <w:szCs w:val="24"/>
        </w:rPr>
        <w:t>all’aperto</w:t>
      </w:r>
      <w:proofErr w:type="spellEnd"/>
      <w:r w:rsidRPr="009E023F">
        <w:rPr>
          <w:rFonts w:ascii="Times New Roman" w:hAnsi="Times New Roman" w:cs="Times New Roman"/>
          <w:color w:val="000000" w:themeColor="text1"/>
          <w:sz w:val="24"/>
          <w:szCs w:val="24"/>
        </w:rPr>
        <w:t xml:space="preserve"> </w:t>
      </w:r>
      <w:proofErr w:type="spellStart"/>
      <w:r w:rsidRPr="009E023F">
        <w:rPr>
          <w:rFonts w:ascii="Times New Roman" w:hAnsi="Times New Roman" w:cs="Times New Roman"/>
          <w:color w:val="000000" w:themeColor="text1"/>
          <w:sz w:val="24"/>
          <w:szCs w:val="24"/>
        </w:rPr>
        <w:t>erano</w:t>
      </w:r>
      <w:proofErr w:type="spellEnd"/>
      <w:r w:rsidRPr="009E023F">
        <w:rPr>
          <w:rFonts w:ascii="Times New Roman" w:hAnsi="Times New Roman" w:cs="Times New Roman"/>
          <w:color w:val="000000" w:themeColor="text1"/>
          <w:sz w:val="24"/>
          <w:szCs w:val="24"/>
        </w:rPr>
        <w:t xml:space="preserve"> </w:t>
      </w:r>
      <w:proofErr w:type="spellStart"/>
      <w:r w:rsidRPr="009E023F">
        <w:rPr>
          <w:rFonts w:ascii="Times New Roman" w:hAnsi="Times New Roman" w:cs="Times New Roman"/>
          <w:color w:val="000000" w:themeColor="text1"/>
          <w:sz w:val="24"/>
          <w:szCs w:val="24"/>
        </w:rPr>
        <w:t>limitate</w:t>
      </w:r>
      <w:proofErr w:type="spellEnd"/>
      <w:r w:rsidRPr="009E023F">
        <w:rPr>
          <w:rFonts w:ascii="Times New Roman" w:hAnsi="Times New Roman" w:cs="Times New Roman"/>
          <w:color w:val="000000" w:themeColor="text1"/>
          <w:sz w:val="24"/>
          <w:szCs w:val="24"/>
        </w:rPr>
        <w:t xml:space="preserve">, </w:t>
      </w:r>
      <w:proofErr w:type="spellStart"/>
      <w:r w:rsidRPr="009E023F">
        <w:rPr>
          <w:rFonts w:ascii="Times New Roman" w:hAnsi="Times New Roman" w:cs="Times New Roman"/>
          <w:color w:val="000000" w:themeColor="text1"/>
          <w:sz w:val="24"/>
          <w:szCs w:val="24"/>
        </w:rPr>
        <w:t>alcuni</w:t>
      </w:r>
      <w:proofErr w:type="spellEnd"/>
      <w:r w:rsidRPr="009E023F">
        <w:rPr>
          <w:rFonts w:ascii="Times New Roman" w:hAnsi="Times New Roman" w:cs="Times New Roman"/>
          <w:color w:val="000000" w:themeColor="text1"/>
          <w:sz w:val="24"/>
          <w:szCs w:val="24"/>
        </w:rPr>
        <w:t xml:space="preserve"> </w:t>
      </w:r>
      <w:proofErr w:type="spellStart"/>
      <w:r w:rsidRPr="009E023F">
        <w:rPr>
          <w:rFonts w:ascii="Times New Roman" w:hAnsi="Times New Roman" w:cs="Times New Roman"/>
          <w:color w:val="000000" w:themeColor="text1"/>
          <w:sz w:val="24"/>
          <w:szCs w:val="24"/>
        </w:rPr>
        <w:t>studenti</w:t>
      </w:r>
      <w:proofErr w:type="spellEnd"/>
      <w:r w:rsidRPr="009E023F">
        <w:rPr>
          <w:rFonts w:ascii="Times New Roman" w:hAnsi="Times New Roman" w:cs="Times New Roman"/>
          <w:color w:val="000000" w:themeColor="text1"/>
          <w:sz w:val="24"/>
          <w:szCs w:val="24"/>
        </w:rPr>
        <w:t xml:space="preserve"> </w:t>
      </w:r>
      <w:proofErr w:type="spellStart"/>
      <w:r w:rsidRPr="009E023F">
        <w:rPr>
          <w:rFonts w:ascii="Times New Roman" w:hAnsi="Times New Roman" w:cs="Times New Roman"/>
          <w:color w:val="000000" w:themeColor="text1"/>
          <w:sz w:val="24"/>
          <w:szCs w:val="24"/>
        </w:rPr>
        <w:t>hanno</w:t>
      </w:r>
      <w:proofErr w:type="spellEnd"/>
      <w:r w:rsidRPr="009E023F">
        <w:rPr>
          <w:rFonts w:ascii="Times New Roman" w:hAnsi="Times New Roman" w:cs="Times New Roman"/>
          <w:color w:val="000000" w:themeColor="text1"/>
          <w:sz w:val="24"/>
          <w:szCs w:val="24"/>
        </w:rPr>
        <w:t xml:space="preserve"> </w:t>
      </w:r>
      <w:proofErr w:type="spellStart"/>
      <w:r w:rsidRPr="009E023F">
        <w:rPr>
          <w:rFonts w:ascii="Times New Roman" w:hAnsi="Times New Roman" w:cs="Times New Roman"/>
          <w:color w:val="000000" w:themeColor="text1"/>
          <w:sz w:val="24"/>
          <w:szCs w:val="24"/>
        </w:rPr>
        <w:t>potuto</w:t>
      </w:r>
      <w:proofErr w:type="spellEnd"/>
      <w:r w:rsidRPr="009E023F">
        <w:rPr>
          <w:rFonts w:ascii="Times New Roman" w:hAnsi="Times New Roman" w:cs="Times New Roman"/>
          <w:color w:val="000000" w:themeColor="text1"/>
          <w:sz w:val="24"/>
          <w:szCs w:val="24"/>
        </w:rPr>
        <w:t xml:space="preserve"> </w:t>
      </w:r>
      <w:proofErr w:type="spellStart"/>
      <w:r w:rsidRPr="009E023F">
        <w:rPr>
          <w:rFonts w:ascii="Times New Roman" w:hAnsi="Times New Roman" w:cs="Times New Roman"/>
          <w:color w:val="000000" w:themeColor="text1"/>
          <w:sz w:val="24"/>
          <w:szCs w:val="24"/>
        </w:rPr>
        <w:t>comunque</w:t>
      </w:r>
      <w:proofErr w:type="spellEnd"/>
      <w:r w:rsidRPr="009E023F">
        <w:rPr>
          <w:rFonts w:ascii="Times New Roman" w:hAnsi="Times New Roman" w:cs="Times New Roman"/>
          <w:color w:val="000000" w:themeColor="text1"/>
          <w:sz w:val="24"/>
          <w:szCs w:val="24"/>
        </w:rPr>
        <w:t xml:space="preserve"> </w:t>
      </w:r>
      <w:proofErr w:type="spellStart"/>
      <w:r w:rsidRPr="009E023F">
        <w:rPr>
          <w:rFonts w:ascii="Times New Roman" w:hAnsi="Times New Roman" w:cs="Times New Roman"/>
          <w:color w:val="000000" w:themeColor="text1"/>
          <w:sz w:val="24"/>
          <w:szCs w:val="24"/>
        </w:rPr>
        <w:t>praticare</w:t>
      </w:r>
      <w:proofErr w:type="spellEnd"/>
      <w:r w:rsidRPr="009E023F">
        <w:rPr>
          <w:rFonts w:ascii="Times New Roman" w:hAnsi="Times New Roman" w:cs="Times New Roman"/>
          <w:color w:val="000000" w:themeColor="text1"/>
          <w:sz w:val="24"/>
          <w:szCs w:val="24"/>
        </w:rPr>
        <w:t xml:space="preserve"> </w:t>
      </w:r>
      <w:proofErr w:type="spellStart"/>
      <w:r w:rsidRPr="009E023F">
        <w:rPr>
          <w:rFonts w:ascii="Times New Roman" w:hAnsi="Times New Roman" w:cs="Times New Roman"/>
          <w:color w:val="000000" w:themeColor="text1"/>
          <w:sz w:val="24"/>
          <w:szCs w:val="24"/>
        </w:rPr>
        <w:t>attività</w:t>
      </w:r>
      <w:proofErr w:type="spellEnd"/>
      <w:r w:rsidRPr="009E023F">
        <w:rPr>
          <w:rFonts w:ascii="Times New Roman" w:hAnsi="Times New Roman" w:cs="Times New Roman"/>
          <w:color w:val="000000" w:themeColor="text1"/>
          <w:sz w:val="24"/>
          <w:szCs w:val="24"/>
        </w:rPr>
        <w:t xml:space="preserve"> sportive </w:t>
      </w:r>
      <w:proofErr w:type="spellStart"/>
      <w:r w:rsidRPr="009E023F">
        <w:rPr>
          <w:rFonts w:ascii="Times New Roman" w:hAnsi="Times New Roman" w:cs="Times New Roman"/>
          <w:color w:val="000000" w:themeColor="text1"/>
          <w:sz w:val="24"/>
          <w:szCs w:val="24"/>
        </w:rPr>
        <w:t>attraverso</w:t>
      </w:r>
      <w:proofErr w:type="spellEnd"/>
      <w:r w:rsidRPr="009E023F">
        <w:rPr>
          <w:rFonts w:ascii="Times New Roman" w:hAnsi="Times New Roman" w:cs="Times New Roman"/>
          <w:color w:val="000000" w:themeColor="text1"/>
          <w:sz w:val="24"/>
          <w:szCs w:val="24"/>
        </w:rPr>
        <w:t xml:space="preserve"> la </w:t>
      </w:r>
      <w:proofErr w:type="spellStart"/>
      <w:r w:rsidRPr="009E023F">
        <w:rPr>
          <w:rFonts w:ascii="Times New Roman" w:hAnsi="Times New Roman" w:cs="Times New Roman"/>
          <w:color w:val="000000" w:themeColor="text1"/>
          <w:sz w:val="24"/>
          <w:szCs w:val="24"/>
        </w:rPr>
        <w:t>realtà</w:t>
      </w:r>
      <w:proofErr w:type="spellEnd"/>
      <w:r w:rsidRPr="009E023F">
        <w:rPr>
          <w:rFonts w:ascii="Times New Roman" w:hAnsi="Times New Roman" w:cs="Times New Roman"/>
          <w:color w:val="000000" w:themeColor="text1"/>
          <w:sz w:val="24"/>
          <w:szCs w:val="24"/>
        </w:rPr>
        <w:t xml:space="preserve"> </w:t>
      </w:r>
      <w:proofErr w:type="spellStart"/>
      <w:r w:rsidRPr="009E023F">
        <w:rPr>
          <w:rFonts w:ascii="Times New Roman" w:hAnsi="Times New Roman" w:cs="Times New Roman"/>
          <w:color w:val="000000" w:themeColor="text1"/>
          <w:sz w:val="24"/>
          <w:szCs w:val="24"/>
        </w:rPr>
        <w:t>virtuale</w:t>
      </w:r>
      <w:proofErr w:type="spellEnd"/>
      <w:r w:rsidRPr="009E023F">
        <w:rPr>
          <w:rFonts w:ascii="Times New Roman" w:hAnsi="Times New Roman" w:cs="Times New Roman"/>
          <w:color w:val="000000" w:themeColor="text1"/>
          <w:sz w:val="24"/>
          <w:szCs w:val="24"/>
        </w:rPr>
        <w:t xml:space="preserve">. </w:t>
      </w:r>
      <w:proofErr w:type="spellStart"/>
      <w:r w:rsidRPr="009E023F">
        <w:rPr>
          <w:rFonts w:ascii="Times New Roman" w:hAnsi="Times New Roman" w:cs="Times New Roman"/>
          <w:color w:val="000000" w:themeColor="text1"/>
          <w:sz w:val="24"/>
          <w:szCs w:val="24"/>
        </w:rPr>
        <w:t>Gli</w:t>
      </w:r>
      <w:proofErr w:type="spellEnd"/>
      <w:r w:rsidRPr="009E023F">
        <w:rPr>
          <w:rFonts w:ascii="Times New Roman" w:hAnsi="Times New Roman" w:cs="Times New Roman"/>
          <w:color w:val="000000" w:themeColor="text1"/>
          <w:sz w:val="24"/>
          <w:szCs w:val="24"/>
        </w:rPr>
        <w:t xml:space="preserve"> sport di </w:t>
      </w:r>
      <w:proofErr w:type="spellStart"/>
      <w:r w:rsidRPr="009E023F">
        <w:rPr>
          <w:rFonts w:ascii="Times New Roman" w:hAnsi="Times New Roman" w:cs="Times New Roman"/>
          <w:color w:val="000000" w:themeColor="text1"/>
          <w:sz w:val="24"/>
          <w:szCs w:val="24"/>
        </w:rPr>
        <w:t>realtà</w:t>
      </w:r>
      <w:proofErr w:type="spellEnd"/>
      <w:r w:rsidRPr="009E023F">
        <w:rPr>
          <w:rFonts w:ascii="Times New Roman" w:hAnsi="Times New Roman" w:cs="Times New Roman"/>
          <w:color w:val="000000" w:themeColor="text1"/>
          <w:sz w:val="24"/>
          <w:szCs w:val="24"/>
        </w:rPr>
        <w:t xml:space="preserve"> </w:t>
      </w:r>
      <w:proofErr w:type="spellStart"/>
      <w:r w:rsidRPr="009E023F">
        <w:rPr>
          <w:rFonts w:ascii="Times New Roman" w:hAnsi="Times New Roman" w:cs="Times New Roman"/>
          <w:color w:val="000000" w:themeColor="text1"/>
          <w:sz w:val="24"/>
          <w:szCs w:val="24"/>
        </w:rPr>
        <w:t>virtuale</w:t>
      </w:r>
      <w:proofErr w:type="spellEnd"/>
      <w:r w:rsidRPr="009E023F">
        <w:rPr>
          <w:rFonts w:ascii="Times New Roman" w:hAnsi="Times New Roman" w:cs="Times New Roman"/>
          <w:color w:val="000000" w:themeColor="text1"/>
          <w:sz w:val="24"/>
          <w:szCs w:val="24"/>
        </w:rPr>
        <w:t xml:space="preserve"> </w:t>
      </w:r>
      <w:proofErr w:type="spellStart"/>
      <w:r w:rsidRPr="009E023F">
        <w:rPr>
          <w:rFonts w:ascii="Times New Roman" w:hAnsi="Times New Roman" w:cs="Times New Roman"/>
          <w:color w:val="000000" w:themeColor="text1"/>
          <w:sz w:val="24"/>
          <w:szCs w:val="24"/>
        </w:rPr>
        <w:t>possono</w:t>
      </w:r>
      <w:proofErr w:type="spellEnd"/>
      <w:r w:rsidRPr="009E023F">
        <w:rPr>
          <w:rFonts w:ascii="Times New Roman" w:hAnsi="Times New Roman" w:cs="Times New Roman"/>
          <w:color w:val="000000" w:themeColor="text1"/>
          <w:sz w:val="24"/>
          <w:szCs w:val="24"/>
        </w:rPr>
        <w:t xml:space="preserve"> </w:t>
      </w:r>
      <w:proofErr w:type="spellStart"/>
      <w:r w:rsidRPr="009E023F">
        <w:rPr>
          <w:rFonts w:ascii="Times New Roman" w:hAnsi="Times New Roman" w:cs="Times New Roman"/>
          <w:color w:val="000000" w:themeColor="text1"/>
          <w:sz w:val="24"/>
          <w:szCs w:val="24"/>
        </w:rPr>
        <w:t>consentire</w:t>
      </w:r>
      <w:proofErr w:type="spellEnd"/>
      <w:r w:rsidRPr="009E023F">
        <w:rPr>
          <w:rFonts w:ascii="Times New Roman" w:hAnsi="Times New Roman" w:cs="Times New Roman"/>
          <w:color w:val="000000" w:themeColor="text1"/>
          <w:sz w:val="24"/>
          <w:szCs w:val="24"/>
        </w:rPr>
        <w:t xml:space="preserve"> </w:t>
      </w:r>
      <w:proofErr w:type="spellStart"/>
      <w:r w:rsidRPr="009E023F">
        <w:rPr>
          <w:rFonts w:ascii="Times New Roman" w:hAnsi="Times New Roman" w:cs="Times New Roman"/>
          <w:color w:val="000000" w:themeColor="text1"/>
          <w:sz w:val="24"/>
          <w:szCs w:val="24"/>
        </w:rPr>
        <w:t>agli</w:t>
      </w:r>
      <w:proofErr w:type="spellEnd"/>
      <w:r w:rsidRPr="009E023F">
        <w:rPr>
          <w:rFonts w:ascii="Times New Roman" w:hAnsi="Times New Roman" w:cs="Times New Roman"/>
          <w:color w:val="000000" w:themeColor="text1"/>
          <w:sz w:val="24"/>
          <w:szCs w:val="24"/>
        </w:rPr>
        <w:t xml:space="preserve"> </w:t>
      </w:r>
      <w:proofErr w:type="spellStart"/>
      <w:r w:rsidRPr="009E023F">
        <w:rPr>
          <w:rFonts w:ascii="Times New Roman" w:hAnsi="Times New Roman" w:cs="Times New Roman"/>
          <w:color w:val="000000" w:themeColor="text1"/>
          <w:sz w:val="24"/>
          <w:szCs w:val="24"/>
        </w:rPr>
        <w:t>utenti</w:t>
      </w:r>
      <w:proofErr w:type="spellEnd"/>
      <w:r w:rsidRPr="009E023F">
        <w:rPr>
          <w:rFonts w:ascii="Times New Roman" w:hAnsi="Times New Roman" w:cs="Times New Roman"/>
          <w:color w:val="000000" w:themeColor="text1"/>
          <w:sz w:val="24"/>
          <w:szCs w:val="24"/>
        </w:rPr>
        <w:t xml:space="preserve"> di </w:t>
      </w:r>
      <w:proofErr w:type="spellStart"/>
      <w:r w:rsidRPr="009E023F">
        <w:rPr>
          <w:rFonts w:ascii="Times New Roman" w:hAnsi="Times New Roman" w:cs="Times New Roman"/>
          <w:color w:val="000000" w:themeColor="text1"/>
          <w:sz w:val="24"/>
          <w:szCs w:val="24"/>
        </w:rPr>
        <w:t>sperimentare</w:t>
      </w:r>
      <w:proofErr w:type="spellEnd"/>
      <w:r w:rsidRPr="009E023F">
        <w:rPr>
          <w:rFonts w:ascii="Times New Roman" w:hAnsi="Times New Roman" w:cs="Times New Roman"/>
          <w:color w:val="000000" w:themeColor="text1"/>
          <w:sz w:val="24"/>
          <w:szCs w:val="24"/>
        </w:rPr>
        <w:t xml:space="preserve"> </w:t>
      </w:r>
      <w:proofErr w:type="spellStart"/>
      <w:r w:rsidRPr="009E023F">
        <w:rPr>
          <w:rFonts w:ascii="Times New Roman" w:hAnsi="Times New Roman" w:cs="Times New Roman"/>
          <w:color w:val="000000" w:themeColor="text1"/>
          <w:sz w:val="24"/>
          <w:szCs w:val="24"/>
        </w:rPr>
        <w:t>gli</w:t>
      </w:r>
      <w:proofErr w:type="spellEnd"/>
      <w:r w:rsidRPr="009E023F">
        <w:rPr>
          <w:rFonts w:ascii="Times New Roman" w:hAnsi="Times New Roman" w:cs="Times New Roman"/>
          <w:color w:val="000000" w:themeColor="text1"/>
          <w:sz w:val="24"/>
          <w:szCs w:val="24"/>
        </w:rPr>
        <w:t xml:space="preserve"> </w:t>
      </w:r>
      <w:proofErr w:type="spellStart"/>
      <w:r w:rsidRPr="009E023F">
        <w:rPr>
          <w:rFonts w:ascii="Times New Roman" w:hAnsi="Times New Roman" w:cs="Times New Roman"/>
          <w:color w:val="000000" w:themeColor="text1"/>
          <w:sz w:val="24"/>
          <w:szCs w:val="24"/>
        </w:rPr>
        <w:t>effetti</w:t>
      </w:r>
      <w:proofErr w:type="spellEnd"/>
      <w:r w:rsidRPr="009E023F">
        <w:rPr>
          <w:rFonts w:ascii="Times New Roman" w:hAnsi="Times New Roman" w:cs="Times New Roman"/>
          <w:color w:val="000000" w:themeColor="text1"/>
          <w:sz w:val="24"/>
          <w:szCs w:val="24"/>
        </w:rPr>
        <w:t xml:space="preserve"> </w:t>
      </w:r>
      <w:proofErr w:type="spellStart"/>
      <w:r w:rsidRPr="009E023F">
        <w:rPr>
          <w:rFonts w:ascii="Times New Roman" w:hAnsi="Times New Roman" w:cs="Times New Roman"/>
          <w:color w:val="000000" w:themeColor="text1"/>
          <w:sz w:val="24"/>
          <w:szCs w:val="24"/>
        </w:rPr>
        <w:t>reali</w:t>
      </w:r>
      <w:proofErr w:type="spellEnd"/>
      <w:r w:rsidRPr="009E023F">
        <w:rPr>
          <w:rFonts w:ascii="Times New Roman" w:hAnsi="Times New Roman" w:cs="Times New Roman"/>
          <w:color w:val="000000" w:themeColor="text1"/>
          <w:sz w:val="24"/>
          <w:szCs w:val="24"/>
        </w:rPr>
        <w:t xml:space="preserve"> </w:t>
      </w:r>
      <w:proofErr w:type="spellStart"/>
      <w:r w:rsidRPr="009E023F">
        <w:rPr>
          <w:rFonts w:ascii="Times New Roman" w:hAnsi="Times New Roman" w:cs="Times New Roman"/>
          <w:color w:val="000000" w:themeColor="text1"/>
          <w:sz w:val="24"/>
          <w:szCs w:val="24"/>
        </w:rPr>
        <w:t>dell’esercizio</w:t>
      </w:r>
      <w:proofErr w:type="spellEnd"/>
      <w:r w:rsidRPr="009E023F">
        <w:rPr>
          <w:rFonts w:ascii="Times New Roman" w:hAnsi="Times New Roman" w:cs="Times New Roman"/>
          <w:color w:val="000000" w:themeColor="text1"/>
          <w:sz w:val="24"/>
          <w:szCs w:val="24"/>
        </w:rPr>
        <w:t xml:space="preserve"> </w:t>
      </w:r>
      <w:proofErr w:type="spellStart"/>
      <w:r w:rsidRPr="009E023F">
        <w:rPr>
          <w:rFonts w:ascii="Times New Roman" w:hAnsi="Times New Roman" w:cs="Times New Roman"/>
          <w:color w:val="000000" w:themeColor="text1"/>
          <w:sz w:val="24"/>
          <w:szCs w:val="24"/>
        </w:rPr>
        <w:t>fisico</w:t>
      </w:r>
      <w:proofErr w:type="spellEnd"/>
      <w:r w:rsidRPr="009E023F">
        <w:rPr>
          <w:rFonts w:ascii="Times New Roman" w:hAnsi="Times New Roman" w:cs="Times New Roman"/>
          <w:color w:val="000000" w:themeColor="text1"/>
          <w:sz w:val="24"/>
          <w:szCs w:val="24"/>
        </w:rPr>
        <w:t xml:space="preserve">, </w:t>
      </w:r>
      <w:proofErr w:type="spellStart"/>
      <w:r w:rsidRPr="009E023F">
        <w:rPr>
          <w:rFonts w:ascii="Times New Roman" w:hAnsi="Times New Roman" w:cs="Times New Roman"/>
          <w:color w:val="000000" w:themeColor="text1"/>
          <w:sz w:val="24"/>
          <w:szCs w:val="24"/>
        </w:rPr>
        <w:t>all’interno</w:t>
      </w:r>
      <w:proofErr w:type="spellEnd"/>
      <w:r w:rsidRPr="009E023F">
        <w:rPr>
          <w:rFonts w:ascii="Times New Roman" w:hAnsi="Times New Roman" w:cs="Times New Roman"/>
          <w:color w:val="000000" w:themeColor="text1"/>
          <w:sz w:val="24"/>
          <w:szCs w:val="24"/>
        </w:rPr>
        <w:t xml:space="preserve"> di un sistema </w:t>
      </w:r>
      <w:proofErr w:type="spellStart"/>
      <w:r w:rsidRPr="009E023F">
        <w:rPr>
          <w:rFonts w:ascii="Times New Roman" w:hAnsi="Times New Roman" w:cs="Times New Roman"/>
          <w:color w:val="000000" w:themeColor="text1"/>
          <w:sz w:val="24"/>
          <w:szCs w:val="24"/>
        </w:rPr>
        <w:t>virtuale</w:t>
      </w:r>
      <w:proofErr w:type="spellEnd"/>
      <w:r w:rsidRPr="009E023F">
        <w:rPr>
          <w:rFonts w:ascii="Times New Roman" w:hAnsi="Times New Roman" w:cs="Times New Roman"/>
          <w:color w:val="000000" w:themeColor="text1"/>
          <w:sz w:val="24"/>
          <w:szCs w:val="24"/>
        </w:rPr>
        <w:t>.</w:t>
      </w:r>
    </w:p>
    <w:p w:rsidR="009E023F" w:rsidRPr="009E023F" w:rsidRDefault="009E023F" w:rsidP="009E023F">
      <w:pPr>
        <w:spacing w:line="360" w:lineRule="auto"/>
        <w:ind w:left="709" w:right="656"/>
        <w:jc w:val="both"/>
        <w:rPr>
          <w:rFonts w:ascii="Times New Roman" w:hAnsi="Times New Roman" w:cs="Times New Roman"/>
          <w:color w:val="000000" w:themeColor="text1"/>
          <w:sz w:val="24"/>
          <w:szCs w:val="24"/>
        </w:rPr>
      </w:pPr>
      <w:proofErr w:type="spellStart"/>
      <w:r w:rsidRPr="009E023F">
        <w:rPr>
          <w:rFonts w:ascii="Times New Roman" w:hAnsi="Times New Roman" w:cs="Times New Roman"/>
          <w:color w:val="000000" w:themeColor="text1"/>
          <w:sz w:val="24"/>
          <w:szCs w:val="24"/>
        </w:rPr>
        <w:t>Il</w:t>
      </w:r>
      <w:proofErr w:type="spellEnd"/>
      <w:r w:rsidRPr="009E023F">
        <w:rPr>
          <w:rFonts w:ascii="Times New Roman" w:hAnsi="Times New Roman" w:cs="Times New Roman"/>
          <w:color w:val="000000" w:themeColor="text1"/>
          <w:sz w:val="24"/>
          <w:szCs w:val="24"/>
        </w:rPr>
        <w:t xml:space="preserve"> </w:t>
      </w:r>
      <w:r w:rsidRPr="009E023F">
        <w:rPr>
          <w:rFonts w:ascii="Times New Roman" w:hAnsi="Times New Roman" w:cs="Times New Roman"/>
          <w:i/>
          <w:iCs/>
          <w:color w:val="000000" w:themeColor="text1"/>
          <w:sz w:val="24"/>
          <w:szCs w:val="24"/>
        </w:rPr>
        <w:t xml:space="preserve">mirror </w:t>
      </w:r>
      <w:proofErr w:type="spellStart"/>
      <w:r w:rsidRPr="009E023F">
        <w:rPr>
          <w:rFonts w:ascii="Times New Roman" w:hAnsi="Times New Roman" w:cs="Times New Roman"/>
          <w:i/>
          <w:iCs/>
          <w:color w:val="000000" w:themeColor="text1"/>
          <w:sz w:val="24"/>
          <w:szCs w:val="24"/>
        </w:rPr>
        <w:t>world</w:t>
      </w:r>
      <w:proofErr w:type="spellEnd"/>
      <w:r w:rsidRPr="009E023F">
        <w:rPr>
          <w:rFonts w:ascii="Times New Roman" w:hAnsi="Times New Roman" w:cs="Times New Roman"/>
          <w:color w:val="000000" w:themeColor="text1"/>
          <w:sz w:val="24"/>
          <w:szCs w:val="24"/>
        </w:rPr>
        <w:t xml:space="preserve"> è una </w:t>
      </w:r>
      <w:proofErr w:type="spellStart"/>
      <w:r w:rsidRPr="009E023F">
        <w:rPr>
          <w:rFonts w:ascii="Times New Roman" w:hAnsi="Times New Roman" w:cs="Times New Roman"/>
          <w:color w:val="000000" w:themeColor="text1"/>
          <w:sz w:val="24"/>
          <w:szCs w:val="24"/>
        </w:rPr>
        <w:t>simulazione</w:t>
      </w:r>
      <w:proofErr w:type="spellEnd"/>
      <w:r w:rsidRPr="009E023F">
        <w:rPr>
          <w:rFonts w:ascii="Times New Roman" w:hAnsi="Times New Roman" w:cs="Times New Roman"/>
          <w:color w:val="000000" w:themeColor="text1"/>
          <w:sz w:val="24"/>
          <w:szCs w:val="24"/>
        </w:rPr>
        <w:t xml:space="preserve"> del mondo </w:t>
      </w:r>
      <w:proofErr w:type="spellStart"/>
      <w:r w:rsidRPr="009E023F">
        <w:rPr>
          <w:rFonts w:ascii="Times New Roman" w:hAnsi="Times New Roman" w:cs="Times New Roman"/>
          <w:color w:val="000000" w:themeColor="text1"/>
          <w:sz w:val="24"/>
          <w:szCs w:val="24"/>
        </w:rPr>
        <w:t>esterno</w:t>
      </w:r>
      <w:proofErr w:type="spellEnd"/>
      <w:r w:rsidRPr="009E023F">
        <w:rPr>
          <w:rFonts w:ascii="Times New Roman" w:hAnsi="Times New Roman" w:cs="Times New Roman"/>
          <w:color w:val="000000" w:themeColor="text1"/>
          <w:sz w:val="24"/>
          <w:szCs w:val="24"/>
        </w:rPr>
        <w:t xml:space="preserve"> che </w:t>
      </w:r>
      <w:proofErr w:type="spellStart"/>
      <w:r w:rsidRPr="009E023F">
        <w:rPr>
          <w:rFonts w:ascii="Times New Roman" w:hAnsi="Times New Roman" w:cs="Times New Roman"/>
          <w:color w:val="000000" w:themeColor="text1"/>
          <w:sz w:val="24"/>
          <w:szCs w:val="24"/>
        </w:rPr>
        <w:t>rappresenta</w:t>
      </w:r>
      <w:proofErr w:type="spellEnd"/>
      <w:r w:rsidRPr="009E023F">
        <w:rPr>
          <w:rFonts w:ascii="Times New Roman" w:hAnsi="Times New Roman" w:cs="Times New Roman"/>
          <w:color w:val="000000" w:themeColor="text1"/>
          <w:sz w:val="24"/>
          <w:szCs w:val="24"/>
        </w:rPr>
        <w:t xml:space="preserve"> </w:t>
      </w:r>
      <w:proofErr w:type="spellStart"/>
      <w:r w:rsidRPr="009E023F">
        <w:rPr>
          <w:rFonts w:ascii="Times New Roman" w:hAnsi="Times New Roman" w:cs="Times New Roman"/>
          <w:color w:val="000000" w:themeColor="text1"/>
          <w:sz w:val="24"/>
          <w:szCs w:val="24"/>
        </w:rPr>
        <w:t>modelli</w:t>
      </w:r>
      <w:proofErr w:type="spellEnd"/>
      <w:r w:rsidRPr="009E023F">
        <w:rPr>
          <w:rFonts w:ascii="Times New Roman" w:hAnsi="Times New Roman" w:cs="Times New Roman"/>
          <w:color w:val="000000" w:themeColor="text1"/>
          <w:sz w:val="24"/>
          <w:szCs w:val="24"/>
        </w:rPr>
        <w:t xml:space="preserve"> </w:t>
      </w:r>
      <w:proofErr w:type="spellStart"/>
      <w:r w:rsidRPr="009E023F">
        <w:rPr>
          <w:rFonts w:ascii="Times New Roman" w:hAnsi="Times New Roman" w:cs="Times New Roman"/>
          <w:color w:val="000000" w:themeColor="text1"/>
          <w:sz w:val="24"/>
          <w:szCs w:val="24"/>
        </w:rPr>
        <w:t>virtuali</w:t>
      </w:r>
      <w:proofErr w:type="spellEnd"/>
      <w:r w:rsidRPr="009E023F">
        <w:rPr>
          <w:rFonts w:ascii="Times New Roman" w:hAnsi="Times New Roman" w:cs="Times New Roman"/>
          <w:color w:val="000000" w:themeColor="text1"/>
          <w:sz w:val="24"/>
          <w:szCs w:val="24"/>
        </w:rPr>
        <w:t xml:space="preserve"> del mondo </w:t>
      </w:r>
      <w:proofErr w:type="spellStart"/>
      <w:r w:rsidRPr="009E023F">
        <w:rPr>
          <w:rFonts w:ascii="Times New Roman" w:hAnsi="Times New Roman" w:cs="Times New Roman"/>
          <w:color w:val="000000" w:themeColor="text1"/>
          <w:sz w:val="24"/>
          <w:szCs w:val="24"/>
        </w:rPr>
        <w:t>reale</w:t>
      </w:r>
      <w:proofErr w:type="spellEnd"/>
      <w:r w:rsidRPr="009E023F">
        <w:rPr>
          <w:rFonts w:ascii="Times New Roman" w:hAnsi="Times New Roman" w:cs="Times New Roman"/>
          <w:color w:val="000000" w:themeColor="text1"/>
          <w:sz w:val="24"/>
          <w:szCs w:val="24"/>
        </w:rPr>
        <w:t xml:space="preserve">, </w:t>
      </w:r>
      <w:proofErr w:type="spellStart"/>
      <w:r w:rsidRPr="009E023F">
        <w:rPr>
          <w:rFonts w:ascii="Times New Roman" w:hAnsi="Times New Roman" w:cs="Times New Roman"/>
          <w:color w:val="000000" w:themeColor="text1"/>
          <w:sz w:val="24"/>
          <w:szCs w:val="24"/>
        </w:rPr>
        <w:t>arricchiti</w:t>
      </w:r>
      <w:proofErr w:type="spellEnd"/>
      <w:r w:rsidRPr="009E023F">
        <w:rPr>
          <w:rFonts w:ascii="Times New Roman" w:hAnsi="Times New Roman" w:cs="Times New Roman"/>
          <w:color w:val="000000" w:themeColor="text1"/>
          <w:sz w:val="24"/>
          <w:szCs w:val="24"/>
        </w:rPr>
        <w:t xml:space="preserve"> con </w:t>
      </w:r>
      <w:proofErr w:type="spellStart"/>
      <w:r w:rsidRPr="009E023F">
        <w:rPr>
          <w:rFonts w:ascii="Times New Roman" w:hAnsi="Times New Roman" w:cs="Times New Roman"/>
          <w:color w:val="000000" w:themeColor="text1"/>
          <w:sz w:val="24"/>
          <w:szCs w:val="24"/>
        </w:rPr>
        <w:t>informazioni</w:t>
      </w:r>
      <w:proofErr w:type="spellEnd"/>
      <w:r w:rsidRPr="009E023F">
        <w:rPr>
          <w:rFonts w:ascii="Times New Roman" w:hAnsi="Times New Roman" w:cs="Times New Roman"/>
          <w:color w:val="000000" w:themeColor="text1"/>
          <w:sz w:val="24"/>
          <w:szCs w:val="24"/>
        </w:rPr>
        <w:t xml:space="preserve"> </w:t>
      </w:r>
      <w:proofErr w:type="spellStart"/>
      <w:r w:rsidRPr="009E023F">
        <w:rPr>
          <w:rFonts w:ascii="Times New Roman" w:hAnsi="Times New Roman" w:cs="Times New Roman"/>
          <w:color w:val="000000" w:themeColor="text1"/>
          <w:sz w:val="24"/>
          <w:szCs w:val="24"/>
        </w:rPr>
        <w:t>aggiuntive</w:t>
      </w:r>
      <w:proofErr w:type="spellEnd"/>
      <w:r w:rsidRPr="009E023F">
        <w:rPr>
          <w:rFonts w:ascii="Times New Roman" w:hAnsi="Times New Roman" w:cs="Times New Roman"/>
          <w:color w:val="000000" w:themeColor="text1"/>
          <w:sz w:val="24"/>
          <w:szCs w:val="24"/>
        </w:rPr>
        <w:t xml:space="preserve">. </w:t>
      </w:r>
      <w:proofErr w:type="spellStart"/>
      <w:r w:rsidRPr="009E023F">
        <w:rPr>
          <w:rFonts w:ascii="Times New Roman" w:hAnsi="Times New Roman" w:cs="Times New Roman"/>
          <w:color w:val="000000" w:themeColor="text1"/>
          <w:sz w:val="24"/>
          <w:szCs w:val="24"/>
        </w:rPr>
        <w:t>Basti</w:t>
      </w:r>
      <w:proofErr w:type="spellEnd"/>
      <w:r w:rsidRPr="009E023F">
        <w:rPr>
          <w:rFonts w:ascii="Times New Roman" w:hAnsi="Times New Roman" w:cs="Times New Roman"/>
          <w:color w:val="000000" w:themeColor="text1"/>
          <w:sz w:val="24"/>
          <w:szCs w:val="24"/>
        </w:rPr>
        <w:t xml:space="preserve"> pensare a Google </w:t>
      </w:r>
      <w:proofErr w:type="spellStart"/>
      <w:r w:rsidRPr="009E023F">
        <w:rPr>
          <w:rFonts w:ascii="Times New Roman" w:hAnsi="Times New Roman" w:cs="Times New Roman"/>
          <w:color w:val="000000" w:themeColor="text1"/>
          <w:sz w:val="24"/>
          <w:szCs w:val="24"/>
        </w:rPr>
        <w:t>Earth</w:t>
      </w:r>
      <w:proofErr w:type="spellEnd"/>
      <w:r w:rsidRPr="009E023F">
        <w:rPr>
          <w:rFonts w:ascii="Times New Roman" w:hAnsi="Times New Roman" w:cs="Times New Roman"/>
          <w:color w:val="000000" w:themeColor="text1"/>
          <w:sz w:val="24"/>
          <w:szCs w:val="24"/>
        </w:rPr>
        <w:t xml:space="preserve"> o Google </w:t>
      </w:r>
      <w:proofErr w:type="spellStart"/>
      <w:r w:rsidRPr="009E023F">
        <w:rPr>
          <w:rFonts w:ascii="Times New Roman" w:hAnsi="Times New Roman" w:cs="Times New Roman"/>
          <w:color w:val="000000" w:themeColor="text1"/>
          <w:sz w:val="24"/>
          <w:szCs w:val="24"/>
        </w:rPr>
        <w:t>Maps</w:t>
      </w:r>
      <w:proofErr w:type="spellEnd"/>
      <w:r w:rsidRPr="009E023F">
        <w:rPr>
          <w:rFonts w:ascii="Times New Roman" w:hAnsi="Times New Roman" w:cs="Times New Roman"/>
          <w:color w:val="000000" w:themeColor="text1"/>
          <w:sz w:val="24"/>
          <w:szCs w:val="24"/>
        </w:rPr>
        <w:t xml:space="preserve">, che </w:t>
      </w:r>
      <w:proofErr w:type="spellStart"/>
      <w:r w:rsidRPr="009E023F">
        <w:rPr>
          <w:rFonts w:ascii="Times New Roman" w:hAnsi="Times New Roman" w:cs="Times New Roman"/>
          <w:color w:val="000000" w:themeColor="text1"/>
          <w:sz w:val="24"/>
          <w:szCs w:val="24"/>
        </w:rPr>
        <w:t>consentono</w:t>
      </w:r>
      <w:proofErr w:type="spellEnd"/>
      <w:r w:rsidRPr="009E023F">
        <w:rPr>
          <w:rFonts w:ascii="Times New Roman" w:hAnsi="Times New Roman" w:cs="Times New Roman"/>
          <w:color w:val="000000" w:themeColor="text1"/>
          <w:sz w:val="24"/>
          <w:szCs w:val="24"/>
        </w:rPr>
        <w:t xml:space="preserve"> di “</w:t>
      </w:r>
      <w:proofErr w:type="spellStart"/>
      <w:r w:rsidRPr="009E023F">
        <w:rPr>
          <w:rFonts w:ascii="Times New Roman" w:hAnsi="Times New Roman" w:cs="Times New Roman"/>
          <w:color w:val="000000" w:themeColor="text1"/>
          <w:sz w:val="24"/>
          <w:szCs w:val="24"/>
        </w:rPr>
        <w:t>muoversi</w:t>
      </w:r>
      <w:proofErr w:type="spellEnd"/>
      <w:r w:rsidRPr="009E023F">
        <w:rPr>
          <w:rFonts w:ascii="Times New Roman" w:hAnsi="Times New Roman" w:cs="Times New Roman"/>
          <w:color w:val="000000" w:themeColor="text1"/>
          <w:sz w:val="24"/>
          <w:szCs w:val="24"/>
        </w:rPr>
        <w:t xml:space="preserve">” e visitare </w:t>
      </w:r>
      <w:proofErr w:type="spellStart"/>
      <w:r w:rsidRPr="009E023F">
        <w:rPr>
          <w:rFonts w:ascii="Times New Roman" w:hAnsi="Times New Roman" w:cs="Times New Roman"/>
          <w:color w:val="000000" w:themeColor="text1"/>
          <w:sz w:val="24"/>
          <w:szCs w:val="24"/>
        </w:rPr>
        <w:t>luoghi</w:t>
      </w:r>
      <w:proofErr w:type="spellEnd"/>
      <w:r w:rsidRPr="009E023F">
        <w:rPr>
          <w:rFonts w:ascii="Times New Roman" w:hAnsi="Times New Roman" w:cs="Times New Roman"/>
          <w:color w:val="000000" w:themeColor="text1"/>
          <w:sz w:val="24"/>
          <w:szCs w:val="24"/>
        </w:rPr>
        <w:t xml:space="preserve"> in </w:t>
      </w:r>
      <w:proofErr w:type="spellStart"/>
      <w:r w:rsidRPr="009E023F">
        <w:rPr>
          <w:rFonts w:ascii="Times New Roman" w:hAnsi="Times New Roman" w:cs="Times New Roman"/>
          <w:color w:val="000000" w:themeColor="text1"/>
          <w:sz w:val="24"/>
          <w:szCs w:val="24"/>
        </w:rPr>
        <w:t>qualsiasi</w:t>
      </w:r>
      <w:proofErr w:type="spellEnd"/>
      <w:r w:rsidRPr="009E023F">
        <w:rPr>
          <w:rFonts w:ascii="Times New Roman" w:hAnsi="Times New Roman" w:cs="Times New Roman"/>
          <w:color w:val="000000" w:themeColor="text1"/>
          <w:sz w:val="24"/>
          <w:szCs w:val="24"/>
        </w:rPr>
        <w:t xml:space="preserve"> parte del mondo, o ancora i </w:t>
      </w:r>
      <w:proofErr w:type="spellStart"/>
      <w:r w:rsidRPr="009E023F">
        <w:rPr>
          <w:rFonts w:ascii="Times New Roman" w:hAnsi="Times New Roman" w:cs="Times New Roman"/>
          <w:color w:val="000000" w:themeColor="text1"/>
          <w:sz w:val="24"/>
          <w:szCs w:val="24"/>
        </w:rPr>
        <w:t>programmi</w:t>
      </w:r>
      <w:proofErr w:type="spellEnd"/>
      <w:r w:rsidRPr="009E023F">
        <w:rPr>
          <w:rFonts w:ascii="Times New Roman" w:hAnsi="Times New Roman" w:cs="Times New Roman"/>
          <w:color w:val="000000" w:themeColor="text1"/>
          <w:sz w:val="24"/>
          <w:szCs w:val="24"/>
        </w:rPr>
        <w:t xml:space="preserve"> </w:t>
      </w:r>
      <w:proofErr w:type="spellStart"/>
      <w:r w:rsidRPr="009E023F">
        <w:rPr>
          <w:rFonts w:ascii="Times New Roman" w:hAnsi="Times New Roman" w:cs="Times New Roman"/>
          <w:color w:val="000000" w:themeColor="text1"/>
          <w:sz w:val="24"/>
          <w:szCs w:val="24"/>
        </w:rPr>
        <w:t>nei</w:t>
      </w:r>
      <w:proofErr w:type="spellEnd"/>
      <w:r w:rsidRPr="009E023F">
        <w:rPr>
          <w:rFonts w:ascii="Times New Roman" w:hAnsi="Times New Roman" w:cs="Times New Roman"/>
          <w:color w:val="000000" w:themeColor="text1"/>
          <w:sz w:val="24"/>
          <w:szCs w:val="24"/>
        </w:rPr>
        <w:t xml:space="preserve"> </w:t>
      </w:r>
      <w:proofErr w:type="spellStart"/>
      <w:r w:rsidRPr="009E023F">
        <w:rPr>
          <w:rFonts w:ascii="Times New Roman" w:hAnsi="Times New Roman" w:cs="Times New Roman"/>
          <w:color w:val="000000" w:themeColor="text1"/>
          <w:sz w:val="24"/>
          <w:szCs w:val="24"/>
        </w:rPr>
        <w:t>tablet</w:t>
      </w:r>
      <w:proofErr w:type="spellEnd"/>
      <w:r w:rsidRPr="009E023F">
        <w:rPr>
          <w:rFonts w:ascii="Times New Roman" w:hAnsi="Times New Roman" w:cs="Times New Roman"/>
          <w:color w:val="000000" w:themeColor="text1"/>
          <w:sz w:val="24"/>
          <w:szCs w:val="24"/>
        </w:rPr>
        <w:t xml:space="preserve"> </w:t>
      </w:r>
      <w:proofErr w:type="spellStart"/>
      <w:r w:rsidRPr="009E023F">
        <w:rPr>
          <w:rFonts w:ascii="Times New Roman" w:hAnsi="Times New Roman" w:cs="Times New Roman"/>
          <w:color w:val="000000" w:themeColor="text1"/>
          <w:sz w:val="24"/>
          <w:szCs w:val="24"/>
        </w:rPr>
        <w:t>installati</w:t>
      </w:r>
      <w:proofErr w:type="spellEnd"/>
      <w:r w:rsidRPr="009E023F">
        <w:rPr>
          <w:rFonts w:ascii="Times New Roman" w:hAnsi="Times New Roman" w:cs="Times New Roman"/>
          <w:color w:val="000000" w:themeColor="text1"/>
          <w:sz w:val="24"/>
          <w:szCs w:val="24"/>
        </w:rPr>
        <w:t xml:space="preserve"> sui tapis </w:t>
      </w:r>
      <w:proofErr w:type="spellStart"/>
      <w:r w:rsidRPr="009E023F">
        <w:rPr>
          <w:rFonts w:ascii="Times New Roman" w:hAnsi="Times New Roman" w:cs="Times New Roman"/>
          <w:color w:val="000000" w:themeColor="text1"/>
          <w:sz w:val="24"/>
          <w:szCs w:val="24"/>
        </w:rPr>
        <w:t>roulant</w:t>
      </w:r>
      <w:proofErr w:type="spellEnd"/>
      <w:r w:rsidRPr="009E023F">
        <w:rPr>
          <w:rFonts w:ascii="Times New Roman" w:hAnsi="Times New Roman" w:cs="Times New Roman"/>
          <w:color w:val="000000" w:themeColor="text1"/>
          <w:sz w:val="24"/>
          <w:szCs w:val="24"/>
        </w:rPr>
        <w:t xml:space="preserve"> o le </w:t>
      </w:r>
      <w:proofErr w:type="spellStart"/>
      <w:r w:rsidRPr="009E023F">
        <w:rPr>
          <w:rFonts w:ascii="Times New Roman" w:hAnsi="Times New Roman" w:cs="Times New Roman"/>
          <w:color w:val="000000" w:themeColor="text1"/>
          <w:sz w:val="24"/>
          <w:szCs w:val="24"/>
        </w:rPr>
        <w:t>bike</w:t>
      </w:r>
      <w:proofErr w:type="spellEnd"/>
      <w:r w:rsidRPr="009E023F">
        <w:rPr>
          <w:rFonts w:ascii="Times New Roman" w:hAnsi="Times New Roman" w:cs="Times New Roman"/>
          <w:color w:val="000000" w:themeColor="text1"/>
          <w:sz w:val="24"/>
          <w:szCs w:val="24"/>
        </w:rPr>
        <w:t xml:space="preserve"> </w:t>
      </w:r>
      <w:proofErr w:type="spellStart"/>
      <w:r w:rsidRPr="009E023F">
        <w:rPr>
          <w:rFonts w:ascii="Times New Roman" w:hAnsi="Times New Roman" w:cs="Times New Roman"/>
          <w:color w:val="000000" w:themeColor="text1"/>
          <w:sz w:val="24"/>
          <w:szCs w:val="24"/>
        </w:rPr>
        <w:t>indoor</w:t>
      </w:r>
      <w:proofErr w:type="spellEnd"/>
      <w:r w:rsidRPr="009E023F">
        <w:rPr>
          <w:rFonts w:ascii="Times New Roman" w:hAnsi="Times New Roman" w:cs="Times New Roman"/>
          <w:color w:val="000000" w:themeColor="text1"/>
          <w:sz w:val="24"/>
          <w:szCs w:val="24"/>
        </w:rPr>
        <w:t xml:space="preserve">, che </w:t>
      </w:r>
      <w:proofErr w:type="spellStart"/>
      <w:r w:rsidRPr="009E023F">
        <w:rPr>
          <w:rFonts w:ascii="Times New Roman" w:hAnsi="Times New Roman" w:cs="Times New Roman"/>
          <w:color w:val="000000" w:themeColor="text1"/>
          <w:sz w:val="24"/>
          <w:szCs w:val="24"/>
        </w:rPr>
        <w:t>simulano</w:t>
      </w:r>
      <w:proofErr w:type="spellEnd"/>
      <w:r w:rsidRPr="009E023F">
        <w:rPr>
          <w:rFonts w:ascii="Times New Roman" w:hAnsi="Times New Roman" w:cs="Times New Roman"/>
          <w:color w:val="000000" w:themeColor="text1"/>
          <w:sz w:val="24"/>
          <w:szCs w:val="24"/>
        </w:rPr>
        <w:t xml:space="preserve"> un </w:t>
      </w:r>
      <w:proofErr w:type="spellStart"/>
      <w:r w:rsidRPr="009E023F">
        <w:rPr>
          <w:rFonts w:ascii="Times New Roman" w:hAnsi="Times New Roman" w:cs="Times New Roman"/>
          <w:color w:val="000000" w:themeColor="text1"/>
          <w:sz w:val="24"/>
          <w:szCs w:val="24"/>
        </w:rPr>
        <w:t>percorso</w:t>
      </w:r>
      <w:proofErr w:type="spellEnd"/>
      <w:r w:rsidRPr="009E023F">
        <w:rPr>
          <w:rFonts w:ascii="Times New Roman" w:hAnsi="Times New Roman" w:cs="Times New Roman"/>
          <w:color w:val="000000" w:themeColor="text1"/>
          <w:sz w:val="24"/>
          <w:szCs w:val="24"/>
        </w:rPr>
        <w:t xml:space="preserve"> durante </w:t>
      </w:r>
      <w:proofErr w:type="spellStart"/>
      <w:r w:rsidRPr="009E023F">
        <w:rPr>
          <w:rFonts w:ascii="Times New Roman" w:hAnsi="Times New Roman" w:cs="Times New Roman"/>
          <w:color w:val="000000" w:themeColor="text1"/>
          <w:sz w:val="24"/>
          <w:szCs w:val="24"/>
        </w:rPr>
        <w:t>l’attività</w:t>
      </w:r>
      <w:proofErr w:type="spellEnd"/>
      <w:r w:rsidRPr="009E023F">
        <w:rPr>
          <w:rFonts w:ascii="Times New Roman" w:hAnsi="Times New Roman" w:cs="Times New Roman"/>
          <w:color w:val="000000" w:themeColor="text1"/>
          <w:sz w:val="24"/>
          <w:szCs w:val="24"/>
        </w:rPr>
        <w:t xml:space="preserve">, o </w:t>
      </w:r>
      <w:proofErr w:type="spellStart"/>
      <w:r w:rsidRPr="009E023F">
        <w:rPr>
          <w:rFonts w:ascii="Times New Roman" w:hAnsi="Times New Roman" w:cs="Times New Roman"/>
          <w:color w:val="000000" w:themeColor="text1"/>
          <w:sz w:val="24"/>
          <w:szCs w:val="24"/>
        </w:rPr>
        <w:t>delle</w:t>
      </w:r>
      <w:proofErr w:type="spellEnd"/>
      <w:r w:rsidRPr="009E023F">
        <w:rPr>
          <w:rFonts w:ascii="Times New Roman" w:hAnsi="Times New Roman" w:cs="Times New Roman"/>
          <w:color w:val="000000" w:themeColor="text1"/>
          <w:sz w:val="24"/>
          <w:szCs w:val="24"/>
        </w:rPr>
        <w:t xml:space="preserve"> </w:t>
      </w:r>
      <w:proofErr w:type="spellStart"/>
      <w:r w:rsidRPr="009E023F">
        <w:rPr>
          <w:rFonts w:ascii="Times New Roman" w:hAnsi="Times New Roman" w:cs="Times New Roman"/>
          <w:color w:val="000000" w:themeColor="text1"/>
          <w:sz w:val="24"/>
          <w:szCs w:val="24"/>
        </w:rPr>
        <w:t>lezioni</w:t>
      </w:r>
      <w:proofErr w:type="spellEnd"/>
      <w:r w:rsidRPr="009E023F">
        <w:rPr>
          <w:rFonts w:ascii="Times New Roman" w:hAnsi="Times New Roman" w:cs="Times New Roman"/>
          <w:color w:val="000000" w:themeColor="text1"/>
          <w:sz w:val="24"/>
          <w:szCs w:val="24"/>
        </w:rPr>
        <w:t xml:space="preserve"> di fitness </w:t>
      </w:r>
      <w:proofErr w:type="spellStart"/>
      <w:r w:rsidRPr="009E023F">
        <w:rPr>
          <w:rFonts w:ascii="Times New Roman" w:hAnsi="Times New Roman" w:cs="Times New Roman"/>
          <w:color w:val="000000" w:themeColor="text1"/>
          <w:sz w:val="24"/>
          <w:szCs w:val="24"/>
        </w:rPr>
        <w:t>registrate</w:t>
      </w:r>
      <w:proofErr w:type="spellEnd"/>
      <w:r w:rsidRPr="009E023F">
        <w:rPr>
          <w:rFonts w:ascii="Times New Roman" w:hAnsi="Times New Roman" w:cs="Times New Roman"/>
          <w:color w:val="000000" w:themeColor="text1"/>
          <w:sz w:val="24"/>
          <w:szCs w:val="24"/>
        </w:rPr>
        <w:t xml:space="preserve">. </w:t>
      </w:r>
      <w:proofErr w:type="spellStart"/>
      <w:r w:rsidRPr="009E023F">
        <w:rPr>
          <w:rFonts w:ascii="Times New Roman" w:hAnsi="Times New Roman" w:cs="Times New Roman"/>
          <w:color w:val="000000" w:themeColor="text1"/>
          <w:sz w:val="24"/>
          <w:szCs w:val="24"/>
        </w:rPr>
        <w:t>Questa</w:t>
      </w:r>
      <w:proofErr w:type="spellEnd"/>
      <w:r w:rsidRPr="009E023F">
        <w:rPr>
          <w:rFonts w:ascii="Times New Roman" w:hAnsi="Times New Roman" w:cs="Times New Roman"/>
          <w:color w:val="000000" w:themeColor="text1"/>
          <w:sz w:val="24"/>
          <w:szCs w:val="24"/>
        </w:rPr>
        <w:t xml:space="preserve"> </w:t>
      </w:r>
      <w:proofErr w:type="spellStart"/>
      <w:r w:rsidRPr="009E023F">
        <w:rPr>
          <w:rFonts w:ascii="Times New Roman" w:hAnsi="Times New Roman" w:cs="Times New Roman"/>
          <w:color w:val="000000" w:themeColor="text1"/>
          <w:sz w:val="24"/>
          <w:szCs w:val="24"/>
        </w:rPr>
        <w:t>tipologia</w:t>
      </w:r>
      <w:proofErr w:type="spellEnd"/>
      <w:r w:rsidRPr="009E023F">
        <w:rPr>
          <w:rFonts w:ascii="Times New Roman" w:hAnsi="Times New Roman" w:cs="Times New Roman"/>
          <w:color w:val="000000" w:themeColor="text1"/>
          <w:sz w:val="24"/>
          <w:szCs w:val="24"/>
        </w:rPr>
        <w:t xml:space="preserve"> di metaverso </w:t>
      </w:r>
      <w:proofErr w:type="spellStart"/>
      <w:r w:rsidRPr="009E023F">
        <w:rPr>
          <w:rFonts w:ascii="Times New Roman" w:hAnsi="Times New Roman" w:cs="Times New Roman"/>
          <w:color w:val="000000" w:themeColor="text1"/>
          <w:sz w:val="24"/>
          <w:szCs w:val="24"/>
        </w:rPr>
        <w:t>trasferisce</w:t>
      </w:r>
      <w:proofErr w:type="spellEnd"/>
      <w:r w:rsidRPr="009E023F">
        <w:rPr>
          <w:rFonts w:ascii="Times New Roman" w:hAnsi="Times New Roman" w:cs="Times New Roman"/>
          <w:color w:val="000000" w:themeColor="text1"/>
          <w:sz w:val="24"/>
          <w:szCs w:val="24"/>
        </w:rPr>
        <w:t xml:space="preserve"> </w:t>
      </w:r>
      <w:proofErr w:type="spellStart"/>
      <w:r w:rsidRPr="009E023F">
        <w:rPr>
          <w:rFonts w:ascii="Times New Roman" w:hAnsi="Times New Roman" w:cs="Times New Roman"/>
          <w:color w:val="000000" w:themeColor="text1"/>
          <w:sz w:val="24"/>
          <w:szCs w:val="24"/>
        </w:rPr>
        <w:t>l’aspetto</w:t>
      </w:r>
      <w:proofErr w:type="spellEnd"/>
      <w:r w:rsidRPr="009E023F">
        <w:rPr>
          <w:rFonts w:ascii="Times New Roman" w:hAnsi="Times New Roman" w:cs="Times New Roman"/>
          <w:color w:val="000000" w:themeColor="text1"/>
          <w:sz w:val="24"/>
          <w:szCs w:val="24"/>
        </w:rPr>
        <w:t xml:space="preserve">, le </w:t>
      </w:r>
      <w:proofErr w:type="spellStart"/>
      <w:r w:rsidRPr="009E023F">
        <w:rPr>
          <w:rFonts w:ascii="Times New Roman" w:hAnsi="Times New Roman" w:cs="Times New Roman"/>
          <w:color w:val="000000" w:themeColor="text1"/>
          <w:sz w:val="24"/>
          <w:szCs w:val="24"/>
        </w:rPr>
        <w:t>informazioni</w:t>
      </w:r>
      <w:proofErr w:type="spellEnd"/>
      <w:r w:rsidRPr="009E023F">
        <w:rPr>
          <w:rFonts w:ascii="Times New Roman" w:hAnsi="Times New Roman" w:cs="Times New Roman"/>
          <w:color w:val="000000" w:themeColor="text1"/>
          <w:sz w:val="24"/>
          <w:szCs w:val="24"/>
        </w:rPr>
        <w:t xml:space="preserve"> e la </w:t>
      </w:r>
      <w:proofErr w:type="spellStart"/>
      <w:r w:rsidRPr="009E023F">
        <w:rPr>
          <w:rFonts w:ascii="Times New Roman" w:hAnsi="Times New Roman" w:cs="Times New Roman"/>
          <w:color w:val="000000" w:themeColor="text1"/>
          <w:sz w:val="24"/>
          <w:szCs w:val="24"/>
        </w:rPr>
        <w:t>struttura</w:t>
      </w:r>
      <w:proofErr w:type="spellEnd"/>
      <w:r w:rsidRPr="009E023F">
        <w:rPr>
          <w:rFonts w:ascii="Times New Roman" w:hAnsi="Times New Roman" w:cs="Times New Roman"/>
          <w:color w:val="000000" w:themeColor="text1"/>
          <w:sz w:val="24"/>
          <w:szCs w:val="24"/>
        </w:rPr>
        <w:t xml:space="preserve"> del mondo </w:t>
      </w:r>
      <w:proofErr w:type="spellStart"/>
      <w:r w:rsidRPr="009E023F">
        <w:rPr>
          <w:rFonts w:ascii="Times New Roman" w:hAnsi="Times New Roman" w:cs="Times New Roman"/>
          <w:color w:val="000000" w:themeColor="text1"/>
          <w:sz w:val="24"/>
          <w:szCs w:val="24"/>
        </w:rPr>
        <w:t>reale</w:t>
      </w:r>
      <w:proofErr w:type="spellEnd"/>
      <w:r w:rsidRPr="009E023F">
        <w:rPr>
          <w:rFonts w:ascii="Times New Roman" w:hAnsi="Times New Roman" w:cs="Times New Roman"/>
          <w:color w:val="000000" w:themeColor="text1"/>
          <w:sz w:val="24"/>
          <w:szCs w:val="24"/>
        </w:rPr>
        <w:t xml:space="preserve"> in un contesto </w:t>
      </w:r>
      <w:proofErr w:type="spellStart"/>
      <w:r w:rsidRPr="009E023F">
        <w:rPr>
          <w:rFonts w:ascii="Times New Roman" w:hAnsi="Times New Roman" w:cs="Times New Roman"/>
          <w:color w:val="000000" w:themeColor="text1"/>
          <w:sz w:val="24"/>
          <w:szCs w:val="24"/>
        </w:rPr>
        <w:t>virtuale</w:t>
      </w:r>
      <w:proofErr w:type="spellEnd"/>
      <w:r w:rsidRPr="009E023F">
        <w:rPr>
          <w:rFonts w:ascii="Times New Roman" w:hAnsi="Times New Roman" w:cs="Times New Roman"/>
          <w:color w:val="000000" w:themeColor="text1"/>
          <w:sz w:val="24"/>
          <w:szCs w:val="24"/>
        </w:rPr>
        <w:t xml:space="preserve">. </w:t>
      </w:r>
      <w:proofErr w:type="spellStart"/>
      <w:r w:rsidRPr="009E023F">
        <w:rPr>
          <w:rFonts w:ascii="Times New Roman" w:hAnsi="Times New Roman" w:cs="Times New Roman"/>
          <w:color w:val="000000" w:themeColor="text1"/>
          <w:sz w:val="24"/>
          <w:szCs w:val="24"/>
        </w:rPr>
        <w:t>Piuttosto</w:t>
      </w:r>
      <w:proofErr w:type="spellEnd"/>
      <w:r w:rsidRPr="009E023F">
        <w:rPr>
          <w:rFonts w:ascii="Times New Roman" w:hAnsi="Times New Roman" w:cs="Times New Roman"/>
          <w:color w:val="000000" w:themeColor="text1"/>
          <w:sz w:val="24"/>
          <w:szCs w:val="24"/>
        </w:rPr>
        <w:t xml:space="preserve"> che </w:t>
      </w:r>
      <w:proofErr w:type="spellStart"/>
      <w:r w:rsidRPr="009E023F">
        <w:rPr>
          <w:rFonts w:ascii="Times New Roman" w:hAnsi="Times New Roman" w:cs="Times New Roman"/>
          <w:color w:val="000000" w:themeColor="text1"/>
          <w:sz w:val="24"/>
          <w:szCs w:val="24"/>
        </w:rPr>
        <w:t>essere</w:t>
      </w:r>
      <w:proofErr w:type="spellEnd"/>
      <w:r w:rsidRPr="009E023F">
        <w:rPr>
          <w:rFonts w:ascii="Times New Roman" w:hAnsi="Times New Roman" w:cs="Times New Roman"/>
          <w:color w:val="000000" w:themeColor="text1"/>
          <w:sz w:val="24"/>
          <w:szCs w:val="24"/>
        </w:rPr>
        <w:t xml:space="preserve"> una </w:t>
      </w:r>
      <w:proofErr w:type="spellStart"/>
      <w:r w:rsidRPr="009E023F">
        <w:rPr>
          <w:rFonts w:ascii="Times New Roman" w:hAnsi="Times New Roman" w:cs="Times New Roman"/>
          <w:color w:val="000000" w:themeColor="text1"/>
          <w:sz w:val="24"/>
          <w:szCs w:val="24"/>
        </w:rPr>
        <w:t>semplice</w:t>
      </w:r>
      <w:proofErr w:type="spellEnd"/>
      <w:r w:rsidRPr="009E023F">
        <w:rPr>
          <w:rFonts w:ascii="Times New Roman" w:hAnsi="Times New Roman" w:cs="Times New Roman"/>
          <w:color w:val="000000" w:themeColor="text1"/>
          <w:sz w:val="24"/>
          <w:szCs w:val="24"/>
        </w:rPr>
        <w:t xml:space="preserve"> replica </w:t>
      </w:r>
      <w:proofErr w:type="spellStart"/>
      <w:r w:rsidRPr="009E023F">
        <w:rPr>
          <w:rFonts w:ascii="Times New Roman" w:hAnsi="Times New Roman" w:cs="Times New Roman"/>
          <w:color w:val="000000" w:themeColor="text1"/>
          <w:sz w:val="24"/>
          <w:szCs w:val="24"/>
        </w:rPr>
        <w:t>della</w:t>
      </w:r>
      <w:proofErr w:type="spellEnd"/>
      <w:r w:rsidRPr="009E023F">
        <w:rPr>
          <w:rFonts w:ascii="Times New Roman" w:hAnsi="Times New Roman" w:cs="Times New Roman"/>
          <w:color w:val="000000" w:themeColor="text1"/>
          <w:sz w:val="24"/>
          <w:szCs w:val="24"/>
        </w:rPr>
        <w:t xml:space="preserve"> </w:t>
      </w:r>
      <w:proofErr w:type="spellStart"/>
      <w:r w:rsidRPr="009E023F">
        <w:rPr>
          <w:rFonts w:ascii="Times New Roman" w:hAnsi="Times New Roman" w:cs="Times New Roman"/>
          <w:color w:val="000000" w:themeColor="text1"/>
          <w:sz w:val="24"/>
          <w:szCs w:val="24"/>
        </w:rPr>
        <w:t>realtà</w:t>
      </w:r>
      <w:proofErr w:type="spellEnd"/>
      <w:r w:rsidRPr="009E023F">
        <w:rPr>
          <w:rFonts w:ascii="Times New Roman" w:hAnsi="Times New Roman" w:cs="Times New Roman"/>
          <w:color w:val="000000" w:themeColor="text1"/>
          <w:sz w:val="24"/>
          <w:szCs w:val="24"/>
        </w:rPr>
        <w:t xml:space="preserve">, </w:t>
      </w:r>
      <w:proofErr w:type="spellStart"/>
      <w:r w:rsidRPr="009E023F">
        <w:rPr>
          <w:rFonts w:ascii="Times New Roman" w:hAnsi="Times New Roman" w:cs="Times New Roman"/>
          <w:color w:val="000000" w:themeColor="text1"/>
          <w:sz w:val="24"/>
          <w:szCs w:val="24"/>
        </w:rPr>
        <w:t>costituisce</w:t>
      </w:r>
      <w:proofErr w:type="spellEnd"/>
      <w:r w:rsidRPr="009E023F">
        <w:rPr>
          <w:rFonts w:ascii="Times New Roman" w:hAnsi="Times New Roman" w:cs="Times New Roman"/>
          <w:color w:val="000000" w:themeColor="text1"/>
          <w:sz w:val="24"/>
          <w:szCs w:val="24"/>
        </w:rPr>
        <w:t xml:space="preserve"> </w:t>
      </w:r>
      <w:proofErr w:type="spellStart"/>
      <w:r w:rsidRPr="009E023F">
        <w:rPr>
          <w:rFonts w:ascii="Times New Roman" w:hAnsi="Times New Roman" w:cs="Times New Roman"/>
          <w:color w:val="000000" w:themeColor="text1"/>
          <w:sz w:val="24"/>
          <w:szCs w:val="24"/>
        </w:rPr>
        <w:t>un’espansione</w:t>
      </w:r>
      <w:proofErr w:type="spellEnd"/>
      <w:r w:rsidRPr="009E023F">
        <w:rPr>
          <w:rFonts w:ascii="Times New Roman" w:hAnsi="Times New Roman" w:cs="Times New Roman"/>
          <w:color w:val="000000" w:themeColor="text1"/>
          <w:sz w:val="24"/>
          <w:szCs w:val="24"/>
        </w:rPr>
        <w:t xml:space="preserve"> </w:t>
      </w:r>
      <w:proofErr w:type="spellStart"/>
      <w:r w:rsidRPr="009E023F">
        <w:rPr>
          <w:rFonts w:ascii="Times New Roman" w:hAnsi="Times New Roman" w:cs="Times New Roman"/>
          <w:color w:val="000000" w:themeColor="text1"/>
          <w:sz w:val="24"/>
          <w:szCs w:val="24"/>
        </w:rPr>
        <w:t>efficiente</w:t>
      </w:r>
      <w:proofErr w:type="spellEnd"/>
      <w:r w:rsidRPr="009E023F">
        <w:rPr>
          <w:rFonts w:ascii="Times New Roman" w:hAnsi="Times New Roman" w:cs="Times New Roman"/>
          <w:color w:val="000000" w:themeColor="text1"/>
          <w:sz w:val="24"/>
          <w:szCs w:val="24"/>
        </w:rPr>
        <w:t xml:space="preserve"> </w:t>
      </w:r>
      <w:proofErr w:type="spellStart"/>
      <w:r w:rsidRPr="009E023F">
        <w:rPr>
          <w:rFonts w:ascii="Times New Roman" w:hAnsi="Times New Roman" w:cs="Times New Roman"/>
          <w:color w:val="000000" w:themeColor="text1"/>
          <w:sz w:val="24"/>
          <w:szCs w:val="24"/>
        </w:rPr>
        <w:t>della</w:t>
      </w:r>
      <w:proofErr w:type="spellEnd"/>
      <w:r w:rsidRPr="009E023F">
        <w:rPr>
          <w:rFonts w:ascii="Times New Roman" w:hAnsi="Times New Roman" w:cs="Times New Roman"/>
          <w:color w:val="000000" w:themeColor="text1"/>
          <w:sz w:val="24"/>
          <w:szCs w:val="24"/>
        </w:rPr>
        <w:t xml:space="preserve"> </w:t>
      </w:r>
      <w:proofErr w:type="spellStart"/>
      <w:r w:rsidRPr="009E023F">
        <w:rPr>
          <w:rFonts w:ascii="Times New Roman" w:hAnsi="Times New Roman" w:cs="Times New Roman"/>
          <w:color w:val="000000" w:themeColor="text1"/>
          <w:sz w:val="24"/>
          <w:szCs w:val="24"/>
        </w:rPr>
        <w:t>stessa</w:t>
      </w:r>
      <w:proofErr w:type="spellEnd"/>
      <w:r w:rsidRPr="009E023F">
        <w:rPr>
          <w:rFonts w:ascii="Times New Roman" w:hAnsi="Times New Roman" w:cs="Times New Roman"/>
          <w:color w:val="000000" w:themeColor="text1"/>
          <w:sz w:val="24"/>
          <w:szCs w:val="24"/>
        </w:rPr>
        <w:t xml:space="preserve">. </w:t>
      </w:r>
      <w:proofErr w:type="spellStart"/>
      <w:r w:rsidRPr="009E023F">
        <w:rPr>
          <w:rFonts w:ascii="Times New Roman" w:hAnsi="Times New Roman" w:cs="Times New Roman"/>
          <w:color w:val="000000" w:themeColor="text1"/>
          <w:sz w:val="24"/>
          <w:szCs w:val="24"/>
        </w:rPr>
        <w:t>Il</w:t>
      </w:r>
      <w:proofErr w:type="spellEnd"/>
      <w:r w:rsidRPr="009E023F">
        <w:rPr>
          <w:rFonts w:ascii="Times New Roman" w:hAnsi="Times New Roman" w:cs="Times New Roman"/>
          <w:color w:val="000000" w:themeColor="text1"/>
          <w:sz w:val="24"/>
          <w:szCs w:val="24"/>
        </w:rPr>
        <w:t xml:space="preserve"> mirror </w:t>
      </w:r>
      <w:proofErr w:type="spellStart"/>
      <w:r w:rsidRPr="009E023F">
        <w:rPr>
          <w:rFonts w:ascii="Times New Roman" w:hAnsi="Times New Roman" w:cs="Times New Roman"/>
          <w:color w:val="000000" w:themeColor="text1"/>
          <w:sz w:val="24"/>
          <w:szCs w:val="24"/>
        </w:rPr>
        <w:t>world</w:t>
      </w:r>
      <w:proofErr w:type="spellEnd"/>
      <w:r w:rsidRPr="009E023F">
        <w:rPr>
          <w:rFonts w:ascii="Times New Roman" w:hAnsi="Times New Roman" w:cs="Times New Roman"/>
          <w:color w:val="000000" w:themeColor="text1"/>
          <w:sz w:val="24"/>
          <w:szCs w:val="24"/>
        </w:rPr>
        <w:t xml:space="preserve"> è </w:t>
      </w:r>
      <w:proofErr w:type="spellStart"/>
      <w:r w:rsidRPr="009E023F">
        <w:rPr>
          <w:rFonts w:ascii="Times New Roman" w:hAnsi="Times New Roman" w:cs="Times New Roman"/>
          <w:color w:val="000000" w:themeColor="text1"/>
          <w:sz w:val="24"/>
          <w:szCs w:val="24"/>
        </w:rPr>
        <w:t>reso</w:t>
      </w:r>
      <w:proofErr w:type="spellEnd"/>
      <w:r w:rsidRPr="009E023F">
        <w:rPr>
          <w:rFonts w:ascii="Times New Roman" w:hAnsi="Times New Roman" w:cs="Times New Roman"/>
          <w:color w:val="000000" w:themeColor="text1"/>
          <w:sz w:val="24"/>
          <w:szCs w:val="24"/>
        </w:rPr>
        <w:t xml:space="preserve"> </w:t>
      </w:r>
      <w:proofErr w:type="spellStart"/>
      <w:r w:rsidRPr="009E023F">
        <w:rPr>
          <w:rFonts w:ascii="Times New Roman" w:hAnsi="Times New Roman" w:cs="Times New Roman"/>
          <w:color w:val="000000" w:themeColor="text1"/>
          <w:sz w:val="24"/>
          <w:szCs w:val="24"/>
        </w:rPr>
        <w:t>possibile</w:t>
      </w:r>
      <w:proofErr w:type="spellEnd"/>
      <w:r w:rsidRPr="009E023F">
        <w:rPr>
          <w:rFonts w:ascii="Times New Roman" w:hAnsi="Times New Roman" w:cs="Times New Roman"/>
          <w:color w:val="000000" w:themeColor="text1"/>
          <w:sz w:val="24"/>
          <w:szCs w:val="24"/>
        </w:rPr>
        <w:t xml:space="preserve"> da </w:t>
      </w:r>
      <w:proofErr w:type="spellStart"/>
      <w:r w:rsidRPr="009E023F">
        <w:rPr>
          <w:rFonts w:ascii="Times New Roman" w:hAnsi="Times New Roman" w:cs="Times New Roman"/>
          <w:color w:val="000000" w:themeColor="text1"/>
          <w:sz w:val="24"/>
          <w:szCs w:val="24"/>
        </w:rPr>
        <w:t>tecnologie</w:t>
      </w:r>
      <w:proofErr w:type="spellEnd"/>
      <w:r w:rsidRPr="009E023F">
        <w:rPr>
          <w:rFonts w:ascii="Times New Roman" w:hAnsi="Times New Roman" w:cs="Times New Roman"/>
          <w:color w:val="000000" w:themeColor="text1"/>
          <w:sz w:val="24"/>
          <w:szCs w:val="24"/>
        </w:rPr>
        <w:t xml:space="preserve"> come </w:t>
      </w:r>
      <w:proofErr w:type="spellStart"/>
      <w:r w:rsidRPr="009E023F">
        <w:rPr>
          <w:rFonts w:ascii="Times New Roman" w:hAnsi="Times New Roman" w:cs="Times New Roman"/>
          <w:color w:val="000000" w:themeColor="text1"/>
          <w:sz w:val="24"/>
          <w:szCs w:val="24"/>
        </w:rPr>
        <w:t>il</w:t>
      </w:r>
      <w:proofErr w:type="spellEnd"/>
      <w:r w:rsidRPr="009E023F">
        <w:rPr>
          <w:rFonts w:ascii="Times New Roman" w:hAnsi="Times New Roman" w:cs="Times New Roman"/>
          <w:color w:val="000000" w:themeColor="text1"/>
          <w:sz w:val="24"/>
          <w:szCs w:val="24"/>
        </w:rPr>
        <w:t xml:space="preserve"> lifelogging, </w:t>
      </w:r>
      <w:proofErr w:type="spellStart"/>
      <w:r w:rsidRPr="009E023F">
        <w:rPr>
          <w:rFonts w:ascii="Times New Roman" w:hAnsi="Times New Roman" w:cs="Times New Roman"/>
          <w:color w:val="000000" w:themeColor="text1"/>
          <w:sz w:val="24"/>
          <w:szCs w:val="24"/>
        </w:rPr>
        <w:t>strumenti</w:t>
      </w:r>
      <w:proofErr w:type="spellEnd"/>
      <w:r w:rsidRPr="009E023F">
        <w:rPr>
          <w:rFonts w:ascii="Times New Roman" w:hAnsi="Times New Roman" w:cs="Times New Roman"/>
          <w:color w:val="000000" w:themeColor="text1"/>
          <w:sz w:val="24"/>
          <w:szCs w:val="24"/>
        </w:rPr>
        <w:t xml:space="preserve"> e </w:t>
      </w:r>
      <w:proofErr w:type="spellStart"/>
      <w:r w:rsidRPr="009E023F">
        <w:rPr>
          <w:rFonts w:ascii="Times New Roman" w:hAnsi="Times New Roman" w:cs="Times New Roman"/>
          <w:color w:val="000000" w:themeColor="text1"/>
          <w:sz w:val="24"/>
          <w:szCs w:val="24"/>
        </w:rPr>
        <w:t>sensori</w:t>
      </w:r>
      <w:proofErr w:type="spellEnd"/>
      <w:r w:rsidRPr="009E023F">
        <w:rPr>
          <w:rFonts w:ascii="Times New Roman" w:hAnsi="Times New Roman" w:cs="Times New Roman"/>
          <w:color w:val="000000" w:themeColor="text1"/>
          <w:sz w:val="24"/>
          <w:szCs w:val="24"/>
        </w:rPr>
        <w:t xml:space="preserve"> per la </w:t>
      </w:r>
      <w:proofErr w:type="spellStart"/>
      <w:r w:rsidRPr="009E023F">
        <w:rPr>
          <w:rFonts w:ascii="Times New Roman" w:hAnsi="Times New Roman" w:cs="Times New Roman"/>
          <w:color w:val="000000" w:themeColor="text1"/>
          <w:sz w:val="24"/>
          <w:szCs w:val="24"/>
        </w:rPr>
        <w:t>mappatura</w:t>
      </w:r>
      <w:proofErr w:type="spellEnd"/>
      <w:r w:rsidRPr="009E023F">
        <w:rPr>
          <w:rFonts w:ascii="Times New Roman" w:hAnsi="Times New Roman" w:cs="Times New Roman"/>
          <w:color w:val="000000" w:themeColor="text1"/>
          <w:sz w:val="24"/>
          <w:szCs w:val="24"/>
        </w:rPr>
        <w:t xml:space="preserve"> e la </w:t>
      </w:r>
      <w:proofErr w:type="spellStart"/>
      <w:r w:rsidRPr="009E023F">
        <w:rPr>
          <w:rFonts w:ascii="Times New Roman" w:hAnsi="Times New Roman" w:cs="Times New Roman"/>
          <w:color w:val="000000" w:themeColor="text1"/>
          <w:sz w:val="24"/>
          <w:szCs w:val="24"/>
        </w:rPr>
        <w:t>modellazione</w:t>
      </w:r>
      <w:proofErr w:type="spellEnd"/>
      <w:r w:rsidRPr="009E023F">
        <w:rPr>
          <w:rFonts w:ascii="Times New Roman" w:hAnsi="Times New Roman" w:cs="Times New Roman"/>
          <w:color w:val="000000" w:themeColor="text1"/>
          <w:sz w:val="24"/>
          <w:szCs w:val="24"/>
        </w:rPr>
        <w:t xml:space="preserve"> </w:t>
      </w:r>
      <w:proofErr w:type="spellStart"/>
      <w:r w:rsidRPr="009E023F">
        <w:rPr>
          <w:rFonts w:ascii="Times New Roman" w:hAnsi="Times New Roman" w:cs="Times New Roman"/>
          <w:color w:val="000000" w:themeColor="text1"/>
          <w:sz w:val="24"/>
          <w:szCs w:val="24"/>
        </w:rPr>
        <w:t>geospaziale</w:t>
      </w:r>
      <w:proofErr w:type="spellEnd"/>
      <w:r w:rsidRPr="009E023F">
        <w:rPr>
          <w:rFonts w:ascii="Times New Roman" w:hAnsi="Times New Roman" w:cs="Times New Roman"/>
          <w:color w:val="000000" w:themeColor="text1"/>
          <w:sz w:val="24"/>
          <w:szCs w:val="24"/>
        </w:rPr>
        <w:t xml:space="preserve">, </w:t>
      </w:r>
      <w:proofErr w:type="spellStart"/>
      <w:r w:rsidRPr="009E023F">
        <w:rPr>
          <w:rFonts w:ascii="Times New Roman" w:hAnsi="Times New Roman" w:cs="Times New Roman"/>
          <w:color w:val="000000" w:themeColor="text1"/>
          <w:sz w:val="24"/>
          <w:szCs w:val="24"/>
        </w:rPr>
        <w:t>oltre</w:t>
      </w:r>
      <w:proofErr w:type="spellEnd"/>
      <w:r w:rsidRPr="009E023F">
        <w:rPr>
          <w:rFonts w:ascii="Times New Roman" w:hAnsi="Times New Roman" w:cs="Times New Roman"/>
          <w:color w:val="000000" w:themeColor="text1"/>
          <w:sz w:val="24"/>
          <w:szCs w:val="24"/>
        </w:rPr>
        <w:t xml:space="preserve"> </w:t>
      </w:r>
      <w:proofErr w:type="spellStart"/>
      <w:r w:rsidRPr="009E023F">
        <w:rPr>
          <w:rFonts w:ascii="Times New Roman" w:hAnsi="Times New Roman" w:cs="Times New Roman"/>
          <w:color w:val="000000" w:themeColor="text1"/>
          <w:sz w:val="24"/>
          <w:szCs w:val="24"/>
        </w:rPr>
        <w:t>alla</w:t>
      </w:r>
      <w:proofErr w:type="spellEnd"/>
      <w:r w:rsidRPr="009E023F">
        <w:rPr>
          <w:rFonts w:ascii="Times New Roman" w:hAnsi="Times New Roman" w:cs="Times New Roman"/>
          <w:color w:val="000000" w:themeColor="text1"/>
          <w:sz w:val="24"/>
          <w:szCs w:val="24"/>
        </w:rPr>
        <w:t xml:space="preserve"> </w:t>
      </w:r>
      <w:proofErr w:type="spellStart"/>
      <w:r w:rsidRPr="009E023F">
        <w:rPr>
          <w:rFonts w:ascii="Times New Roman" w:hAnsi="Times New Roman" w:cs="Times New Roman"/>
          <w:color w:val="000000" w:themeColor="text1"/>
          <w:sz w:val="24"/>
          <w:szCs w:val="24"/>
        </w:rPr>
        <w:t>tecnologia</w:t>
      </w:r>
      <w:proofErr w:type="spellEnd"/>
      <w:r w:rsidRPr="009E023F">
        <w:rPr>
          <w:rFonts w:ascii="Times New Roman" w:hAnsi="Times New Roman" w:cs="Times New Roman"/>
          <w:color w:val="000000" w:themeColor="text1"/>
          <w:sz w:val="24"/>
          <w:szCs w:val="24"/>
        </w:rPr>
        <w:t xml:space="preserve"> di </w:t>
      </w:r>
      <w:proofErr w:type="spellStart"/>
      <w:r w:rsidRPr="009E023F">
        <w:rPr>
          <w:rFonts w:ascii="Times New Roman" w:hAnsi="Times New Roman" w:cs="Times New Roman"/>
          <w:color w:val="000000" w:themeColor="text1"/>
          <w:sz w:val="24"/>
          <w:szCs w:val="24"/>
        </w:rPr>
        <w:t>riconoscimento</w:t>
      </w:r>
      <w:proofErr w:type="spellEnd"/>
      <w:r w:rsidRPr="009E023F">
        <w:rPr>
          <w:rFonts w:ascii="Times New Roman" w:hAnsi="Times New Roman" w:cs="Times New Roman"/>
          <w:color w:val="000000" w:themeColor="text1"/>
          <w:sz w:val="24"/>
          <w:szCs w:val="24"/>
        </w:rPr>
        <w:t xml:space="preserve"> </w:t>
      </w:r>
      <w:proofErr w:type="spellStart"/>
      <w:r w:rsidRPr="009E023F">
        <w:rPr>
          <w:rFonts w:ascii="Times New Roman" w:hAnsi="Times New Roman" w:cs="Times New Roman"/>
          <w:color w:val="000000" w:themeColor="text1"/>
          <w:sz w:val="24"/>
          <w:szCs w:val="24"/>
        </w:rPr>
        <w:t>della</w:t>
      </w:r>
      <w:proofErr w:type="spellEnd"/>
      <w:r w:rsidRPr="009E023F">
        <w:rPr>
          <w:rFonts w:ascii="Times New Roman" w:hAnsi="Times New Roman" w:cs="Times New Roman"/>
          <w:color w:val="000000" w:themeColor="text1"/>
          <w:sz w:val="24"/>
          <w:szCs w:val="24"/>
        </w:rPr>
        <w:t xml:space="preserve"> posizione che </w:t>
      </w:r>
      <w:proofErr w:type="spellStart"/>
      <w:r w:rsidRPr="009E023F">
        <w:rPr>
          <w:rFonts w:ascii="Times New Roman" w:hAnsi="Times New Roman" w:cs="Times New Roman"/>
          <w:color w:val="000000" w:themeColor="text1"/>
          <w:sz w:val="24"/>
          <w:szCs w:val="24"/>
        </w:rPr>
        <w:t>collega</w:t>
      </w:r>
      <w:proofErr w:type="spellEnd"/>
      <w:r w:rsidRPr="009E023F">
        <w:rPr>
          <w:rFonts w:ascii="Times New Roman" w:hAnsi="Times New Roman" w:cs="Times New Roman"/>
          <w:color w:val="000000" w:themeColor="text1"/>
          <w:sz w:val="24"/>
          <w:szCs w:val="24"/>
        </w:rPr>
        <w:t xml:space="preserve"> </w:t>
      </w:r>
      <w:proofErr w:type="spellStart"/>
      <w:r w:rsidRPr="009E023F">
        <w:rPr>
          <w:rFonts w:ascii="Times New Roman" w:hAnsi="Times New Roman" w:cs="Times New Roman"/>
          <w:color w:val="000000" w:themeColor="text1"/>
          <w:sz w:val="24"/>
          <w:szCs w:val="24"/>
        </w:rPr>
        <w:t>spazi</w:t>
      </w:r>
      <w:proofErr w:type="spellEnd"/>
      <w:r w:rsidRPr="009E023F">
        <w:rPr>
          <w:rFonts w:ascii="Times New Roman" w:hAnsi="Times New Roman" w:cs="Times New Roman"/>
          <w:color w:val="000000" w:themeColor="text1"/>
          <w:sz w:val="24"/>
          <w:szCs w:val="24"/>
        </w:rPr>
        <w:t xml:space="preserve"> </w:t>
      </w:r>
      <w:proofErr w:type="spellStart"/>
      <w:r w:rsidRPr="009E023F">
        <w:rPr>
          <w:rFonts w:ascii="Times New Roman" w:hAnsi="Times New Roman" w:cs="Times New Roman"/>
          <w:color w:val="000000" w:themeColor="text1"/>
          <w:sz w:val="24"/>
          <w:szCs w:val="24"/>
        </w:rPr>
        <w:t>reali</w:t>
      </w:r>
      <w:proofErr w:type="spellEnd"/>
      <w:r w:rsidRPr="009E023F">
        <w:rPr>
          <w:rFonts w:ascii="Times New Roman" w:hAnsi="Times New Roman" w:cs="Times New Roman"/>
          <w:color w:val="000000" w:themeColor="text1"/>
          <w:sz w:val="24"/>
          <w:szCs w:val="24"/>
        </w:rPr>
        <w:t xml:space="preserve"> e </w:t>
      </w:r>
      <w:proofErr w:type="spellStart"/>
      <w:r w:rsidRPr="009E023F">
        <w:rPr>
          <w:rFonts w:ascii="Times New Roman" w:hAnsi="Times New Roman" w:cs="Times New Roman"/>
          <w:color w:val="000000" w:themeColor="text1"/>
          <w:sz w:val="24"/>
          <w:szCs w:val="24"/>
        </w:rPr>
        <w:t>virtuali</w:t>
      </w:r>
      <w:proofErr w:type="spellEnd"/>
      <w:r w:rsidRPr="009E023F">
        <w:rPr>
          <w:rFonts w:ascii="Times New Roman" w:hAnsi="Times New Roman" w:cs="Times New Roman"/>
          <w:color w:val="000000" w:themeColor="text1"/>
          <w:sz w:val="24"/>
          <w:szCs w:val="24"/>
        </w:rPr>
        <w:t xml:space="preserve"> (</w:t>
      </w:r>
      <w:proofErr w:type="spellStart"/>
      <w:r w:rsidRPr="009E023F">
        <w:rPr>
          <w:rFonts w:ascii="Times New Roman" w:hAnsi="Times New Roman" w:cs="Times New Roman"/>
          <w:color w:val="000000" w:themeColor="text1"/>
          <w:sz w:val="24"/>
          <w:szCs w:val="24"/>
        </w:rPr>
        <w:t>Yu</w:t>
      </w:r>
      <w:proofErr w:type="spellEnd"/>
      <w:r w:rsidRPr="009E023F">
        <w:rPr>
          <w:rFonts w:ascii="Times New Roman" w:hAnsi="Times New Roman" w:cs="Times New Roman"/>
          <w:color w:val="000000" w:themeColor="text1"/>
          <w:sz w:val="24"/>
          <w:szCs w:val="24"/>
        </w:rPr>
        <w:t>, 2022).</w:t>
      </w:r>
    </w:p>
    <w:p w:rsidR="009E023F" w:rsidRPr="009E023F" w:rsidRDefault="009E023F" w:rsidP="009E023F">
      <w:pPr>
        <w:spacing w:line="360" w:lineRule="auto"/>
        <w:ind w:left="709" w:right="656"/>
        <w:jc w:val="both"/>
        <w:rPr>
          <w:rFonts w:ascii="Times New Roman" w:hAnsi="Times New Roman" w:cs="Times New Roman"/>
          <w:color w:val="000000" w:themeColor="text1"/>
          <w:sz w:val="24"/>
          <w:szCs w:val="24"/>
        </w:rPr>
      </w:pPr>
      <w:r w:rsidRPr="009E023F">
        <w:rPr>
          <w:rFonts w:ascii="Times New Roman" w:hAnsi="Times New Roman" w:cs="Times New Roman"/>
          <w:color w:val="000000" w:themeColor="text1"/>
          <w:sz w:val="24"/>
          <w:szCs w:val="24"/>
        </w:rPr>
        <w:t xml:space="preserve">I </w:t>
      </w:r>
      <w:proofErr w:type="spellStart"/>
      <w:r w:rsidRPr="009E023F">
        <w:rPr>
          <w:rFonts w:ascii="Times New Roman" w:hAnsi="Times New Roman" w:cs="Times New Roman"/>
          <w:color w:val="000000" w:themeColor="text1"/>
          <w:sz w:val="24"/>
          <w:szCs w:val="24"/>
        </w:rPr>
        <w:t>vantaggi</w:t>
      </w:r>
      <w:proofErr w:type="spellEnd"/>
      <w:r w:rsidRPr="009E023F">
        <w:rPr>
          <w:rFonts w:ascii="Times New Roman" w:hAnsi="Times New Roman" w:cs="Times New Roman"/>
          <w:color w:val="000000" w:themeColor="text1"/>
          <w:sz w:val="24"/>
          <w:szCs w:val="24"/>
        </w:rPr>
        <w:t xml:space="preserve"> </w:t>
      </w:r>
      <w:proofErr w:type="spellStart"/>
      <w:r w:rsidRPr="009E023F">
        <w:rPr>
          <w:rFonts w:ascii="Times New Roman" w:hAnsi="Times New Roman" w:cs="Times New Roman"/>
          <w:color w:val="000000" w:themeColor="text1"/>
          <w:sz w:val="24"/>
          <w:szCs w:val="24"/>
        </w:rPr>
        <w:t>della</w:t>
      </w:r>
      <w:proofErr w:type="spellEnd"/>
      <w:r w:rsidRPr="009E023F">
        <w:rPr>
          <w:rFonts w:ascii="Times New Roman" w:hAnsi="Times New Roman" w:cs="Times New Roman"/>
          <w:color w:val="000000" w:themeColor="text1"/>
          <w:sz w:val="24"/>
          <w:szCs w:val="24"/>
        </w:rPr>
        <w:t xml:space="preserve"> </w:t>
      </w:r>
      <w:proofErr w:type="spellStart"/>
      <w:r w:rsidRPr="009E023F">
        <w:rPr>
          <w:rFonts w:ascii="Times New Roman" w:hAnsi="Times New Roman" w:cs="Times New Roman"/>
          <w:color w:val="000000" w:themeColor="text1"/>
          <w:sz w:val="24"/>
          <w:szCs w:val="24"/>
        </w:rPr>
        <w:t>realtà</w:t>
      </w:r>
      <w:proofErr w:type="spellEnd"/>
      <w:r w:rsidRPr="009E023F">
        <w:rPr>
          <w:rFonts w:ascii="Times New Roman" w:hAnsi="Times New Roman" w:cs="Times New Roman"/>
          <w:color w:val="000000" w:themeColor="text1"/>
          <w:sz w:val="24"/>
          <w:szCs w:val="24"/>
        </w:rPr>
        <w:t xml:space="preserve"> </w:t>
      </w:r>
      <w:proofErr w:type="spellStart"/>
      <w:r w:rsidRPr="009E023F">
        <w:rPr>
          <w:rFonts w:ascii="Times New Roman" w:hAnsi="Times New Roman" w:cs="Times New Roman"/>
          <w:color w:val="000000" w:themeColor="text1"/>
          <w:sz w:val="24"/>
          <w:szCs w:val="24"/>
        </w:rPr>
        <w:t>aumentata</w:t>
      </w:r>
      <w:proofErr w:type="spellEnd"/>
      <w:r w:rsidRPr="009E023F">
        <w:rPr>
          <w:rFonts w:ascii="Times New Roman" w:hAnsi="Times New Roman" w:cs="Times New Roman"/>
          <w:color w:val="000000" w:themeColor="text1"/>
          <w:sz w:val="24"/>
          <w:szCs w:val="24"/>
        </w:rPr>
        <w:t xml:space="preserve">, del lifelogging e </w:t>
      </w:r>
      <w:proofErr w:type="spellStart"/>
      <w:r w:rsidRPr="009E023F">
        <w:rPr>
          <w:rFonts w:ascii="Times New Roman" w:hAnsi="Times New Roman" w:cs="Times New Roman"/>
          <w:color w:val="000000" w:themeColor="text1"/>
          <w:sz w:val="24"/>
          <w:szCs w:val="24"/>
        </w:rPr>
        <w:t>della</w:t>
      </w:r>
      <w:proofErr w:type="spellEnd"/>
      <w:r w:rsidRPr="009E023F">
        <w:rPr>
          <w:rFonts w:ascii="Times New Roman" w:hAnsi="Times New Roman" w:cs="Times New Roman"/>
          <w:color w:val="000000" w:themeColor="text1"/>
          <w:sz w:val="24"/>
          <w:szCs w:val="24"/>
        </w:rPr>
        <w:t xml:space="preserve"> </w:t>
      </w:r>
      <w:proofErr w:type="spellStart"/>
      <w:r w:rsidRPr="009E023F">
        <w:rPr>
          <w:rFonts w:ascii="Times New Roman" w:hAnsi="Times New Roman" w:cs="Times New Roman"/>
          <w:color w:val="000000" w:themeColor="text1"/>
          <w:sz w:val="24"/>
          <w:szCs w:val="24"/>
        </w:rPr>
        <w:t>realtà</w:t>
      </w:r>
      <w:proofErr w:type="spellEnd"/>
      <w:r w:rsidRPr="009E023F">
        <w:rPr>
          <w:rFonts w:ascii="Times New Roman" w:hAnsi="Times New Roman" w:cs="Times New Roman"/>
          <w:color w:val="000000" w:themeColor="text1"/>
          <w:sz w:val="24"/>
          <w:szCs w:val="24"/>
        </w:rPr>
        <w:t xml:space="preserve"> </w:t>
      </w:r>
      <w:proofErr w:type="spellStart"/>
      <w:r w:rsidRPr="009E023F">
        <w:rPr>
          <w:rFonts w:ascii="Times New Roman" w:hAnsi="Times New Roman" w:cs="Times New Roman"/>
          <w:color w:val="000000" w:themeColor="text1"/>
          <w:sz w:val="24"/>
          <w:szCs w:val="24"/>
        </w:rPr>
        <w:t>virtuale</w:t>
      </w:r>
      <w:proofErr w:type="spellEnd"/>
      <w:r w:rsidRPr="009E023F">
        <w:rPr>
          <w:rFonts w:ascii="Times New Roman" w:hAnsi="Times New Roman" w:cs="Times New Roman"/>
          <w:color w:val="000000" w:themeColor="text1"/>
          <w:sz w:val="24"/>
          <w:szCs w:val="24"/>
        </w:rPr>
        <w:t xml:space="preserve"> </w:t>
      </w:r>
      <w:proofErr w:type="spellStart"/>
      <w:r w:rsidRPr="009E023F">
        <w:rPr>
          <w:rFonts w:ascii="Times New Roman" w:hAnsi="Times New Roman" w:cs="Times New Roman"/>
          <w:color w:val="000000" w:themeColor="text1"/>
          <w:sz w:val="24"/>
          <w:szCs w:val="24"/>
        </w:rPr>
        <w:t>includono</w:t>
      </w:r>
      <w:proofErr w:type="spellEnd"/>
      <w:r w:rsidRPr="009E023F">
        <w:rPr>
          <w:rFonts w:ascii="Times New Roman" w:hAnsi="Times New Roman" w:cs="Times New Roman"/>
          <w:color w:val="000000" w:themeColor="text1"/>
          <w:sz w:val="24"/>
          <w:szCs w:val="24"/>
        </w:rPr>
        <w:t xml:space="preserve"> la </w:t>
      </w:r>
      <w:proofErr w:type="spellStart"/>
      <w:r w:rsidRPr="009E023F">
        <w:rPr>
          <w:rFonts w:ascii="Times New Roman" w:hAnsi="Times New Roman" w:cs="Times New Roman"/>
          <w:color w:val="000000" w:themeColor="text1"/>
          <w:sz w:val="24"/>
          <w:szCs w:val="24"/>
        </w:rPr>
        <w:t>possibilità</w:t>
      </w:r>
      <w:proofErr w:type="spellEnd"/>
      <w:r w:rsidRPr="009E023F">
        <w:rPr>
          <w:rFonts w:ascii="Times New Roman" w:hAnsi="Times New Roman" w:cs="Times New Roman"/>
          <w:color w:val="000000" w:themeColor="text1"/>
          <w:sz w:val="24"/>
          <w:szCs w:val="24"/>
        </w:rPr>
        <w:t xml:space="preserve"> di </w:t>
      </w:r>
      <w:proofErr w:type="spellStart"/>
      <w:r w:rsidRPr="009E023F">
        <w:rPr>
          <w:rFonts w:ascii="Times New Roman" w:hAnsi="Times New Roman" w:cs="Times New Roman"/>
          <w:color w:val="000000" w:themeColor="text1"/>
          <w:sz w:val="24"/>
          <w:szCs w:val="24"/>
        </w:rPr>
        <w:t>utilizzo</w:t>
      </w:r>
      <w:proofErr w:type="spellEnd"/>
      <w:r w:rsidRPr="009E023F">
        <w:rPr>
          <w:rFonts w:ascii="Times New Roman" w:hAnsi="Times New Roman" w:cs="Times New Roman"/>
          <w:color w:val="000000" w:themeColor="text1"/>
          <w:sz w:val="24"/>
          <w:szCs w:val="24"/>
        </w:rPr>
        <w:t xml:space="preserve"> in </w:t>
      </w:r>
      <w:proofErr w:type="spellStart"/>
      <w:r w:rsidRPr="009E023F">
        <w:rPr>
          <w:rFonts w:ascii="Times New Roman" w:hAnsi="Times New Roman" w:cs="Times New Roman"/>
          <w:color w:val="000000" w:themeColor="text1"/>
          <w:sz w:val="24"/>
          <w:szCs w:val="24"/>
        </w:rPr>
        <w:t>spazi</w:t>
      </w:r>
      <w:proofErr w:type="spellEnd"/>
      <w:r w:rsidRPr="009E023F">
        <w:rPr>
          <w:rFonts w:ascii="Times New Roman" w:hAnsi="Times New Roman" w:cs="Times New Roman"/>
          <w:color w:val="000000" w:themeColor="text1"/>
          <w:sz w:val="24"/>
          <w:szCs w:val="24"/>
        </w:rPr>
        <w:t xml:space="preserve"> </w:t>
      </w:r>
      <w:proofErr w:type="spellStart"/>
      <w:r w:rsidRPr="009E023F">
        <w:rPr>
          <w:rFonts w:ascii="Times New Roman" w:hAnsi="Times New Roman" w:cs="Times New Roman"/>
          <w:color w:val="000000" w:themeColor="text1"/>
          <w:sz w:val="24"/>
          <w:szCs w:val="24"/>
        </w:rPr>
        <w:t>ridotti</w:t>
      </w:r>
      <w:proofErr w:type="spellEnd"/>
      <w:r w:rsidRPr="009E023F">
        <w:rPr>
          <w:rFonts w:ascii="Times New Roman" w:hAnsi="Times New Roman" w:cs="Times New Roman"/>
          <w:color w:val="000000" w:themeColor="text1"/>
          <w:sz w:val="24"/>
          <w:szCs w:val="24"/>
        </w:rPr>
        <w:t xml:space="preserve"> e la </w:t>
      </w:r>
      <w:proofErr w:type="spellStart"/>
      <w:r w:rsidRPr="009E023F">
        <w:rPr>
          <w:rFonts w:ascii="Times New Roman" w:hAnsi="Times New Roman" w:cs="Times New Roman"/>
          <w:color w:val="000000" w:themeColor="text1"/>
          <w:sz w:val="24"/>
          <w:szCs w:val="24"/>
        </w:rPr>
        <w:t>rapida</w:t>
      </w:r>
      <w:proofErr w:type="spellEnd"/>
      <w:r w:rsidRPr="009E023F">
        <w:rPr>
          <w:rFonts w:ascii="Times New Roman" w:hAnsi="Times New Roman" w:cs="Times New Roman"/>
          <w:color w:val="000000" w:themeColor="text1"/>
          <w:sz w:val="24"/>
          <w:szCs w:val="24"/>
        </w:rPr>
        <w:t xml:space="preserve"> </w:t>
      </w:r>
      <w:proofErr w:type="spellStart"/>
      <w:r w:rsidRPr="009E023F">
        <w:rPr>
          <w:rFonts w:ascii="Times New Roman" w:hAnsi="Times New Roman" w:cs="Times New Roman"/>
          <w:color w:val="000000" w:themeColor="text1"/>
          <w:sz w:val="24"/>
          <w:szCs w:val="24"/>
        </w:rPr>
        <w:t>condivisione</w:t>
      </w:r>
      <w:proofErr w:type="spellEnd"/>
      <w:r w:rsidRPr="009E023F">
        <w:rPr>
          <w:rFonts w:ascii="Times New Roman" w:hAnsi="Times New Roman" w:cs="Times New Roman"/>
          <w:color w:val="000000" w:themeColor="text1"/>
          <w:sz w:val="24"/>
          <w:szCs w:val="24"/>
        </w:rPr>
        <w:t xml:space="preserve"> </w:t>
      </w:r>
      <w:proofErr w:type="spellStart"/>
      <w:r w:rsidRPr="009E023F">
        <w:rPr>
          <w:rFonts w:ascii="Times New Roman" w:hAnsi="Times New Roman" w:cs="Times New Roman"/>
          <w:color w:val="000000" w:themeColor="text1"/>
          <w:sz w:val="24"/>
          <w:szCs w:val="24"/>
        </w:rPr>
        <w:t>delle</w:t>
      </w:r>
      <w:proofErr w:type="spellEnd"/>
      <w:r w:rsidRPr="009E023F">
        <w:rPr>
          <w:rFonts w:ascii="Times New Roman" w:hAnsi="Times New Roman" w:cs="Times New Roman"/>
          <w:color w:val="000000" w:themeColor="text1"/>
          <w:sz w:val="24"/>
          <w:szCs w:val="24"/>
        </w:rPr>
        <w:t xml:space="preserve"> </w:t>
      </w:r>
      <w:proofErr w:type="spellStart"/>
      <w:r w:rsidRPr="009E023F">
        <w:rPr>
          <w:rFonts w:ascii="Times New Roman" w:hAnsi="Times New Roman" w:cs="Times New Roman"/>
          <w:color w:val="000000" w:themeColor="text1"/>
          <w:sz w:val="24"/>
          <w:szCs w:val="24"/>
        </w:rPr>
        <w:t>conoscenze</w:t>
      </w:r>
      <w:proofErr w:type="spellEnd"/>
      <w:r w:rsidRPr="009E023F">
        <w:rPr>
          <w:rFonts w:ascii="Times New Roman" w:hAnsi="Times New Roman" w:cs="Times New Roman"/>
          <w:color w:val="000000" w:themeColor="text1"/>
          <w:sz w:val="24"/>
          <w:szCs w:val="24"/>
        </w:rPr>
        <w:t xml:space="preserve"> </w:t>
      </w:r>
      <w:proofErr w:type="spellStart"/>
      <w:r w:rsidRPr="009E023F">
        <w:rPr>
          <w:rFonts w:ascii="Times New Roman" w:hAnsi="Times New Roman" w:cs="Times New Roman"/>
          <w:color w:val="000000" w:themeColor="text1"/>
          <w:sz w:val="24"/>
          <w:szCs w:val="24"/>
        </w:rPr>
        <w:t>tra</w:t>
      </w:r>
      <w:proofErr w:type="spellEnd"/>
      <w:r w:rsidRPr="009E023F">
        <w:rPr>
          <w:rFonts w:ascii="Times New Roman" w:hAnsi="Times New Roman" w:cs="Times New Roman"/>
          <w:color w:val="000000" w:themeColor="text1"/>
          <w:sz w:val="24"/>
          <w:szCs w:val="24"/>
        </w:rPr>
        <w:t xml:space="preserve"> </w:t>
      </w:r>
      <w:proofErr w:type="spellStart"/>
      <w:r w:rsidRPr="009E023F">
        <w:rPr>
          <w:rFonts w:ascii="Times New Roman" w:hAnsi="Times New Roman" w:cs="Times New Roman"/>
          <w:color w:val="000000" w:themeColor="text1"/>
          <w:sz w:val="24"/>
          <w:szCs w:val="24"/>
        </w:rPr>
        <w:t>insegnanti</w:t>
      </w:r>
      <w:proofErr w:type="spellEnd"/>
      <w:r w:rsidRPr="009E023F">
        <w:rPr>
          <w:rFonts w:ascii="Times New Roman" w:hAnsi="Times New Roman" w:cs="Times New Roman"/>
          <w:color w:val="000000" w:themeColor="text1"/>
          <w:sz w:val="24"/>
          <w:szCs w:val="24"/>
        </w:rPr>
        <w:t xml:space="preserve"> e </w:t>
      </w:r>
      <w:proofErr w:type="spellStart"/>
      <w:r w:rsidRPr="009E023F">
        <w:rPr>
          <w:rFonts w:ascii="Times New Roman" w:hAnsi="Times New Roman" w:cs="Times New Roman"/>
          <w:color w:val="000000" w:themeColor="text1"/>
          <w:sz w:val="24"/>
          <w:szCs w:val="24"/>
        </w:rPr>
        <w:t>studenti</w:t>
      </w:r>
      <w:proofErr w:type="spellEnd"/>
      <w:r w:rsidRPr="009E023F">
        <w:rPr>
          <w:rFonts w:ascii="Times New Roman" w:hAnsi="Times New Roman" w:cs="Times New Roman"/>
          <w:color w:val="000000" w:themeColor="text1"/>
          <w:sz w:val="24"/>
          <w:szCs w:val="24"/>
        </w:rPr>
        <w:t xml:space="preserve">. I </w:t>
      </w:r>
      <w:proofErr w:type="spellStart"/>
      <w:r w:rsidRPr="009E023F">
        <w:rPr>
          <w:rFonts w:ascii="Times New Roman" w:hAnsi="Times New Roman" w:cs="Times New Roman"/>
          <w:color w:val="000000" w:themeColor="text1"/>
          <w:sz w:val="24"/>
          <w:szCs w:val="24"/>
        </w:rPr>
        <w:t>benefici</w:t>
      </w:r>
      <w:proofErr w:type="spellEnd"/>
      <w:r w:rsidRPr="009E023F">
        <w:rPr>
          <w:rFonts w:ascii="Times New Roman" w:hAnsi="Times New Roman" w:cs="Times New Roman"/>
          <w:color w:val="000000" w:themeColor="text1"/>
          <w:sz w:val="24"/>
          <w:szCs w:val="24"/>
        </w:rPr>
        <w:t xml:space="preserve"> del mirror </w:t>
      </w:r>
      <w:proofErr w:type="spellStart"/>
      <w:r w:rsidRPr="009E023F">
        <w:rPr>
          <w:rFonts w:ascii="Times New Roman" w:hAnsi="Times New Roman" w:cs="Times New Roman"/>
          <w:color w:val="000000" w:themeColor="text1"/>
          <w:sz w:val="24"/>
          <w:szCs w:val="24"/>
        </w:rPr>
        <w:t>world</w:t>
      </w:r>
      <w:proofErr w:type="spellEnd"/>
      <w:r w:rsidRPr="009E023F">
        <w:rPr>
          <w:rFonts w:ascii="Times New Roman" w:hAnsi="Times New Roman" w:cs="Times New Roman"/>
          <w:color w:val="000000" w:themeColor="text1"/>
          <w:sz w:val="24"/>
          <w:szCs w:val="24"/>
        </w:rPr>
        <w:t xml:space="preserve"> </w:t>
      </w:r>
      <w:proofErr w:type="spellStart"/>
      <w:r w:rsidRPr="009E023F">
        <w:rPr>
          <w:rFonts w:ascii="Times New Roman" w:hAnsi="Times New Roman" w:cs="Times New Roman"/>
          <w:color w:val="000000" w:themeColor="text1"/>
          <w:sz w:val="24"/>
          <w:szCs w:val="24"/>
        </w:rPr>
        <w:t>sono</w:t>
      </w:r>
      <w:proofErr w:type="spellEnd"/>
      <w:r w:rsidRPr="009E023F">
        <w:rPr>
          <w:rFonts w:ascii="Times New Roman" w:hAnsi="Times New Roman" w:cs="Times New Roman"/>
          <w:color w:val="000000" w:themeColor="text1"/>
          <w:sz w:val="24"/>
          <w:szCs w:val="24"/>
        </w:rPr>
        <w:t xml:space="preserve"> simili a </w:t>
      </w:r>
      <w:proofErr w:type="spellStart"/>
      <w:r w:rsidRPr="009E023F">
        <w:rPr>
          <w:rFonts w:ascii="Times New Roman" w:hAnsi="Times New Roman" w:cs="Times New Roman"/>
          <w:color w:val="000000" w:themeColor="text1"/>
          <w:sz w:val="24"/>
          <w:szCs w:val="24"/>
        </w:rPr>
        <w:t>quelli</w:t>
      </w:r>
      <w:proofErr w:type="spellEnd"/>
      <w:r w:rsidRPr="009E023F">
        <w:rPr>
          <w:rFonts w:ascii="Times New Roman" w:hAnsi="Times New Roman" w:cs="Times New Roman"/>
          <w:color w:val="000000" w:themeColor="text1"/>
          <w:sz w:val="24"/>
          <w:szCs w:val="24"/>
        </w:rPr>
        <w:t xml:space="preserve"> </w:t>
      </w:r>
      <w:proofErr w:type="spellStart"/>
      <w:r w:rsidRPr="009E023F">
        <w:rPr>
          <w:rFonts w:ascii="Times New Roman" w:hAnsi="Times New Roman" w:cs="Times New Roman"/>
          <w:color w:val="000000" w:themeColor="text1"/>
          <w:sz w:val="24"/>
          <w:szCs w:val="24"/>
        </w:rPr>
        <w:t>dei</w:t>
      </w:r>
      <w:proofErr w:type="spellEnd"/>
      <w:r w:rsidRPr="009E023F">
        <w:rPr>
          <w:rFonts w:ascii="Times New Roman" w:hAnsi="Times New Roman" w:cs="Times New Roman"/>
          <w:color w:val="000000" w:themeColor="text1"/>
          <w:sz w:val="24"/>
          <w:szCs w:val="24"/>
        </w:rPr>
        <w:t xml:space="preserve"> </w:t>
      </w:r>
      <w:proofErr w:type="spellStart"/>
      <w:r w:rsidRPr="009E023F">
        <w:rPr>
          <w:rFonts w:ascii="Times New Roman" w:hAnsi="Times New Roman" w:cs="Times New Roman"/>
          <w:color w:val="000000" w:themeColor="text1"/>
          <w:sz w:val="24"/>
          <w:szCs w:val="24"/>
        </w:rPr>
        <w:t>tre</w:t>
      </w:r>
      <w:proofErr w:type="spellEnd"/>
      <w:r w:rsidRPr="009E023F">
        <w:rPr>
          <w:rFonts w:ascii="Times New Roman" w:hAnsi="Times New Roman" w:cs="Times New Roman"/>
          <w:color w:val="000000" w:themeColor="text1"/>
          <w:sz w:val="24"/>
          <w:szCs w:val="24"/>
        </w:rPr>
        <w:t xml:space="preserve"> tipi di metaverso </w:t>
      </w:r>
      <w:proofErr w:type="spellStart"/>
      <w:r w:rsidRPr="009E023F">
        <w:rPr>
          <w:rFonts w:ascii="Times New Roman" w:hAnsi="Times New Roman" w:cs="Times New Roman"/>
          <w:color w:val="000000" w:themeColor="text1"/>
          <w:sz w:val="24"/>
          <w:szCs w:val="24"/>
        </w:rPr>
        <w:t>precedenti</w:t>
      </w:r>
      <w:proofErr w:type="spellEnd"/>
      <w:r w:rsidRPr="009E023F">
        <w:rPr>
          <w:rFonts w:ascii="Times New Roman" w:hAnsi="Times New Roman" w:cs="Times New Roman"/>
          <w:color w:val="000000" w:themeColor="text1"/>
          <w:sz w:val="24"/>
          <w:szCs w:val="24"/>
        </w:rPr>
        <w:t xml:space="preserve">, </w:t>
      </w:r>
      <w:proofErr w:type="spellStart"/>
      <w:r w:rsidRPr="009E023F">
        <w:rPr>
          <w:rFonts w:ascii="Times New Roman" w:hAnsi="Times New Roman" w:cs="Times New Roman"/>
          <w:color w:val="000000" w:themeColor="text1"/>
          <w:sz w:val="24"/>
          <w:szCs w:val="24"/>
        </w:rPr>
        <w:t>ma</w:t>
      </w:r>
      <w:proofErr w:type="spellEnd"/>
      <w:r w:rsidRPr="009E023F">
        <w:rPr>
          <w:rFonts w:ascii="Times New Roman" w:hAnsi="Times New Roman" w:cs="Times New Roman"/>
          <w:color w:val="000000" w:themeColor="text1"/>
          <w:sz w:val="24"/>
          <w:szCs w:val="24"/>
        </w:rPr>
        <w:t xml:space="preserve"> la </w:t>
      </w:r>
      <w:proofErr w:type="spellStart"/>
      <w:r w:rsidRPr="009E023F">
        <w:rPr>
          <w:rFonts w:ascii="Times New Roman" w:hAnsi="Times New Roman" w:cs="Times New Roman"/>
          <w:color w:val="000000" w:themeColor="text1"/>
          <w:sz w:val="24"/>
          <w:szCs w:val="24"/>
        </w:rPr>
        <w:t>capacità</w:t>
      </w:r>
      <w:proofErr w:type="spellEnd"/>
      <w:r w:rsidRPr="009E023F">
        <w:rPr>
          <w:rFonts w:ascii="Times New Roman" w:hAnsi="Times New Roman" w:cs="Times New Roman"/>
          <w:color w:val="000000" w:themeColor="text1"/>
          <w:sz w:val="24"/>
          <w:szCs w:val="24"/>
        </w:rPr>
        <w:t xml:space="preserve"> di </w:t>
      </w:r>
      <w:proofErr w:type="spellStart"/>
      <w:r w:rsidRPr="009E023F">
        <w:rPr>
          <w:rFonts w:ascii="Times New Roman" w:hAnsi="Times New Roman" w:cs="Times New Roman"/>
          <w:color w:val="000000" w:themeColor="text1"/>
          <w:sz w:val="24"/>
          <w:szCs w:val="24"/>
        </w:rPr>
        <w:t>condivisione</w:t>
      </w:r>
      <w:proofErr w:type="spellEnd"/>
      <w:r w:rsidRPr="009E023F">
        <w:rPr>
          <w:rFonts w:ascii="Times New Roman" w:hAnsi="Times New Roman" w:cs="Times New Roman"/>
          <w:color w:val="000000" w:themeColor="text1"/>
          <w:sz w:val="24"/>
          <w:szCs w:val="24"/>
        </w:rPr>
        <w:t xml:space="preserve"> </w:t>
      </w:r>
      <w:proofErr w:type="spellStart"/>
      <w:r w:rsidRPr="009E023F">
        <w:rPr>
          <w:rFonts w:ascii="Times New Roman" w:hAnsi="Times New Roman" w:cs="Times New Roman"/>
          <w:color w:val="000000" w:themeColor="text1"/>
          <w:sz w:val="24"/>
          <w:szCs w:val="24"/>
        </w:rPr>
        <w:t>delle</w:t>
      </w:r>
      <w:proofErr w:type="spellEnd"/>
      <w:r w:rsidRPr="009E023F">
        <w:rPr>
          <w:rFonts w:ascii="Times New Roman" w:hAnsi="Times New Roman" w:cs="Times New Roman"/>
          <w:color w:val="000000" w:themeColor="text1"/>
          <w:sz w:val="24"/>
          <w:szCs w:val="24"/>
        </w:rPr>
        <w:t xml:space="preserve"> </w:t>
      </w:r>
      <w:proofErr w:type="spellStart"/>
      <w:r w:rsidRPr="009E023F">
        <w:rPr>
          <w:rFonts w:ascii="Times New Roman" w:hAnsi="Times New Roman" w:cs="Times New Roman"/>
          <w:color w:val="000000" w:themeColor="text1"/>
          <w:sz w:val="24"/>
          <w:szCs w:val="24"/>
        </w:rPr>
        <w:t>conoscenze</w:t>
      </w:r>
      <w:proofErr w:type="spellEnd"/>
      <w:r w:rsidRPr="009E023F">
        <w:rPr>
          <w:rFonts w:ascii="Times New Roman" w:hAnsi="Times New Roman" w:cs="Times New Roman"/>
          <w:color w:val="000000" w:themeColor="text1"/>
          <w:sz w:val="24"/>
          <w:szCs w:val="24"/>
        </w:rPr>
        <w:t xml:space="preserve"> e </w:t>
      </w:r>
      <w:proofErr w:type="spellStart"/>
      <w:r w:rsidRPr="009E023F">
        <w:rPr>
          <w:rFonts w:ascii="Times New Roman" w:hAnsi="Times New Roman" w:cs="Times New Roman"/>
          <w:color w:val="000000" w:themeColor="text1"/>
          <w:sz w:val="24"/>
          <w:szCs w:val="24"/>
        </w:rPr>
        <w:t>feedback</w:t>
      </w:r>
      <w:proofErr w:type="spellEnd"/>
      <w:r w:rsidRPr="009E023F">
        <w:rPr>
          <w:rFonts w:ascii="Times New Roman" w:hAnsi="Times New Roman" w:cs="Times New Roman"/>
          <w:color w:val="000000" w:themeColor="text1"/>
          <w:sz w:val="24"/>
          <w:szCs w:val="24"/>
        </w:rPr>
        <w:t xml:space="preserve"> </w:t>
      </w:r>
      <w:proofErr w:type="spellStart"/>
      <w:r w:rsidRPr="009E023F">
        <w:rPr>
          <w:rFonts w:ascii="Times New Roman" w:hAnsi="Times New Roman" w:cs="Times New Roman"/>
          <w:color w:val="000000" w:themeColor="text1"/>
          <w:sz w:val="24"/>
          <w:szCs w:val="24"/>
        </w:rPr>
        <w:t>tra</w:t>
      </w:r>
      <w:proofErr w:type="spellEnd"/>
      <w:r w:rsidRPr="009E023F">
        <w:rPr>
          <w:rFonts w:ascii="Times New Roman" w:hAnsi="Times New Roman" w:cs="Times New Roman"/>
          <w:color w:val="000000" w:themeColor="text1"/>
          <w:sz w:val="24"/>
          <w:szCs w:val="24"/>
        </w:rPr>
        <w:t xml:space="preserve"> </w:t>
      </w:r>
      <w:proofErr w:type="spellStart"/>
      <w:r w:rsidRPr="009E023F">
        <w:rPr>
          <w:rFonts w:ascii="Times New Roman" w:hAnsi="Times New Roman" w:cs="Times New Roman"/>
          <w:color w:val="000000" w:themeColor="text1"/>
          <w:sz w:val="24"/>
          <w:szCs w:val="24"/>
        </w:rPr>
        <w:t>insegnante</w:t>
      </w:r>
      <w:proofErr w:type="spellEnd"/>
      <w:r w:rsidRPr="009E023F">
        <w:rPr>
          <w:rFonts w:ascii="Times New Roman" w:hAnsi="Times New Roman" w:cs="Times New Roman"/>
          <w:color w:val="000000" w:themeColor="text1"/>
          <w:sz w:val="24"/>
          <w:szCs w:val="24"/>
        </w:rPr>
        <w:t xml:space="preserve"> e </w:t>
      </w:r>
      <w:proofErr w:type="spellStart"/>
      <w:r w:rsidRPr="009E023F">
        <w:rPr>
          <w:rFonts w:ascii="Times New Roman" w:hAnsi="Times New Roman" w:cs="Times New Roman"/>
          <w:color w:val="000000" w:themeColor="text1"/>
          <w:sz w:val="24"/>
          <w:szCs w:val="24"/>
        </w:rPr>
        <w:t>studente</w:t>
      </w:r>
      <w:proofErr w:type="spellEnd"/>
      <w:r w:rsidRPr="009E023F">
        <w:rPr>
          <w:rFonts w:ascii="Times New Roman" w:hAnsi="Times New Roman" w:cs="Times New Roman"/>
          <w:color w:val="000000" w:themeColor="text1"/>
          <w:sz w:val="24"/>
          <w:szCs w:val="24"/>
        </w:rPr>
        <w:t xml:space="preserve"> </w:t>
      </w:r>
      <w:proofErr w:type="spellStart"/>
      <w:r w:rsidRPr="009E023F">
        <w:rPr>
          <w:rFonts w:ascii="Times New Roman" w:hAnsi="Times New Roman" w:cs="Times New Roman"/>
          <w:color w:val="000000" w:themeColor="text1"/>
          <w:sz w:val="24"/>
          <w:szCs w:val="24"/>
        </w:rPr>
        <w:t>può</w:t>
      </w:r>
      <w:proofErr w:type="spellEnd"/>
      <w:r w:rsidRPr="009E023F">
        <w:rPr>
          <w:rFonts w:ascii="Times New Roman" w:hAnsi="Times New Roman" w:cs="Times New Roman"/>
          <w:color w:val="000000" w:themeColor="text1"/>
          <w:sz w:val="24"/>
          <w:szCs w:val="24"/>
        </w:rPr>
        <w:t xml:space="preserve"> </w:t>
      </w:r>
      <w:proofErr w:type="spellStart"/>
      <w:r w:rsidRPr="009E023F">
        <w:rPr>
          <w:rFonts w:ascii="Times New Roman" w:hAnsi="Times New Roman" w:cs="Times New Roman"/>
          <w:color w:val="000000" w:themeColor="text1"/>
          <w:sz w:val="24"/>
          <w:szCs w:val="24"/>
        </w:rPr>
        <w:t>rivelarsi</w:t>
      </w:r>
      <w:proofErr w:type="spellEnd"/>
      <w:r w:rsidRPr="009E023F">
        <w:rPr>
          <w:rFonts w:ascii="Times New Roman" w:hAnsi="Times New Roman" w:cs="Times New Roman"/>
          <w:color w:val="000000" w:themeColor="text1"/>
          <w:sz w:val="24"/>
          <w:szCs w:val="24"/>
        </w:rPr>
        <w:t xml:space="preserve"> poco </w:t>
      </w:r>
      <w:proofErr w:type="spellStart"/>
      <w:r w:rsidRPr="009E023F">
        <w:rPr>
          <w:rFonts w:ascii="Times New Roman" w:hAnsi="Times New Roman" w:cs="Times New Roman"/>
          <w:color w:val="000000" w:themeColor="text1"/>
          <w:sz w:val="24"/>
          <w:szCs w:val="24"/>
        </w:rPr>
        <w:t>funzionale</w:t>
      </w:r>
      <w:proofErr w:type="spellEnd"/>
      <w:r w:rsidRPr="009E023F">
        <w:rPr>
          <w:rFonts w:ascii="Times New Roman" w:hAnsi="Times New Roman" w:cs="Times New Roman"/>
          <w:color w:val="000000" w:themeColor="text1"/>
          <w:sz w:val="24"/>
          <w:szCs w:val="24"/>
        </w:rPr>
        <w:t xml:space="preserve"> o </w:t>
      </w:r>
      <w:proofErr w:type="spellStart"/>
      <w:r w:rsidRPr="009E023F">
        <w:rPr>
          <w:rFonts w:ascii="Times New Roman" w:hAnsi="Times New Roman" w:cs="Times New Roman"/>
          <w:color w:val="000000" w:themeColor="text1"/>
          <w:sz w:val="24"/>
          <w:szCs w:val="24"/>
        </w:rPr>
        <w:t>assente</w:t>
      </w:r>
      <w:proofErr w:type="spellEnd"/>
      <w:r w:rsidRPr="009E023F">
        <w:rPr>
          <w:rFonts w:ascii="Times New Roman" w:hAnsi="Times New Roman" w:cs="Times New Roman"/>
          <w:color w:val="000000" w:themeColor="text1"/>
          <w:sz w:val="24"/>
          <w:szCs w:val="24"/>
        </w:rPr>
        <w:t xml:space="preserve">. </w:t>
      </w:r>
      <w:proofErr w:type="spellStart"/>
      <w:r w:rsidRPr="009E023F">
        <w:rPr>
          <w:rFonts w:ascii="Times New Roman" w:hAnsi="Times New Roman" w:cs="Times New Roman"/>
          <w:color w:val="000000" w:themeColor="text1"/>
          <w:sz w:val="24"/>
          <w:szCs w:val="24"/>
        </w:rPr>
        <w:t>Gli</w:t>
      </w:r>
      <w:proofErr w:type="spellEnd"/>
      <w:r w:rsidRPr="009E023F">
        <w:rPr>
          <w:rFonts w:ascii="Times New Roman" w:hAnsi="Times New Roman" w:cs="Times New Roman"/>
          <w:color w:val="000000" w:themeColor="text1"/>
          <w:sz w:val="24"/>
          <w:szCs w:val="24"/>
        </w:rPr>
        <w:t xml:space="preserve"> </w:t>
      </w:r>
      <w:proofErr w:type="spellStart"/>
      <w:r w:rsidRPr="009E023F">
        <w:rPr>
          <w:rFonts w:ascii="Times New Roman" w:hAnsi="Times New Roman" w:cs="Times New Roman"/>
          <w:color w:val="000000" w:themeColor="text1"/>
          <w:sz w:val="24"/>
          <w:szCs w:val="24"/>
        </w:rPr>
        <w:t>svantaggi</w:t>
      </w:r>
      <w:proofErr w:type="spellEnd"/>
      <w:r w:rsidRPr="009E023F">
        <w:rPr>
          <w:rFonts w:ascii="Times New Roman" w:hAnsi="Times New Roman" w:cs="Times New Roman"/>
          <w:color w:val="000000" w:themeColor="text1"/>
          <w:sz w:val="24"/>
          <w:szCs w:val="24"/>
        </w:rPr>
        <w:t xml:space="preserve"> </w:t>
      </w:r>
      <w:proofErr w:type="spellStart"/>
      <w:r w:rsidRPr="009E023F">
        <w:rPr>
          <w:rFonts w:ascii="Times New Roman" w:hAnsi="Times New Roman" w:cs="Times New Roman"/>
          <w:color w:val="000000" w:themeColor="text1"/>
          <w:sz w:val="24"/>
          <w:szCs w:val="24"/>
        </w:rPr>
        <w:t>della</w:t>
      </w:r>
      <w:proofErr w:type="spellEnd"/>
      <w:r w:rsidRPr="009E023F">
        <w:rPr>
          <w:rFonts w:ascii="Times New Roman" w:hAnsi="Times New Roman" w:cs="Times New Roman"/>
          <w:color w:val="000000" w:themeColor="text1"/>
          <w:sz w:val="24"/>
          <w:szCs w:val="24"/>
        </w:rPr>
        <w:t xml:space="preserve"> </w:t>
      </w:r>
      <w:proofErr w:type="spellStart"/>
      <w:r w:rsidRPr="009E023F">
        <w:rPr>
          <w:rFonts w:ascii="Times New Roman" w:hAnsi="Times New Roman" w:cs="Times New Roman"/>
          <w:color w:val="000000" w:themeColor="text1"/>
          <w:sz w:val="24"/>
          <w:szCs w:val="24"/>
        </w:rPr>
        <w:t>realtà</w:t>
      </w:r>
      <w:proofErr w:type="spellEnd"/>
      <w:r w:rsidRPr="009E023F">
        <w:rPr>
          <w:rFonts w:ascii="Times New Roman" w:hAnsi="Times New Roman" w:cs="Times New Roman"/>
          <w:color w:val="000000" w:themeColor="text1"/>
          <w:sz w:val="24"/>
          <w:szCs w:val="24"/>
        </w:rPr>
        <w:t xml:space="preserve"> </w:t>
      </w:r>
      <w:proofErr w:type="spellStart"/>
      <w:r w:rsidRPr="009E023F">
        <w:rPr>
          <w:rFonts w:ascii="Times New Roman" w:hAnsi="Times New Roman" w:cs="Times New Roman"/>
          <w:color w:val="000000" w:themeColor="text1"/>
          <w:sz w:val="24"/>
          <w:szCs w:val="24"/>
        </w:rPr>
        <w:t>aumentata</w:t>
      </w:r>
      <w:proofErr w:type="spellEnd"/>
      <w:r w:rsidRPr="009E023F">
        <w:rPr>
          <w:rFonts w:ascii="Times New Roman" w:hAnsi="Times New Roman" w:cs="Times New Roman"/>
          <w:color w:val="000000" w:themeColor="text1"/>
          <w:sz w:val="24"/>
          <w:szCs w:val="24"/>
        </w:rPr>
        <w:t xml:space="preserve">, del lifelogging e </w:t>
      </w:r>
      <w:proofErr w:type="spellStart"/>
      <w:r w:rsidRPr="009E023F">
        <w:rPr>
          <w:rFonts w:ascii="Times New Roman" w:hAnsi="Times New Roman" w:cs="Times New Roman"/>
          <w:color w:val="000000" w:themeColor="text1"/>
          <w:sz w:val="24"/>
          <w:szCs w:val="24"/>
        </w:rPr>
        <w:t>della</w:t>
      </w:r>
      <w:proofErr w:type="spellEnd"/>
      <w:r w:rsidRPr="009E023F">
        <w:rPr>
          <w:rFonts w:ascii="Times New Roman" w:hAnsi="Times New Roman" w:cs="Times New Roman"/>
          <w:color w:val="000000" w:themeColor="text1"/>
          <w:sz w:val="24"/>
          <w:szCs w:val="24"/>
        </w:rPr>
        <w:t xml:space="preserve"> </w:t>
      </w:r>
      <w:proofErr w:type="spellStart"/>
      <w:r w:rsidRPr="009E023F">
        <w:rPr>
          <w:rFonts w:ascii="Times New Roman" w:hAnsi="Times New Roman" w:cs="Times New Roman"/>
          <w:color w:val="000000" w:themeColor="text1"/>
          <w:sz w:val="24"/>
          <w:szCs w:val="24"/>
        </w:rPr>
        <w:t>realtà</w:t>
      </w:r>
      <w:proofErr w:type="spellEnd"/>
      <w:r w:rsidRPr="009E023F">
        <w:rPr>
          <w:rFonts w:ascii="Times New Roman" w:hAnsi="Times New Roman" w:cs="Times New Roman"/>
          <w:color w:val="000000" w:themeColor="text1"/>
          <w:sz w:val="24"/>
          <w:szCs w:val="24"/>
        </w:rPr>
        <w:t xml:space="preserve"> </w:t>
      </w:r>
      <w:proofErr w:type="spellStart"/>
      <w:r w:rsidRPr="009E023F">
        <w:rPr>
          <w:rFonts w:ascii="Times New Roman" w:hAnsi="Times New Roman" w:cs="Times New Roman"/>
          <w:color w:val="000000" w:themeColor="text1"/>
          <w:sz w:val="24"/>
          <w:szCs w:val="24"/>
        </w:rPr>
        <w:t>virtuale</w:t>
      </w:r>
      <w:proofErr w:type="spellEnd"/>
      <w:r w:rsidRPr="009E023F">
        <w:rPr>
          <w:rFonts w:ascii="Times New Roman" w:hAnsi="Times New Roman" w:cs="Times New Roman"/>
          <w:color w:val="000000" w:themeColor="text1"/>
          <w:sz w:val="24"/>
          <w:szCs w:val="24"/>
        </w:rPr>
        <w:t xml:space="preserve"> </w:t>
      </w:r>
      <w:proofErr w:type="spellStart"/>
      <w:r w:rsidRPr="009E023F">
        <w:rPr>
          <w:rFonts w:ascii="Times New Roman" w:hAnsi="Times New Roman" w:cs="Times New Roman"/>
          <w:color w:val="000000" w:themeColor="text1"/>
          <w:sz w:val="24"/>
          <w:szCs w:val="24"/>
        </w:rPr>
        <w:t>comprendono</w:t>
      </w:r>
      <w:proofErr w:type="spellEnd"/>
      <w:r w:rsidRPr="009E023F">
        <w:rPr>
          <w:rFonts w:ascii="Times New Roman" w:hAnsi="Times New Roman" w:cs="Times New Roman"/>
          <w:color w:val="000000" w:themeColor="text1"/>
          <w:sz w:val="24"/>
          <w:szCs w:val="24"/>
        </w:rPr>
        <w:t xml:space="preserve"> </w:t>
      </w:r>
      <w:proofErr w:type="spellStart"/>
      <w:r w:rsidRPr="009E023F">
        <w:rPr>
          <w:rFonts w:ascii="Times New Roman" w:hAnsi="Times New Roman" w:cs="Times New Roman"/>
          <w:color w:val="000000" w:themeColor="text1"/>
          <w:sz w:val="24"/>
          <w:szCs w:val="24"/>
        </w:rPr>
        <w:t>l’alto</w:t>
      </w:r>
      <w:proofErr w:type="spellEnd"/>
      <w:r w:rsidRPr="009E023F">
        <w:rPr>
          <w:rFonts w:ascii="Times New Roman" w:hAnsi="Times New Roman" w:cs="Times New Roman"/>
          <w:color w:val="000000" w:themeColor="text1"/>
          <w:sz w:val="24"/>
          <w:szCs w:val="24"/>
        </w:rPr>
        <w:t xml:space="preserve"> costo </w:t>
      </w:r>
      <w:proofErr w:type="spellStart"/>
      <w:r w:rsidRPr="009E023F">
        <w:rPr>
          <w:rFonts w:ascii="Times New Roman" w:hAnsi="Times New Roman" w:cs="Times New Roman"/>
          <w:color w:val="000000" w:themeColor="text1"/>
          <w:sz w:val="24"/>
          <w:szCs w:val="24"/>
        </w:rPr>
        <w:t>dei</w:t>
      </w:r>
      <w:proofErr w:type="spellEnd"/>
      <w:r w:rsidRPr="009E023F">
        <w:rPr>
          <w:rFonts w:ascii="Times New Roman" w:hAnsi="Times New Roman" w:cs="Times New Roman"/>
          <w:color w:val="000000" w:themeColor="text1"/>
          <w:sz w:val="24"/>
          <w:szCs w:val="24"/>
        </w:rPr>
        <w:t xml:space="preserve"> </w:t>
      </w:r>
      <w:proofErr w:type="spellStart"/>
      <w:r w:rsidRPr="009E023F">
        <w:rPr>
          <w:rFonts w:ascii="Times New Roman" w:hAnsi="Times New Roman" w:cs="Times New Roman"/>
          <w:color w:val="000000" w:themeColor="text1"/>
          <w:sz w:val="24"/>
          <w:szCs w:val="24"/>
        </w:rPr>
        <w:t>dispositivi</w:t>
      </w:r>
      <w:proofErr w:type="spellEnd"/>
      <w:r w:rsidRPr="009E023F">
        <w:rPr>
          <w:rFonts w:ascii="Times New Roman" w:hAnsi="Times New Roman" w:cs="Times New Roman"/>
          <w:color w:val="000000" w:themeColor="text1"/>
          <w:sz w:val="24"/>
          <w:szCs w:val="24"/>
        </w:rPr>
        <w:t xml:space="preserve"> e la </w:t>
      </w:r>
      <w:proofErr w:type="spellStart"/>
      <w:r w:rsidRPr="009E023F">
        <w:rPr>
          <w:rFonts w:ascii="Times New Roman" w:hAnsi="Times New Roman" w:cs="Times New Roman"/>
          <w:color w:val="000000" w:themeColor="text1"/>
          <w:sz w:val="24"/>
          <w:szCs w:val="24"/>
        </w:rPr>
        <w:t>complessità</w:t>
      </w:r>
      <w:proofErr w:type="spellEnd"/>
      <w:r w:rsidRPr="009E023F">
        <w:rPr>
          <w:rFonts w:ascii="Times New Roman" w:hAnsi="Times New Roman" w:cs="Times New Roman"/>
          <w:color w:val="000000" w:themeColor="text1"/>
          <w:sz w:val="24"/>
          <w:szCs w:val="24"/>
        </w:rPr>
        <w:t xml:space="preserve"> </w:t>
      </w:r>
      <w:proofErr w:type="spellStart"/>
      <w:r w:rsidRPr="009E023F">
        <w:rPr>
          <w:rFonts w:ascii="Times New Roman" w:hAnsi="Times New Roman" w:cs="Times New Roman"/>
          <w:color w:val="000000" w:themeColor="text1"/>
          <w:sz w:val="24"/>
          <w:szCs w:val="24"/>
        </w:rPr>
        <w:t>tecnica</w:t>
      </w:r>
      <w:proofErr w:type="spellEnd"/>
      <w:r w:rsidRPr="009E023F">
        <w:rPr>
          <w:rFonts w:ascii="Times New Roman" w:hAnsi="Times New Roman" w:cs="Times New Roman"/>
          <w:color w:val="000000" w:themeColor="text1"/>
          <w:sz w:val="24"/>
          <w:szCs w:val="24"/>
        </w:rPr>
        <w:t xml:space="preserve">, che </w:t>
      </w:r>
      <w:proofErr w:type="spellStart"/>
      <w:r w:rsidRPr="009E023F">
        <w:rPr>
          <w:rFonts w:ascii="Times New Roman" w:hAnsi="Times New Roman" w:cs="Times New Roman"/>
          <w:color w:val="000000" w:themeColor="text1"/>
          <w:sz w:val="24"/>
          <w:szCs w:val="24"/>
        </w:rPr>
        <w:t>può</w:t>
      </w:r>
      <w:proofErr w:type="spellEnd"/>
      <w:r w:rsidRPr="009E023F">
        <w:rPr>
          <w:rFonts w:ascii="Times New Roman" w:hAnsi="Times New Roman" w:cs="Times New Roman"/>
          <w:color w:val="000000" w:themeColor="text1"/>
          <w:sz w:val="24"/>
          <w:szCs w:val="24"/>
        </w:rPr>
        <w:t xml:space="preserve"> </w:t>
      </w:r>
      <w:proofErr w:type="spellStart"/>
      <w:r w:rsidRPr="009E023F">
        <w:rPr>
          <w:rFonts w:ascii="Times New Roman" w:hAnsi="Times New Roman" w:cs="Times New Roman"/>
          <w:color w:val="000000" w:themeColor="text1"/>
          <w:sz w:val="24"/>
          <w:szCs w:val="24"/>
        </w:rPr>
        <w:t>essere</w:t>
      </w:r>
      <w:proofErr w:type="spellEnd"/>
      <w:r w:rsidRPr="009E023F">
        <w:rPr>
          <w:rFonts w:ascii="Times New Roman" w:hAnsi="Times New Roman" w:cs="Times New Roman"/>
          <w:color w:val="000000" w:themeColor="text1"/>
          <w:sz w:val="24"/>
          <w:szCs w:val="24"/>
        </w:rPr>
        <w:t xml:space="preserve"> </w:t>
      </w:r>
      <w:proofErr w:type="spellStart"/>
      <w:r w:rsidRPr="009E023F">
        <w:rPr>
          <w:rFonts w:ascii="Times New Roman" w:hAnsi="Times New Roman" w:cs="Times New Roman"/>
          <w:color w:val="000000" w:themeColor="text1"/>
          <w:sz w:val="24"/>
          <w:szCs w:val="24"/>
        </w:rPr>
        <w:t>difficile</w:t>
      </w:r>
      <w:proofErr w:type="spellEnd"/>
      <w:r w:rsidRPr="009E023F">
        <w:rPr>
          <w:rFonts w:ascii="Times New Roman" w:hAnsi="Times New Roman" w:cs="Times New Roman"/>
          <w:color w:val="000000" w:themeColor="text1"/>
          <w:sz w:val="24"/>
          <w:szCs w:val="24"/>
        </w:rPr>
        <w:t xml:space="preserve"> da </w:t>
      </w:r>
      <w:proofErr w:type="spellStart"/>
      <w:r w:rsidRPr="009E023F">
        <w:rPr>
          <w:rFonts w:ascii="Times New Roman" w:hAnsi="Times New Roman" w:cs="Times New Roman"/>
          <w:color w:val="000000" w:themeColor="text1"/>
          <w:sz w:val="24"/>
          <w:szCs w:val="24"/>
        </w:rPr>
        <w:t>comprendere</w:t>
      </w:r>
      <w:proofErr w:type="spellEnd"/>
      <w:r w:rsidRPr="009E023F">
        <w:rPr>
          <w:rFonts w:ascii="Times New Roman" w:hAnsi="Times New Roman" w:cs="Times New Roman"/>
          <w:color w:val="000000" w:themeColor="text1"/>
          <w:sz w:val="24"/>
          <w:szCs w:val="24"/>
        </w:rPr>
        <w:t xml:space="preserve">. </w:t>
      </w:r>
      <w:proofErr w:type="spellStart"/>
      <w:r w:rsidRPr="009E023F">
        <w:rPr>
          <w:rFonts w:ascii="Times New Roman" w:hAnsi="Times New Roman" w:cs="Times New Roman"/>
          <w:color w:val="000000" w:themeColor="text1"/>
          <w:sz w:val="24"/>
          <w:szCs w:val="24"/>
        </w:rPr>
        <w:t>Il</w:t>
      </w:r>
      <w:proofErr w:type="spellEnd"/>
      <w:r w:rsidRPr="009E023F">
        <w:rPr>
          <w:rFonts w:ascii="Times New Roman" w:hAnsi="Times New Roman" w:cs="Times New Roman"/>
          <w:color w:val="000000" w:themeColor="text1"/>
          <w:sz w:val="24"/>
          <w:szCs w:val="24"/>
        </w:rPr>
        <w:t xml:space="preserve"> mirror </w:t>
      </w:r>
      <w:proofErr w:type="spellStart"/>
      <w:r w:rsidRPr="009E023F">
        <w:rPr>
          <w:rFonts w:ascii="Times New Roman" w:hAnsi="Times New Roman" w:cs="Times New Roman"/>
          <w:color w:val="000000" w:themeColor="text1"/>
          <w:sz w:val="24"/>
          <w:szCs w:val="24"/>
        </w:rPr>
        <w:t>world</w:t>
      </w:r>
      <w:proofErr w:type="spellEnd"/>
      <w:r w:rsidRPr="009E023F">
        <w:rPr>
          <w:rFonts w:ascii="Times New Roman" w:hAnsi="Times New Roman" w:cs="Times New Roman"/>
          <w:color w:val="000000" w:themeColor="text1"/>
          <w:sz w:val="24"/>
          <w:szCs w:val="24"/>
        </w:rPr>
        <w:t xml:space="preserve"> presenta anche lo </w:t>
      </w:r>
      <w:proofErr w:type="spellStart"/>
      <w:r w:rsidRPr="009E023F">
        <w:rPr>
          <w:rFonts w:ascii="Times New Roman" w:hAnsi="Times New Roman" w:cs="Times New Roman"/>
          <w:color w:val="000000" w:themeColor="text1"/>
          <w:sz w:val="24"/>
          <w:szCs w:val="24"/>
        </w:rPr>
        <w:t>svantaggio</w:t>
      </w:r>
      <w:proofErr w:type="spellEnd"/>
      <w:r w:rsidRPr="009E023F">
        <w:rPr>
          <w:rFonts w:ascii="Times New Roman" w:hAnsi="Times New Roman" w:cs="Times New Roman"/>
          <w:color w:val="000000" w:themeColor="text1"/>
          <w:sz w:val="24"/>
          <w:szCs w:val="24"/>
        </w:rPr>
        <w:t xml:space="preserve"> di </w:t>
      </w:r>
      <w:proofErr w:type="spellStart"/>
      <w:r w:rsidRPr="009E023F">
        <w:rPr>
          <w:rFonts w:ascii="Times New Roman" w:hAnsi="Times New Roman" w:cs="Times New Roman"/>
          <w:color w:val="000000" w:themeColor="text1"/>
          <w:sz w:val="24"/>
          <w:szCs w:val="24"/>
        </w:rPr>
        <w:t>funzionare</w:t>
      </w:r>
      <w:proofErr w:type="spellEnd"/>
      <w:r w:rsidRPr="009E023F">
        <w:rPr>
          <w:rFonts w:ascii="Times New Roman" w:hAnsi="Times New Roman" w:cs="Times New Roman"/>
          <w:color w:val="000000" w:themeColor="text1"/>
          <w:sz w:val="24"/>
          <w:szCs w:val="24"/>
        </w:rPr>
        <w:t xml:space="preserve"> in modo </w:t>
      </w:r>
      <w:proofErr w:type="spellStart"/>
      <w:r w:rsidRPr="009E023F">
        <w:rPr>
          <w:rFonts w:ascii="Times New Roman" w:hAnsi="Times New Roman" w:cs="Times New Roman"/>
          <w:color w:val="000000" w:themeColor="text1"/>
          <w:sz w:val="24"/>
          <w:szCs w:val="24"/>
        </w:rPr>
        <w:t>ottimale</w:t>
      </w:r>
      <w:proofErr w:type="spellEnd"/>
      <w:r w:rsidRPr="009E023F">
        <w:rPr>
          <w:rFonts w:ascii="Times New Roman" w:hAnsi="Times New Roman" w:cs="Times New Roman"/>
          <w:color w:val="000000" w:themeColor="text1"/>
          <w:sz w:val="24"/>
          <w:szCs w:val="24"/>
        </w:rPr>
        <w:t xml:space="preserve"> solo se </w:t>
      </w:r>
      <w:proofErr w:type="spellStart"/>
      <w:r w:rsidRPr="009E023F">
        <w:rPr>
          <w:rFonts w:ascii="Times New Roman" w:hAnsi="Times New Roman" w:cs="Times New Roman"/>
          <w:color w:val="000000" w:themeColor="text1"/>
          <w:sz w:val="24"/>
          <w:szCs w:val="24"/>
        </w:rPr>
        <w:t>supportato</w:t>
      </w:r>
      <w:proofErr w:type="spellEnd"/>
      <w:r w:rsidRPr="009E023F">
        <w:rPr>
          <w:rFonts w:ascii="Times New Roman" w:hAnsi="Times New Roman" w:cs="Times New Roman"/>
          <w:color w:val="000000" w:themeColor="text1"/>
          <w:sz w:val="24"/>
          <w:szCs w:val="24"/>
        </w:rPr>
        <w:t xml:space="preserve"> da una </w:t>
      </w:r>
      <w:proofErr w:type="gramStart"/>
      <w:r w:rsidRPr="009E023F">
        <w:rPr>
          <w:rFonts w:ascii="Times New Roman" w:hAnsi="Times New Roman" w:cs="Times New Roman"/>
          <w:color w:val="000000" w:themeColor="text1"/>
          <w:sz w:val="24"/>
          <w:szCs w:val="24"/>
        </w:rPr>
        <w:t>rete</w:t>
      </w:r>
      <w:proofErr w:type="gramEnd"/>
      <w:r w:rsidRPr="009E023F">
        <w:rPr>
          <w:rFonts w:ascii="Times New Roman" w:hAnsi="Times New Roman" w:cs="Times New Roman"/>
          <w:color w:val="000000" w:themeColor="text1"/>
          <w:sz w:val="24"/>
          <w:szCs w:val="24"/>
        </w:rPr>
        <w:t xml:space="preserve"> </w:t>
      </w:r>
      <w:proofErr w:type="spellStart"/>
      <w:r w:rsidRPr="009E023F">
        <w:rPr>
          <w:rFonts w:ascii="Times New Roman" w:hAnsi="Times New Roman" w:cs="Times New Roman"/>
          <w:color w:val="000000" w:themeColor="text1"/>
          <w:sz w:val="24"/>
          <w:szCs w:val="24"/>
        </w:rPr>
        <w:t>informatica</w:t>
      </w:r>
      <w:proofErr w:type="spellEnd"/>
      <w:r w:rsidRPr="009E023F">
        <w:rPr>
          <w:rFonts w:ascii="Times New Roman" w:hAnsi="Times New Roman" w:cs="Times New Roman"/>
          <w:color w:val="000000" w:themeColor="text1"/>
          <w:sz w:val="24"/>
          <w:szCs w:val="24"/>
        </w:rPr>
        <w:t xml:space="preserve"> di 5G o superiore (ibidem).</w:t>
      </w:r>
    </w:p>
    <w:p w:rsidR="009E023F" w:rsidRPr="009E023F" w:rsidRDefault="009E023F" w:rsidP="009E023F">
      <w:pPr>
        <w:spacing w:line="360" w:lineRule="auto"/>
        <w:ind w:left="709" w:right="656"/>
        <w:jc w:val="both"/>
        <w:rPr>
          <w:rFonts w:ascii="Times New Roman" w:hAnsi="Times New Roman" w:cs="Times New Roman"/>
          <w:color w:val="000000" w:themeColor="text1"/>
          <w:sz w:val="24"/>
          <w:szCs w:val="24"/>
        </w:rPr>
      </w:pPr>
      <w:r w:rsidRPr="009E023F">
        <w:rPr>
          <w:rFonts w:ascii="Times New Roman" w:hAnsi="Times New Roman" w:cs="Times New Roman"/>
          <w:color w:val="000000" w:themeColor="text1"/>
          <w:sz w:val="24"/>
          <w:szCs w:val="24"/>
        </w:rPr>
        <w:t xml:space="preserve">Nel contesto </w:t>
      </w:r>
      <w:proofErr w:type="spellStart"/>
      <w:r w:rsidRPr="009E023F">
        <w:rPr>
          <w:rFonts w:ascii="Times New Roman" w:hAnsi="Times New Roman" w:cs="Times New Roman"/>
          <w:color w:val="000000" w:themeColor="text1"/>
          <w:sz w:val="24"/>
          <w:szCs w:val="24"/>
        </w:rPr>
        <w:t>delle</w:t>
      </w:r>
      <w:proofErr w:type="spellEnd"/>
      <w:r w:rsidRPr="009E023F">
        <w:rPr>
          <w:rFonts w:ascii="Times New Roman" w:hAnsi="Times New Roman" w:cs="Times New Roman"/>
          <w:color w:val="000000" w:themeColor="text1"/>
          <w:sz w:val="24"/>
          <w:szCs w:val="24"/>
        </w:rPr>
        <w:t xml:space="preserve"> </w:t>
      </w:r>
      <w:proofErr w:type="spellStart"/>
      <w:r w:rsidRPr="009E023F">
        <w:rPr>
          <w:rFonts w:ascii="Times New Roman" w:hAnsi="Times New Roman" w:cs="Times New Roman"/>
          <w:color w:val="000000" w:themeColor="text1"/>
          <w:sz w:val="24"/>
          <w:szCs w:val="24"/>
        </w:rPr>
        <w:t>tecnologie</w:t>
      </w:r>
      <w:proofErr w:type="spellEnd"/>
      <w:r w:rsidRPr="009E023F">
        <w:rPr>
          <w:rFonts w:ascii="Times New Roman" w:hAnsi="Times New Roman" w:cs="Times New Roman"/>
          <w:color w:val="000000" w:themeColor="text1"/>
          <w:sz w:val="24"/>
          <w:szCs w:val="24"/>
        </w:rPr>
        <w:t xml:space="preserve"> del metaverso, </w:t>
      </w:r>
      <w:proofErr w:type="spellStart"/>
      <w:r w:rsidRPr="009E023F">
        <w:rPr>
          <w:rFonts w:ascii="Times New Roman" w:hAnsi="Times New Roman" w:cs="Times New Roman"/>
          <w:color w:val="000000" w:themeColor="text1"/>
          <w:sz w:val="24"/>
          <w:szCs w:val="24"/>
        </w:rPr>
        <w:t>pertanto</w:t>
      </w:r>
      <w:proofErr w:type="spellEnd"/>
      <w:r w:rsidRPr="009E023F">
        <w:rPr>
          <w:rFonts w:ascii="Times New Roman" w:hAnsi="Times New Roman" w:cs="Times New Roman"/>
          <w:color w:val="000000" w:themeColor="text1"/>
          <w:sz w:val="24"/>
          <w:szCs w:val="24"/>
        </w:rPr>
        <w:t xml:space="preserve">, </w:t>
      </w:r>
      <w:proofErr w:type="spellStart"/>
      <w:r w:rsidRPr="009E023F">
        <w:rPr>
          <w:rFonts w:ascii="Times New Roman" w:hAnsi="Times New Roman" w:cs="Times New Roman"/>
          <w:color w:val="000000" w:themeColor="text1"/>
          <w:sz w:val="24"/>
          <w:szCs w:val="24"/>
        </w:rPr>
        <w:t>il</w:t>
      </w:r>
      <w:proofErr w:type="spellEnd"/>
      <w:r w:rsidRPr="009E023F">
        <w:rPr>
          <w:rFonts w:ascii="Times New Roman" w:hAnsi="Times New Roman" w:cs="Times New Roman"/>
          <w:color w:val="000000" w:themeColor="text1"/>
          <w:sz w:val="24"/>
          <w:szCs w:val="24"/>
        </w:rPr>
        <w:t xml:space="preserve"> lifelogging </w:t>
      </w:r>
      <w:proofErr w:type="spellStart"/>
      <w:r w:rsidRPr="009E023F">
        <w:rPr>
          <w:rFonts w:ascii="Times New Roman" w:hAnsi="Times New Roman" w:cs="Times New Roman"/>
          <w:color w:val="000000" w:themeColor="text1"/>
          <w:sz w:val="24"/>
          <w:szCs w:val="24"/>
        </w:rPr>
        <w:t>riveste</w:t>
      </w:r>
      <w:proofErr w:type="spellEnd"/>
      <w:r w:rsidRPr="009E023F">
        <w:rPr>
          <w:rFonts w:ascii="Times New Roman" w:hAnsi="Times New Roman" w:cs="Times New Roman"/>
          <w:color w:val="000000" w:themeColor="text1"/>
          <w:sz w:val="24"/>
          <w:szCs w:val="24"/>
        </w:rPr>
        <w:t xml:space="preserve"> un </w:t>
      </w:r>
      <w:proofErr w:type="spellStart"/>
      <w:r w:rsidRPr="009E023F">
        <w:rPr>
          <w:rFonts w:ascii="Times New Roman" w:hAnsi="Times New Roman" w:cs="Times New Roman"/>
          <w:color w:val="000000" w:themeColor="text1"/>
          <w:sz w:val="24"/>
          <w:szCs w:val="24"/>
        </w:rPr>
        <w:t>ruolo</w:t>
      </w:r>
      <w:proofErr w:type="spellEnd"/>
      <w:r w:rsidRPr="009E023F">
        <w:rPr>
          <w:rFonts w:ascii="Times New Roman" w:hAnsi="Times New Roman" w:cs="Times New Roman"/>
          <w:color w:val="000000" w:themeColor="text1"/>
          <w:sz w:val="24"/>
          <w:szCs w:val="24"/>
        </w:rPr>
        <w:t xml:space="preserve"> significativo, </w:t>
      </w:r>
      <w:proofErr w:type="spellStart"/>
      <w:r w:rsidRPr="009E023F">
        <w:rPr>
          <w:rFonts w:ascii="Times New Roman" w:hAnsi="Times New Roman" w:cs="Times New Roman"/>
          <w:color w:val="000000" w:themeColor="text1"/>
          <w:sz w:val="24"/>
          <w:szCs w:val="24"/>
        </w:rPr>
        <w:t>soprattutto</w:t>
      </w:r>
      <w:proofErr w:type="spellEnd"/>
      <w:r w:rsidRPr="009E023F">
        <w:rPr>
          <w:rFonts w:ascii="Times New Roman" w:hAnsi="Times New Roman" w:cs="Times New Roman"/>
          <w:color w:val="000000" w:themeColor="text1"/>
          <w:sz w:val="24"/>
          <w:szCs w:val="24"/>
        </w:rPr>
        <w:t xml:space="preserve"> </w:t>
      </w:r>
      <w:proofErr w:type="spellStart"/>
      <w:r w:rsidRPr="009E023F">
        <w:rPr>
          <w:rFonts w:ascii="Times New Roman" w:hAnsi="Times New Roman" w:cs="Times New Roman"/>
          <w:color w:val="000000" w:themeColor="text1"/>
          <w:sz w:val="24"/>
          <w:szCs w:val="24"/>
        </w:rPr>
        <w:t>nell’ambito</w:t>
      </w:r>
      <w:proofErr w:type="spellEnd"/>
      <w:r w:rsidRPr="009E023F">
        <w:rPr>
          <w:rFonts w:ascii="Times New Roman" w:hAnsi="Times New Roman" w:cs="Times New Roman"/>
          <w:color w:val="000000" w:themeColor="text1"/>
          <w:sz w:val="24"/>
          <w:szCs w:val="24"/>
        </w:rPr>
        <w:t xml:space="preserve"> </w:t>
      </w:r>
      <w:proofErr w:type="spellStart"/>
      <w:r w:rsidRPr="009E023F">
        <w:rPr>
          <w:rFonts w:ascii="Times New Roman" w:hAnsi="Times New Roman" w:cs="Times New Roman"/>
          <w:color w:val="000000" w:themeColor="text1"/>
          <w:sz w:val="24"/>
          <w:szCs w:val="24"/>
        </w:rPr>
        <w:t>della</w:t>
      </w:r>
      <w:proofErr w:type="spellEnd"/>
      <w:r w:rsidRPr="009E023F">
        <w:rPr>
          <w:rFonts w:ascii="Times New Roman" w:hAnsi="Times New Roman" w:cs="Times New Roman"/>
          <w:color w:val="000000" w:themeColor="text1"/>
          <w:sz w:val="24"/>
          <w:szCs w:val="24"/>
        </w:rPr>
        <w:t xml:space="preserve"> </w:t>
      </w:r>
      <w:proofErr w:type="spellStart"/>
      <w:r w:rsidRPr="009E023F">
        <w:rPr>
          <w:rFonts w:ascii="Times New Roman" w:hAnsi="Times New Roman" w:cs="Times New Roman"/>
          <w:color w:val="000000" w:themeColor="text1"/>
          <w:sz w:val="24"/>
          <w:szCs w:val="24"/>
        </w:rPr>
        <w:t>fisiologia</w:t>
      </w:r>
      <w:proofErr w:type="spellEnd"/>
      <w:r w:rsidRPr="009E023F">
        <w:rPr>
          <w:rFonts w:ascii="Times New Roman" w:hAnsi="Times New Roman" w:cs="Times New Roman"/>
          <w:color w:val="000000" w:themeColor="text1"/>
          <w:sz w:val="24"/>
          <w:szCs w:val="24"/>
        </w:rPr>
        <w:t xml:space="preserve"> </w:t>
      </w:r>
      <w:proofErr w:type="spellStart"/>
      <w:r w:rsidRPr="009E023F">
        <w:rPr>
          <w:rFonts w:ascii="Times New Roman" w:hAnsi="Times New Roman" w:cs="Times New Roman"/>
          <w:color w:val="000000" w:themeColor="text1"/>
          <w:sz w:val="24"/>
          <w:szCs w:val="24"/>
        </w:rPr>
        <w:t>dell’esercizio</w:t>
      </w:r>
      <w:proofErr w:type="spellEnd"/>
      <w:r w:rsidRPr="009E023F">
        <w:rPr>
          <w:rFonts w:ascii="Times New Roman" w:hAnsi="Times New Roman" w:cs="Times New Roman"/>
          <w:color w:val="000000" w:themeColor="text1"/>
          <w:sz w:val="24"/>
          <w:szCs w:val="24"/>
        </w:rPr>
        <w:t xml:space="preserve"> e </w:t>
      </w:r>
      <w:proofErr w:type="spellStart"/>
      <w:r w:rsidRPr="009E023F">
        <w:rPr>
          <w:rFonts w:ascii="Times New Roman" w:hAnsi="Times New Roman" w:cs="Times New Roman"/>
          <w:color w:val="000000" w:themeColor="text1"/>
          <w:sz w:val="24"/>
          <w:szCs w:val="24"/>
        </w:rPr>
        <w:t>dell’allenamento</w:t>
      </w:r>
      <w:proofErr w:type="spellEnd"/>
      <w:r w:rsidRPr="009E023F">
        <w:rPr>
          <w:rFonts w:ascii="Times New Roman" w:hAnsi="Times New Roman" w:cs="Times New Roman"/>
          <w:color w:val="000000" w:themeColor="text1"/>
          <w:sz w:val="24"/>
          <w:szCs w:val="24"/>
        </w:rPr>
        <w:t xml:space="preserve">. </w:t>
      </w:r>
      <w:proofErr w:type="spellStart"/>
      <w:r w:rsidRPr="009E023F">
        <w:rPr>
          <w:rFonts w:ascii="Times New Roman" w:hAnsi="Times New Roman" w:cs="Times New Roman"/>
          <w:color w:val="000000" w:themeColor="text1"/>
          <w:sz w:val="24"/>
          <w:szCs w:val="24"/>
        </w:rPr>
        <w:lastRenderedPageBreak/>
        <w:t>Mentre</w:t>
      </w:r>
      <w:proofErr w:type="spellEnd"/>
      <w:r w:rsidRPr="009E023F">
        <w:rPr>
          <w:rFonts w:ascii="Times New Roman" w:hAnsi="Times New Roman" w:cs="Times New Roman"/>
          <w:color w:val="000000" w:themeColor="text1"/>
          <w:sz w:val="24"/>
          <w:szCs w:val="24"/>
        </w:rPr>
        <w:t xml:space="preserve">, </w:t>
      </w:r>
      <w:proofErr w:type="spellStart"/>
      <w:r w:rsidRPr="009E023F">
        <w:rPr>
          <w:rFonts w:ascii="Times New Roman" w:hAnsi="Times New Roman" w:cs="Times New Roman"/>
          <w:color w:val="000000" w:themeColor="text1"/>
          <w:sz w:val="24"/>
          <w:szCs w:val="24"/>
        </w:rPr>
        <w:t>il</w:t>
      </w:r>
      <w:proofErr w:type="spellEnd"/>
      <w:r w:rsidRPr="009E023F">
        <w:rPr>
          <w:rFonts w:ascii="Times New Roman" w:hAnsi="Times New Roman" w:cs="Times New Roman"/>
          <w:color w:val="000000" w:themeColor="text1"/>
          <w:sz w:val="24"/>
          <w:szCs w:val="24"/>
        </w:rPr>
        <w:t xml:space="preserve"> mirror </w:t>
      </w:r>
      <w:proofErr w:type="spellStart"/>
      <w:r w:rsidRPr="009E023F">
        <w:rPr>
          <w:rFonts w:ascii="Times New Roman" w:hAnsi="Times New Roman" w:cs="Times New Roman"/>
          <w:color w:val="000000" w:themeColor="text1"/>
          <w:sz w:val="24"/>
          <w:szCs w:val="24"/>
        </w:rPr>
        <w:t>world</w:t>
      </w:r>
      <w:proofErr w:type="spellEnd"/>
      <w:r w:rsidRPr="009E023F">
        <w:rPr>
          <w:rFonts w:ascii="Times New Roman" w:hAnsi="Times New Roman" w:cs="Times New Roman"/>
          <w:color w:val="000000" w:themeColor="text1"/>
          <w:sz w:val="24"/>
          <w:szCs w:val="24"/>
        </w:rPr>
        <w:t xml:space="preserve"> </w:t>
      </w:r>
      <w:proofErr w:type="spellStart"/>
      <w:r w:rsidRPr="009E023F">
        <w:rPr>
          <w:rFonts w:ascii="Times New Roman" w:hAnsi="Times New Roman" w:cs="Times New Roman"/>
          <w:color w:val="000000" w:themeColor="text1"/>
          <w:sz w:val="24"/>
          <w:szCs w:val="24"/>
        </w:rPr>
        <w:t>offre</w:t>
      </w:r>
      <w:proofErr w:type="spellEnd"/>
      <w:r w:rsidRPr="009E023F">
        <w:rPr>
          <w:rFonts w:ascii="Times New Roman" w:hAnsi="Times New Roman" w:cs="Times New Roman"/>
          <w:color w:val="000000" w:themeColor="text1"/>
          <w:sz w:val="24"/>
          <w:szCs w:val="24"/>
        </w:rPr>
        <w:t xml:space="preserve"> la </w:t>
      </w:r>
      <w:proofErr w:type="spellStart"/>
      <w:r w:rsidRPr="009E023F">
        <w:rPr>
          <w:rFonts w:ascii="Times New Roman" w:hAnsi="Times New Roman" w:cs="Times New Roman"/>
          <w:color w:val="000000" w:themeColor="text1"/>
          <w:sz w:val="24"/>
          <w:szCs w:val="24"/>
        </w:rPr>
        <w:t>possibilità</w:t>
      </w:r>
      <w:proofErr w:type="spellEnd"/>
      <w:r w:rsidRPr="009E023F">
        <w:rPr>
          <w:rFonts w:ascii="Times New Roman" w:hAnsi="Times New Roman" w:cs="Times New Roman"/>
          <w:color w:val="000000" w:themeColor="text1"/>
          <w:sz w:val="24"/>
          <w:szCs w:val="24"/>
        </w:rPr>
        <w:t xml:space="preserve"> </w:t>
      </w:r>
      <w:proofErr w:type="spellStart"/>
      <w:r w:rsidRPr="009E023F">
        <w:rPr>
          <w:rFonts w:ascii="Times New Roman" w:hAnsi="Times New Roman" w:cs="Times New Roman"/>
          <w:color w:val="000000" w:themeColor="text1"/>
          <w:sz w:val="24"/>
          <w:szCs w:val="24"/>
        </w:rPr>
        <w:t>ai</w:t>
      </w:r>
      <w:proofErr w:type="spellEnd"/>
      <w:r w:rsidRPr="009E023F">
        <w:rPr>
          <w:rFonts w:ascii="Times New Roman" w:hAnsi="Times New Roman" w:cs="Times New Roman"/>
          <w:color w:val="000000" w:themeColor="text1"/>
          <w:sz w:val="24"/>
          <w:szCs w:val="24"/>
        </w:rPr>
        <w:t xml:space="preserve"> </w:t>
      </w:r>
      <w:proofErr w:type="spellStart"/>
      <w:r w:rsidRPr="009E023F">
        <w:rPr>
          <w:rFonts w:ascii="Times New Roman" w:hAnsi="Times New Roman" w:cs="Times New Roman"/>
          <w:color w:val="000000" w:themeColor="text1"/>
          <w:sz w:val="24"/>
          <w:szCs w:val="24"/>
        </w:rPr>
        <w:t>docenti</w:t>
      </w:r>
      <w:proofErr w:type="spellEnd"/>
      <w:r w:rsidRPr="009E023F">
        <w:rPr>
          <w:rFonts w:ascii="Times New Roman" w:hAnsi="Times New Roman" w:cs="Times New Roman"/>
          <w:color w:val="000000" w:themeColor="text1"/>
          <w:sz w:val="24"/>
          <w:szCs w:val="24"/>
        </w:rPr>
        <w:t xml:space="preserve"> e a un vasto </w:t>
      </w:r>
      <w:proofErr w:type="spellStart"/>
      <w:r w:rsidRPr="009E023F">
        <w:rPr>
          <w:rFonts w:ascii="Times New Roman" w:hAnsi="Times New Roman" w:cs="Times New Roman"/>
          <w:color w:val="000000" w:themeColor="text1"/>
          <w:sz w:val="24"/>
          <w:szCs w:val="24"/>
        </w:rPr>
        <w:t>numero</w:t>
      </w:r>
      <w:proofErr w:type="spellEnd"/>
      <w:r w:rsidRPr="009E023F">
        <w:rPr>
          <w:rFonts w:ascii="Times New Roman" w:hAnsi="Times New Roman" w:cs="Times New Roman"/>
          <w:color w:val="000000" w:themeColor="text1"/>
          <w:sz w:val="24"/>
          <w:szCs w:val="24"/>
        </w:rPr>
        <w:t xml:space="preserve"> di </w:t>
      </w:r>
      <w:proofErr w:type="spellStart"/>
      <w:r w:rsidRPr="009E023F">
        <w:rPr>
          <w:rFonts w:ascii="Times New Roman" w:hAnsi="Times New Roman" w:cs="Times New Roman"/>
          <w:color w:val="000000" w:themeColor="text1"/>
          <w:sz w:val="24"/>
          <w:szCs w:val="24"/>
        </w:rPr>
        <w:t>studenti</w:t>
      </w:r>
      <w:proofErr w:type="spellEnd"/>
      <w:r w:rsidRPr="009E023F">
        <w:rPr>
          <w:rFonts w:ascii="Times New Roman" w:hAnsi="Times New Roman" w:cs="Times New Roman"/>
          <w:color w:val="000000" w:themeColor="text1"/>
          <w:sz w:val="24"/>
          <w:szCs w:val="24"/>
        </w:rPr>
        <w:t xml:space="preserve"> di </w:t>
      </w:r>
      <w:proofErr w:type="spellStart"/>
      <w:r w:rsidRPr="009E023F">
        <w:rPr>
          <w:rFonts w:ascii="Times New Roman" w:hAnsi="Times New Roman" w:cs="Times New Roman"/>
          <w:color w:val="000000" w:themeColor="text1"/>
          <w:sz w:val="24"/>
          <w:szCs w:val="24"/>
        </w:rPr>
        <w:t>pedalare</w:t>
      </w:r>
      <w:proofErr w:type="spellEnd"/>
      <w:r w:rsidRPr="009E023F">
        <w:rPr>
          <w:rFonts w:ascii="Times New Roman" w:hAnsi="Times New Roman" w:cs="Times New Roman"/>
          <w:color w:val="000000" w:themeColor="text1"/>
          <w:sz w:val="24"/>
          <w:szCs w:val="24"/>
        </w:rPr>
        <w:t xml:space="preserve"> </w:t>
      </w:r>
      <w:proofErr w:type="spellStart"/>
      <w:r w:rsidRPr="009E023F">
        <w:rPr>
          <w:rFonts w:ascii="Times New Roman" w:hAnsi="Times New Roman" w:cs="Times New Roman"/>
          <w:color w:val="000000" w:themeColor="text1"/>
          <w:sz w:val="24"/>
          <w:szCs w:val="24"/>
        </w:rPr>
        <w:t>insieme</w:t>
      </w:r>
      <w:proofErr w:type="spellEnd"/>
      <w:r w:rsidRPr="009E023F">
        <w:rPr>
          <w:rFonts w:ascii="Times New Roman" w:hAnsi="Times New Roman" w:cs="Times New Roman"/>
          <w:color w:val="000000" w:themeColor="text1"/>
          <w:sz w:val="24"/>
          <w:szCs w:val="24"/>
        </w:rPr>
        <w:t xml:space="preserve"> e di </w:t>
      </w:r>
      <w:proofErr w:type="spellStart"/>
      <w:r w:rsidRPr="009E023F">
        <w:rPr>
          <w:rFonts w:ascii="Times New Roman" w:hAnsi="Times New Roman" w:cs="Times New Roman"/>
          <w:color w:val="000000" w:themeColor="text1"/>
          <w:sz w:val="24"/>
          <w:szCs w:val="24"/>
        </w:rPr>
        <w:t>insegnare</w:t>
      </w:r>
      <w:proofErr w:type="spellEnd"/>
      <w:r w:rsidRPr="009E023F">
        <w:rPr>
          <w:rFonts w:ascii="Times New Roman" w:hAnsi="Times New Roman" w:cs="Times New Roman"/>
          <w:color w:val="000000" w:themeColor="text1"/>
          <w:sz w:val="24"/>
          <w:szCs w:val="24"/>
        </w:rPr>
        <w:t xml:space="preserve"> </w:t>
      </w:r>
      <w:proofErr w:type="spellStart"/>
      <w:r w:rsidRPr="009E023F">
        <w:rPr>
          <w:rFonts w:ascii="Times New Roman" w:hAnsi="Times New Roman" w:cs="Times New Roman"/>
          <w:color w:val="000000" w:themeColor="text1"/>
          <w:sz w:val="24"/>
          <w:szCs w:val="24"/>
        </w:rPr>
        <w:t>corretti</w:t>
      </w:r>
      <w:proofErr w:type="spellEnd"/>
      <w:r w:rsidRPr="009E023F">
        <w:rPr>
          <w:rFonts w:ascii="Times New Roman" w:hAnsi="Times New Roman" w:cs="Times New Roman"/>
          <w:color w:val="000000" w:themeColor="text1"/>
          <w:sz w:val="24"/>
          <w:szCs w:val="24"/>
        </w:rPr>
        <w:t xml:space="preserve"> </w:t>
      </w:r>
      <w:proofErr w:type="spellStart"/>
      <w:r w:rsidRPr="009E023F">
        <w:rPr>
          <w:rFonts w:ascii="Times New Roman" w:hAnsi="Times New Roman" w:cs="Times New Roman"/>
          <w:color w:val="000000" w:themeColor="text1"/>
          <w:sz w:val="24"/>
          <w:szCs w:val="24"/>
        </w:rPr>
        <w:t>metodi</w:t>
      </w:r>
      <w:proofErr w:type="spellEnd"/>
      <w:r w:rsidRPr="009E023F">
        <w:rPr>
          <w:rFonts w:ascii="Times New Roman" w:hAnsi="Times New Roman" w:cs="Times New Roman"/>
          <w:color w:val="000000" w:themeColor="text1"/>
          <w:sz w:val="24"/>
          <w:szCs w:val="24"/>
        </w:rPr>
        <w:t xml:space="preserve"> di </w:t>
      </w:r>
      <w:proofErr w:type="spellStart"/>
      <w:r w:rsidRPr="009E023F">
        <w:rPr>
          <w:rFonts w:ascii="Times New Roman" w:hAnsi="Times New Roman" w:cs="Times New Roman"/>
          <w:color w:val="000000" w:themeColor="text1"/>
          <w:sz w:val="24"/>
          <w:szCs w:val="24"/>
        </w:rPr>
        <w:t>esercizio</w:t>
      </w:r>
      <w:proofErr w:type="spellEnd"/>
      <w:r w:rsidRPr="009E023F">
        <w:rPr>
          <w:rFonts w:ascii="Times New Roman" w:hAnsi="Times New Roman" w:cs="Times New Roman"/>
          <w:color w:val="000000" w:themeColor="text1"/>
          <w:sz w:val="24"/>
          <w:szCs w:val="24"/>
        </w:rPr>
        <w:t xml:space="preserve"> </w:t>
      </w:r>
      <w:proofErr w:type="spellStart"/>
      <w:r w:rsidRPr="009E023F">
        <w:rPr>
          <w:rFonts w:ascii="Times New Roman" w:hAnsi="Times New Roman" w:cs="Times New Roman"/>
          <w:color w:val="000000" w:themeColor="text1"/>
          <w:sz w:val="24"/>
          <w:szCs w:val="24"/>
        </w:rPr>
        <w:t>direttamente</w:t>
      </w:r>
      <w:proofErr w:type="spellEnd"/>
      <w:r w:rsidRPr="009E023F">
        <w:rPr>
          <w:rFonts w:ascii="Times New Roman" w:hAnsi="Times New Roman" w:cs="Times New Roman"/>
          <w:color w:val="000000" w:themeColor="text1"/>
          <w:sz w:val="24"/>
          <w:szCs w:val="24"/>
        </w:rPr>
        <w:t xml:space="preserve"> su uno </w:t>
      </w:r>
      <w:proofErr w:type="spellStart"/>
      <w:r w:rsidRPr="009E023F">
        <w:rPr>
          <w:rFonts w:ascii="Times New Roman" w:hAnsi="Times New Roman" w:cs="Times New Roman"/>
          <w:color w:val="000000" w:themeColor="text1"/>
          <w:sz w:val="24"/>
          <w:szCs w:val="24"/>
        </w:rPr>
        <w:t>schermo</w:t>
      </w:r>
      <w:proofErr w:type="spellEnd"/>
      <w:r w:rsidRPr="009E023F">
        <w:rPr>
          <w:rFonts w:ascii="Times New Roman" w:hAnsi="Times New Roman" w:cs="Times New Roman"/>
          <w:color w:val="000000" w:themeColor="text1"/>
          <w:sz w:val="24"/>
          <w:szCs w:val="24"/>
        </w:rPr>
        <w:t>.</w:t>
      </w:r>
    </w:p>
    <w:p w:rsidR="009E023F" w:rsidRPr="009E023F" w:rsidRDefault="009E023F" w:rsidP="009E023F">
      <w:pPr>
        <w:spacing w:line="360" w:lineRule="auto"/>
        <w:ind w:left="709" w:right="656"/>
        <w:jc w:val="both"/>
        <w:rPr>
          <w:rFonts w:ascii="Times New Roman" w:hAnsi="Times New Roman" w:cs="Times New Roman"/>
          <w:color w:val="000000" w:themeColor="text1"/>
          <w:sz w:val="24"/>
          <w:szCs w:val="24"/>
        </w:rPr>
      </w:pPr>
      <w:r w:rsidRPr="009E023F">
        <w:rPr>
          <w:rFonts w:ascii="Times New Roman" w:hAnsi="Times New Roman" w:cs="Times New Roman"/>
          <w:color w:val="000000" w:themeColor="text1"/>
          <w:sz w:val="24"/>
          <w:szCs w:val="24"/>
        </w:rPr>
        <w:t xml:space="preserve">In </w:t>
      </w:r>
      <w:proofErr w:type="spellStart"/>
      <w:r w:rsidRPr="009E023F">
        <w:rPr>
          <w:rFonts w:ascii="Times New Roman" w:hAnsi="Times New Roman" w:cs="Times New Roman"/>
          <w:color w:val="000000" w:themeColor="text1"/>
          <w:sz w:val="24"/>
          <w:szCs w:val="24"/>
        </w:rPr>
        <w:t>sintesi</w:t>
      </w:r>
      <w:proofErr w:type="spellEnd"/>
      <w:r w:rsidRPr="009E023F">
        <w:rPr>
          <w:rFonts w:ascii="Times New Roman" w:hAnsi="Times New Roman" w:cs="Times New Roman"/>
          <w:color w:val="000000" w:themeColor="text1"/>
          <w:sz w:val="24"/>
          <w:szCs w:val="24"/>
        </w:rPr>
        <w:t xml:space="preserve">, </w:t>
      </w:r>
      <w:proofErr w:type="spellStart"/>
      <w:r w:rsidRPr="009E023F">
        <w:rPr>
          <w:rFonts w:ascii="Times New Roman" w:hAnsi="Times New Roman" w:cs="Times New Roman"/>
          <w:color w:val="000000" w:themeColor="text1"/>
          <w:sz w:val="24"/>
          <w:szCs w:val="24"/>
        </w:rPr>
        <w:t>gli</w:t>
      </w:r>
      <w:proofErr w:type="spellEnd"/>
      <w:r w:rsidRPr="009E023F">
        <w:rPr>
          <w:rFonts w:ascii="Times New Roman" w:hAnsi="Times New Roman" w:cs="Times New Roman"/>
          <w:color w:val="000000" w:themeColor="text1"/>
          <w:sz w:val="24"/>
          <w:szCs w:val="24"/>
        </w:rPr>
        <w:t xml:space="preserve"> “Active Video </w:t>
      </w:r>
      <w:proofErr w:type="spellStart"/>
      <w:r w:rsidRPr="009E023F">
        <w:rPr>
          <w:rFonts w:ascii="Times New Roman" w:hAnsi="Times New Roman" w:cs="Times New Roman"/>
          <w:color w:val="000000" w:themeColor="text1"/>
          <w:sz w:val="24"/>
          <w:szCs w:val="24"/>
        </w:rPr>
        <w:t>Games</w:t>
      </w:r>
      <w:proofErr w:type="spellEnd"/>
      <w:r w:rsidRPr="009E023F">
        <w:rPr>
          <w:rFonts w:ascii="Times New Roman" w:hAnsi="Times New Roman" w:cs="Times New Roman"/>
          <w:color w:val="000000" w:themeColor="text1"/>
          <w:sz w:val="24"/>
          <w:szCs w:val="24"/>
        </w:rPr>
        <w:t xml:space="preserve">” (AVG) si </w:t>
      </w:r>
      <w:proofErr w:type="spellStart"/>
      <w:r w:rsidRPr="009E023F">
        <w:rPr>
          <w:rFonts w:ascii="Times New Roman" w:hAnsi="Times New Roman" w:cs="Times New Roman"/>
          <w:color w:val="000000" w:themeColor="text1"/>
          <w:sz w:val="24"/>
          <w:szCs w:val="24"/>
        </w:rPr>
        <w:t>stanno</w:t>
      </w:r>
      <w:proofErr w:type="spellEnd"/>
      <w:r w:rsidRPr="009E023F">
        <w:rPr>
          <w:rFonts w:ascii="Times New Roman" w:hAnsi="Times New Roman" w:cs="Times New Roman"/>
          <w:color w:val="000000" w:themeColor="text1"/>
          <w:sz w:val="24"/>
          <w:szCs w:val="24"/>
        </w:rPr>
        <w:t xml:space="preserve"> </w:t>
      </w:r>
      <w:proofErr w:type="spellStart"/>
      <w:r w:rsidRPr="009E023F">
        <w:rPr>
          <w:rFonts w:ascii="Times New Roman" w:hAnsi="Times New Roman" w:cs="Times New Roman"/>
          <w:color w:val="000000" w:themeColor="text1"/>
          <w:sz w:val="24"/>
          <w:szCs w:val="24"/>
        </w:rPr>
        <w:t>evolvendo</w:t>
      </w:r>
      <w:proofErr w:type="spellEnd"/>
      <w:r w:rsidRPr="009E023F">
        <w:rPr>
          <w:rFonts w:ascii="Times New Roman" w:hAnsi="Times New Roman" w:cs="Times New Roman"/>
          <w:color w:val="000000" w:themeColor="text1"/>
          <w:sz w:val="24"/>
          <w:szCs w:val="24"/>
        </w:rPr>
        <w:t xml:space="preserve"> per superare </w:t>
      </w:r>
      <w:proofErr w:type="spellStart"/>
      <w:r w:rsidRPr="009E023F">
        <w:rPr>
          <w:rFonts w:ascii="Times New Roman" w:hAnsi="Times New Roman" w:cs="Times New Roman"/>
          <w:color w:val="000000" w:themeColor="text1"/>
          <w:sz w:val="24"/>
          <w:szCs w:val="24"/>
        </w:rPr>
        <w:t>il</w:t>
      </w:r>
      <w:proofErr w:type="spellEnd"/>
      <w:r w:rsidRPr="009E023F">
        <w:rPr>
          <w:rFonts w:ascii="Times New Roman" w:hAnsi="Times New Roman" w:cs="Times New Roman"/>
          <w:color w:val="000000" w:themeColor="text1"/>
          <w:sz w:val="24"/>
          <w:szCs w:val="24"/>
        </w:rPr>
        <w:t xml:space="preserve"> </w:t>
      </w:r>
      <w:proofErr w:type="spellStart"/>
      <w:r w:rsidRPr="009E023F">
        <w:rPr>
          <w:rFonts w:ascii="Times New Roman" w:hAnsi="Times New Roman" w:cs="Times New Roman"/>
          <w:color w:val="000000" w:themeColor="text1"/>
          <w:sz w:val="24"/>
          <w:szCs w:val="24"/>
        </w:rPr>
        <w:t>semplice</w:t>
      </w:r>
      <w:proofErr w:type="spellEnd"/>
      <w:r w:rsidRPr="009E023F">
        <w:rPr>
          <w:rFonts w:ascii="Times New Roman" w:hAnsi="Times New Roman" w:cs="Times New Roman"/>
          <w:color w:val="000000" w:themeColor="text1"/>
          <w:sz w:val="24"/>
          <w:szCs w:val="24"/>
        </w:rPr>
        <w:t xml:space="preserve"> </w:t>
      </w:r>
      <w:proofErr w:type="spellStart"/>
      <w:r w:rsidRPr="009E023F">
        <w:rPr>
          <w:rFonts w:ascii="Times New Roman" w:hAnsi="Times New Roman" w:cs="Times New Roman"/>
          <w:color w:val="000000" w:themeColor="text1"/>
          <w:sz w:val="24"/>
          <w:szCs w:val="24"/>
        </w:rPr>
        <w:t>scopo</w:t>
      </w:r>
      <w:proofErr w:type="spellEnd"/>
      <w:r w:rsidRPr="009E023F">
        <w:rPr>
          <w:rFonts w:ascii="Times New Roman" w:hAnsi="Times New Roman" w:cs="Times New Roman"/>
          <w:color w:val="000000" w:themeColor="text1"/>
          <w:sz w:val="24"/>
          <w:szCs w:val="24"/>
        </w:rPr>
        <w:t xml:space="preserve"> </w:t>
      </w:r>
      <w:proofErr w:type="spellStart"/>
      <w:r w:rsidRPr="009E023F">
        <w:rPr>
          <w:rFonts w:ascii="Times New Roman" w:hAnsi="Times New Roman" w:cs="Times New Roman"/>
          <w:color w:val="000000" w:themeColor="text1"/>
          <w:sz w:val="24"/>
          <w:szCs w:val="24"/>
        </w:rPr>
        <w:t>ludico</w:t>
      </w:r>
      <w:proofErr w:type="spellEnd"/>
      <w:r w:rsidRPr="009E023F">
        <w:rPr>
          <w:rFonts w:ascii="Times New Roman" w:hAnsi="Times New Roman" w:cs="Times New Roman"/>
          <w:color w:val="000000" w:themeColor="text1"/>
          <w:sz w:val="24"/>
          <w:szCs w:val="24"/>
        </w:rPr>
        <w:t xml:space="preserve">. </w:t>
      </w:r>
      <w:proofErr w:type="spellStart"/>
      <w:r w:rsidRPr="009E023F">
        <w:rPr>
          <w:rFonts w:ascii="Times New Roman" w:hAnsi="Times New Roman" w:cs="Times New Roman"/>
          <w:color w:val="000000" w:themeColor="text1"/>
          <w:sz w:val="24"/>
          <w:szCs w:val="24"/>
        </w:rPr>
        <w:t>Alcune</w:t>
      </w:r>
      <w:proofErr w:type="spellEnd"/>
      <w:r w:rsidRPr="009E023F">
        <w:rPr>
          <w:rFonts w:ascii="Times New Roman" w:hAnsi="Times New Roman" w:cs="Times New Roman"/>
          <w:color w:val="000000" w:themeColor="text1"/>
          <w:sz w:val="24"/>
          <w:szCs w:val="24"/>
        </w:rPr>
        <w:t xml:space="preserve"> </w:t>
      </w:r>
      <w:proofErr w:type="spellStart"/>
      <w:r w:rsidRPr="009E023F">
        <w:rPr>
          <w:rFonts w:ascii="Times New Roman" w:hAnsi="Times New Roman" w:cs="Times New Roman"/>
          <w:color w:val="000000" w:themeColor="text1"/>
          <w:sz w:val="24"/>
          <w:szCs w:val="24"/>
        </w:rPr>
        <w:t>delle</w:t>
      </w:r>
      <w:proofErr w:type="spellEnd"/>
      <w:r w:rsidRPr="009E023F">
        <w:rPr>
          <w:rFonts w:ascii="Times New Roman" w:hAnsi="Times New Roman" w:cs="Times New Roman"/>
          <w:color w:val="000000" w:themeColor="text1"/>
          <w:sz w:val="24"/>
          <w:szCs w:val="24"/>
        </w:rPr>
        <w:t xml:space="preserve"> loro </w:t>
      </w:r>
      <w:proofErr w:type="spellStart"/>
      <w:r w:rsidRPr="009E023F">
        <w:rPr>
          <w:rFonts w:ascii="Times New Roman" w:hAnsi="Times New Roman" w:cs="Times New Roman"/>
          <w:color w:val="000000" w:themeColor="text1"/>
          <w:sz w:val="24"/>
          <w:szCs w:val="24"/>
        </w:rPr>
        <w:t>caratteristiche</w:t>
      </w:r>
      <w:proofErr w:type="spellEnd"/>
      <w:r w:rsidRPr="009E023F">
        <w:rPr>
          <w:rFonts w:ascii="Times New Roman" w:hAnsi="Times New Roman" w:cs="Times New Roman"/>
          <w:color w:val="000000" w:themeColor="text1"/>
          <w:sz w:val="24"/>
          <w:szCs w:val="24"/>
        </w:rPr>
        <w:t xml:space="preserve"> </w:t>
      </w:r>
      <w:proofErr w:type="spellStart"/>
      <w:r w:rsidRPr="009E023F">
        <w:rPr>
          <w:rFonts w:ascii="Times New Roman" w:hAnsi="Times New Roman" w:cs="Times New Roman"/>
          <w:color w:val="000000" w:themeColor="text1"/>
          <w:sz w:val="24"/>
          <w:szCs w:val="24"/>
        </w:rPr>
        <w:t>potrebbero</w:t>
      </w:r>
      <w:proofErr w:type="spellEnd"/>
      <w:r w:rsidRPr="009E023F">
        <w:rPr>
          <w:rFonts w:ascii="Times New Roman" w:hAnsi="Times New Roman" w:cs="Times New Roman"/>
          <w:color w:val="000000" w:themeColor="text1"/>
          <w:sz w:val="24"/>
          <w:szCs w:val="24"/>
        </w:rPr>
        <w:t xml:space="preserve"> </w:t>
      </w:r>
      <w:proofErr w:type="spellStart"/>
      <w:r w:rsidRPr="009E023F">
        <w:rPr>
          <w:rFonts w:ascii="Times New Roman" w:hAnsi="Times New Roman" w:cs="Times New Roman"/>
          <w:color w:val="000000" w:themeColor="text1"/>
          <w:sz w:val="24"/>
          <w:szCs w:val="24"/>
        </w:rPr>
        <w:t>offrire</w:t>
      </w:r>
      <w:proofErr w:type="spellEnd"/>
      <w:r w:rsidRPr="009E023F">
        <w:rPr>
          <w:rFonts w:ascii="Times New Roman" w:hAnsi="Times New Roman" w:cs="Times New Roman"/>
          <w:color w:val="000000" w:themeColor="text1"/>
          <w:sz w:val="24"/>
          <w:szCs w:val="24"/>
        </w:rPr>
        <w:t xml:space="preserve"> </w:t>
      </w:r>
      <w:proofErr w:type="spellStart"/>
      <w:r w:rsidRPr="009E023F">
        <w:rPr>
          <w:rFonts w:ascii="Times New Roman" w:hAnsi="Times New Roman" w:cs="Times New Roman"/>
          <w:color w:val="000000" w:themeColor="text1"/>
          <w:sz w:val="24"/>
          <w:szCs w:val="24"/>
        </w:rPr>
        <w:t>nuove</w:t>
      </w:r>
      <w:proofErr w:type="spellEnd"/>
      <w:r w:rsidRPr="009E023F">
        <w:rPr>
          <w:rFonts w:ascii="Times New Roman" w:hAnsi="Times New Roman" w:cs="Times New Roman"/>
          <w:color w:val="000000" w:themeColor="text1"/>
          <w:sz w:val="24"/>
          <w:szCs w:val="24"/>
        </w:rPr>
        <w:t xml:space="preserve"> </w:t>
      </w:r>
      <w:proofErr w:type="spellStart"/>
      <w:r w:rsidRPr="009E023F">
        <w:rPr>
          <w:rFonts w:ascii="Times New Roman" w:hAnsi="Times New Roman" w:cs="Times New Roman"/>
          <w:color w:val="000000" w:themeColor="text1"/>
          <w:sz w:val="24"/>
          <w:szCs w:val="24"/>
        </w:rPr>
        <w:t>opportunità</w:t>
      </w:r>
      <w:proofErr w:type="spellEnd"/>
      <w:r w:rsidRPr="009E023F">
        <w:rPr>
          <w:rFonts w:ascii="Times New Roman" w:hAnsi="Times New Roman" w:cs="Times New Roman"/>
          <w:color w:val="000000" w:themeColor="text1"/>
          <w:sz w:val="24"/>
          <w:szCs w:val="24"/>
        </w:rPr>
        <w:t xml:space="preserve"> per </w:t>
      </w:r>
      <w:proofErr w:type="spellStart"/>
      <w:r w:rsidRPr="009E023F">
        <w:rPr>
          <w:rFonts w:ascii="Times New Roman" w:hAnsi="Times New Roman" w:cs="Times New Roman"/>
          <w:color w:val="000000" w:themeColor="text1"/>
          <w:sz w:val="24"/>
          <w:szCs w:val="24"/>
        </w:rPr>
        <w:t>l’insegnamento</w:t>
      </w:r>
      <w:proofErr w:type="spellEnd"/>
      <w:r w:rsidRPr="009E023F">
        <w:rPr>
          <w:rFonts w:ascii="Times New Roman" w:hAnsi="Times New Roman" w:cs="Times New Roman"/>
          <w:color w:val="000000" w:themeColor="text1"/>
          <w:sz w:val="24"/>
          <w:szCs w:val="24"/>
        </w:rPr>
        <w:t xml:space="preserve"> </w:t>
      </w:r>
      <w:proofErr w:type="spellStart"/>
      <w:r w:rsidRPr="009E023F">
        <w:rPr>
          <w:rFonts w:ascii="Times New Roman" w:hAnsi="Times New Roman" w:cs="Times New Roman"/>
          <w:color w:val="000000" w:themeColor="text1"/>
          <w:sz w:val="24"/>
          <w:szCs w:val="24"/>
        </w:rPr>
        <w:t>dell’educazione</w:t>
      </w:r>
      <w:proofErr w:type="spellEnd"/>
      <w:r w:rsidRPr="009E023F">
        <w:rPr>
          <w:rFonts w:ascii="Times New Roman" w:hAnsi="Times New Roman" w:cs="Times New Roman"/>
          <w:color w:val="000000" w:themeColor="text1"/>
          <w:sz w:val="24"/>
          <w:szCs w:val="24"/>
        </w:rPr>
        <w:t xml:space="preserve"> </w:t>
      </w:r>
      <w:proofErr w:type="spellStart"/>
      <w:r w:rsidRPr="009E023F">
        <w:rPr>
          <w:rFonts w:ascii="Times New Roman" w:hAnsi="Times New Roman" w:cs="Times New Roman"/>
          <w:color w:val="000000" w:themeColor="text1"/>
          <w:sz w:val="24"/>
          <w:szCs w:val="24"/>
        </w:rPr>
        <w:t>fisica</w:t>
      </w:r>
      <w:proofErr w:type="spellEnd"/>
      <w:r w:rsidRPr="009E023F">
        <w:rPr>
          <w:rFonts w:ascii="Times New Roman" w:hAnsi="Times New Roman" w:cs="Times New Roman"/>
          <w:color w:val="000000" w:themeColor="text1"/>
          <w:sz w:val="24"/>
          <w:szCs w:val="24"/>
        </w:rPr>
        <w:t xml:space="preserve">. </w:t>
      </w:r>
      <w:proofErr w:type="spellStart"/>
      <w:r w:rsidRPr="009E023F">
        <w:rPr>
          <w:rFonts w:ascii="Times New Roman" w:hAnsi="Times New Roman" w:cs="Times New Roman"/>
          <w:color w:val="000000" w:themeColor="text1"/>
          <w:sz w:val="24"/>
          <w:szCs w:val="24"/>
        </w:rPr>
        <w:t>Nonostante</w:t>
      </w:r>
      <w:proofErr w:type="spellEnd"/>
      <w:r w:rsidRPr="009E023F">
        <w:rPr>
          <w:rFonts w:ascii="Times New Roman" w:hAnsi="Times New Roman" w:cs="Times New Roman"/>
          <w:color w:val="000000" w:themeColor="text1"/>
          <w:sz w:val="24"/>
          <w:szCs w:val="24"/>
        </w:rPr>
        <w:t xml:space="preserve"> </w:t>
      </w:r>
      <w:proofErr w:type="spellStart"/>
      <w:r w:rsidRPr="009E023F">
        <w:rPr>
          <w:rFonts w:ascii="Times New Roman" w:hAnsi="Times New Roman" w:cs="Times New Roman"/>
          <w:color w:val="000000" w:themeColor="text1"/>
          <w:sz w:val="24"/>
          <w:szCs w:val="24"/>
        </w:rPr>
        <w:t>vent’anni</w:t>
      </w:r>
      <w:proofErr w:type="spellEnd"/>
      <w:r w:rsidRPr="009E023F">
        <w:rPr>
          <w:rFonts w:ascii="Times New Roman" w:hAnsi="Times New Roman" w:cs="Times New Roman"/>
          <w:color w:val="000000" w:themeColor="text1"/>
          <w:sz w:val="24"/>
          <w:szCs w:val="24"/>
        </w:rPr>
        <w:t xml:space="preserve"> di </w:t>
      </w:r>
      <w:proofErr w:type="spellStart"/>
      <w:r w:rsidRPr="009E023F">
        <w:rPr>
          <w:rFonts w:ascii="Times New Roman" w:hAnsi="Times New Roman" w:cs="Times New Roman"/>
          <w:color w:val="000000" w:themeColor="text1"/>
          <w:sz w:val="24"/>
          <w:szCs w:val="24"/>
        </w:rPr>
        <w:t>sperimentazioni</w:t>
      </w:r>
      <w:proofErr w:type="spellEnd"/>
      <w:r w:rsidRPr="009E023F">
        <w:rPr>
          <w:rFonts w:ascii="Times New Roman" w:hAnsi="Times New Roman" w:cs="Times New Roman"/>
          <w:color w:val="000000" w:themeColor="text1"/>
          <w:sz w:val="24"/>
          <w:szCs w:val="24"/>
        </w:rPr>
        <w:t xml:space="preserve"> e numerose </w:t>
      </w:r>
      <w:proofErr w:type="spellStart"/>
      <w:r w:rsidRPr="009E023F">
        <w:rPr>
          <w:rFonts w:ascii="Times New Roman" w:hAnsi="Times New Roman" w:cs="Times New Roman"/>
          <w:color w:val="000000" w:themeColor="text1"/>
          <w:sz w:val="24"/>
          <w:szCs w:val="24"/>
        </w:rPr>
        <w:t>ricerche</w:t>
      </w:r>
      <w:proofErr w:type="spellEnd"/>
      <w:r w:rsidRPr="009E023F">
        <w:rPr>
          <w:rFonts w:ascii="Times New Roman" w:hAnsi="Times New Roman" w:cs="Times New Roman"/>
          <w:color w:val="000000" w:themeColor="text1"/>
          <w:sz w:val="24"/>
          <w:szCs w:val="24"/>
        </w:rPr>
        <w:t xml:space="preserve"> </w:t>
      </w:r>
      <w:proofErr w:type="spellStart"/>
      <w:r w:rsidRPr="009E023F">
        <w:rPr>
          <w:rFonts w:ascii="Times New Roman" w:hAnsi="Times New Roman" w:cs="Times New Roman"/>
          <w:color w:val="000000" w:themeColor="text1"/>
          <w:sz w:val="24"/>
          <w:szCs w:val="24"/>
        </w:rPr>
        <w:t>sull’impatto</w:t>
      </w:r>
      <w:proofErr w:type="spellEnd"/>
      <w:r w:rsidRPr="009E023F">
        <w:rPr>
          <w:rFonts w:ascii="Times New Roman" w:hAnsi="Times New Roman" w:cs="Times New Roman"/>
          <w:color w:val="000000" w:themeColor="text1"/>
          <w:sz w:val="24"/>
          <w:szCs w:val="24"/>
        </w:rPr>
        <w:t xml:space="preserve"> </w:t>
      </w:r>
      <w:proofErr w:type="spellStart"/>
      <w:r w:rsidRPr="009E023F">
        <w:rPr>
          <w:rFonts w:ascii="Times New Roman" w:hAnsi="Times New Roman" w:cs="Times New Roman"/>
          <w:color w:val="000000" w:themeColor="text1"/>
          <w:sz w:val="24"/>
          <w:szCs w:val="24"/>
        </w:rPr>
        <w:t>degli</w:t>
      </w:r>
      <w:proofErr w:type="spellEnd"/>
      <w:r w:rsidRPr="009E023F">
        <w:rPr>
          <w:rFonts w:ascii="Times New Roman" w:hAnsi="Times New Roman" w:cs="Times New Roman"/>
          <w:color w:val="000000" w:themeColor="text1"/>
          <w:sz w:val="24"/>
          <w:szCs w:val="24"/>
        </w:rPr>
        <w:t xml:space="preserve"> AVG su </w:t>
      </w:r>
      <w:proofErr w:type="spellStart"/>
      <w:r w:rsidRPr="009E023F">
        <w:rPr>
          <w:rFonts w:ascii="Times New Roman" w:hAnsi="Times New Roman" w:cs="Times New Roman"/>
          <w:color w:val="000000" w:themeColor="text1"/>
          <w:sz w:val="24"/>
          <w:szCs w:val="24"/>
        </w:rPr>
        <w:t>bambini</w:t>
      </w:r>
      <w:proofErr w:type="spellEnd"/>
      <w:r w:rsidRPr="009E023F">
        <w:rPr>
          <w:rFonts w:ascii="Times New Roman" w:hAnsi="Times New Roman" w:cs="Times New Roman"/>
          <w:color w:val="000000" w:themeColor="text1"/>
          <w:sz w:val="24"/>
          <w:szCs w:val="24"/>
        </w:rPr>
        <w:t xml:space="preserve"> e </w:t>
      </w:r>
      <w:proofErr w:type="spellStart"/>
      <w:r w:rsidRPr="009E023F">
        <w:rPr>
          <w:rFonts w:ascii="Times New Roman" w:hAnsi="Times New Roman" w:cs="Times New Roman"/>
          <w:color w:val="000000" w:themeColor="text1"/>
          <w:sz w:val="24"/>
          <w:szCs w:val="24"/>
        </w:rPr>
        <w:t>adolescenti</w:t>
      </w:r>
      <w:proofErr w:type="spellEnd"/>
      <w:r w:rsidRPr="009E023F">
        <w:rPr>
          <w:rFonts w:ascii="Times New Roman" w:hAnsi="Times New Roman" w:cs="Times New Roman"/>
          <w:color w:val="000000" w:themeColor="text1"/>
          <w:sz w:val="24"/>
          <w:szCs w:val="24"/>
        </w:rPr>
        <w:t xml:space="preserve">, </w:t>
      </w:r>
      <w:proofErr w:type="spellStart"/>
      <w:r w:rsidRPr="009E023F">
        <w:rPr>
          <w:rFonts w:ascii="Times New Roman" w:hAnsi="Times New Roman" w:cs="Times New Roman"/>
          <w:color w:val="000000" w:themeColor="text1"/>
          <w:sz w:val="24"/>
          <w:szCs w:val="24"/>
        </w:rPr>
        <w:t>nessuno</w:t>
      </w:r>
      <w:proofErr w:type="spellEnd"/>
      <w:r w:rsidRPr="009E023F">
        <w:rPr>
          <w:rFonts w:ascii="Times New Roman" w:hAnsi="Times New Roman" w:cs="Times New Roman"/>
          <w:color w:val="000000" w:themeColor="text1"/>
          <w:sz w:val="24"/>
          <w:szCs w:val="24"/>
        </w:rPr>
        <w:t xml:space="preserve"> </w:t>
      </w:r>
      <w:proofErr w:type="spellStart"/>
      <w:r w:rsidRPr="009E023F">
        <w:rPr>
          <w:rFonts w:ascii="Times New Roman" w:hAnsi="Times New Roman" w:cs="Times New Roman"/>
          <w:color w:val="000000" w:themeColor="text1"/>
          <w:sz w:val="24"/>
          <w:szCs w:val="24"/>
        </w:rPr>
        <w:t>studio</w:t>
      </w:r>
      <w:proofErr w:type="spellEnd"/>
      <w:r w:rsidRPr="009E023F">
        <w:rPr>
          <w:rFonts w:ascii="Times New Roman" w:hAnsi="Times New Roman" w:cs="Times New Roman"/>
          <w:color w:val="000000" w:themeColor="text1"/>
          <w:sz w:val="24"/>
          <w:szCs w:val="24"/>
        </w:rPr>
        <w:t xml:space="preserve"> ha ancora </w:t>
      </w:r>
      <w:proofErr w:type="spellStart"/>
      <w:r w:rsidRPr="009E023F">
        <w:rPr>
          <w:rFonts w:ascii="Times New Roman" w:hAnsi="Times New Roman" w:cs="Times New Roman"/>
          <w:color w:val="000000" w:themeColor="text1"/>
          <w:sz w:val="24"/>
          <w:szCs w:val="24"/>
        </w:rPr>
        <w:t>valutato</w:t>
      </w:r>
      <w:proofErr w:type="spellEnd"/>
      <w:r w:rsidRPr="009E023F">
        <w:rPr>
          <w:rFonts w:ascii="Times New Roman" w:hAnsi="Times New Roman" w:cs="Times New Roman"/>
          <w:color w:val="000000" w:themeColor="text1"/>
          <w:sz w:val="24"/>
          <w:szCs w:val="24"/>
        </w:rPr>
        <w:t xml:space="preserve"> i </w:t>
      </w:r>
      <w:proofErr w:type="spellStart"/>
      <w:r w:rsidRPr="009E023F">
        <w:rPr>
          <w:rFonts w:ascii="Times New Roman" w:hAnsi="Times New Roman" w:cs="Times New Roman"/>
          <w:color w:val="000000" w:themeColor="text1"/>
          <w:sz w:val="24"/>
          <w:szCs w:val="24"/>
        </w:rPr>
        <w:t>risultati</w:t>
      </w:r>
      <w:proofErr w:type="spellEnd"/>
      <w:r w:rsidRPr="009E023F">
        <w:rPr>
          <w:rFonts w:ascii="Times New Roman" w:hAnsi="Times New Roman" w:cs="Times New Roman"/>
          <w:color w:val="000000" w:themeColor="text1"/>
          <w:sz w:val="24"/>
          <w:szCs w:val="24"/>
        </w:rPr>
        <w:t xml:space="preserve"> di </w:t>
      </w:r>
      <w:proofErr w:type="spellStart"/>
      <w:r w:rsidRPr="009E023F">
        <w:rPr>
          <w:rFonts w:ascii="Times New Roman" w:hAnsi="Times New Roman" w:cs="Times New Roman"/>
          <w:color w:val="000000" w:themeColor="text1"/>
          <w:sz w:val="24"/>
          <w:szCs w:val="24"/>
        </w:rPr>
        <w:t>questi</w:t>
      </w:r>
      <w:proofErr w:type="spellEnd"/>
      <w:r w:rsidRPr="009E023F">
        <w:rPr>
          <w:rFonts w:ascii="Times New Roman" w:hAnsi="Times New Roman" w:cs="Times New Roman"/>
          <w:color w:val="000000" w:themeColor="text1"/>
          <w:sz w:val="24"/>
          <w:szCs w:val="24"/>
        </w:rPr>
        <w:t xml:space="preserve"> </w:t>
      </w:r>
      <w:proofErr w:type="spellStart"/>
      <w:r w:rsidRPr="009E023F">
        <w:rPr>
          <w:rFonts w:ascii="Times New Roman" w:hAnsi="Times New Roman" w:cs="Times New Roman"/>
          <w:color w:val="000000" w:themeColor="text1"/>
          <w:sz w:val="24"/>
          <w:szCs w:val="24"/>
        </w:rPr>
        <w:t>strumenti</w:t>
      </w:r>
      <w:proofErr w:type="spellEnd"/>
      <w:r w:rsidRPr="009E023F">
        <w:rPr>
          <w:rFonts w:ascii="Times New Roman" w:hAnsi="Times New Roman" w:cs="Times New Roman"/>
          <w:color w:val="000000" w:themeColor="text1"/>
          <w:sz w:val="24"/>
          <w:szCs w:val="24"/>
        </w:rPr>
        <w:t xml:space="preserve"> nel contesto </w:t>
      </w:r>
      <w:proofErr w:type="spellStart"/>
      <w:r w:rsidRPr="009E023F">
        <w:rPr>
          <w:rFonts w:ascii="Times New Roman" w:hAnsi="Times New Roman" w:cs="Times New Roman"/>
          <w:color w:val="000000" w:themeColor="text1"/>
          <w:sz w:val="24"/>
          <w:szCs w:val="24"/>
        </w:rPr>
        <w:t>scolastico</w:t>
      </w:r>
      <w:proofErr w:type="spellEnd"/>
      <w:r w:rsidRPr="009E023F">
        <w:rPr>
          <w:rFonts w:ascii="Times New Roman" w:hAnsi="Times New Roman" w:cs="Times New Roman"/>
          <w:color w:val="000000" w:themeColor="text1"/>
          <w:sz w:val="24"/>
          <w:szCs w:val="24"/>
        </w:rPr>
        <w:t xml:space="preserve"> (</w:t>
      </w:r>
      <w:proofErr w:type="spellStart"/>
      <w:r w:rsidRPr="009E023F">
        <w:rPr>
          <w:rFonts w:ascii="Times New Roman" w:hAnsi="Times New Roman" w:cs="Times New Roman"/>
          <w:color w:val="000000" w:themeColor="text1"/>
          <w:sz w:val="24"/>
          <w:szCs w:val="24"/>
        </w:rPr>
        <w:t>Cece</w:t>
      </w:r>
      <w:proofErr w:type="spellEnd"/>
      <w:r w:rsidRPr="009E023F">
        <w:rPr>
          <w:rFonts w:ascii="Times New Roman" w:hAnsi="Times New Roman" w:cs="Times New Roman"/>
          <w:color w:val="000000" w:themeColor="text1"/>
          <w:sz w:val="24"/>
          <w:szCs w:val="24"/>
        </w:rPr>
        <w:t xml:space="preserve"> et al., 2023).</w:t>
      </w:r>
    </w:p>
    <w:p w:rsidR="009E023F" w:rsidRPr="009E023F" w:rsidRDefault="009E023F" w:rsidP="009E023F">
      <w:pPr>
        <w:spacing w:line="360" w:lineRule="auto"/>
        <w:ind w:left="709" w:right="656"/>
        <w:jc w:val="both"/>
        <w:rPr>
          <w:rFonts w:ascii="Times New Roman" w:hAnsi="Times New Roman" w:cs="Times New Roman"/>
          <w:color w:val="000000" w:themeColor="text1"/>
          <w:sz w:val="24"/>
          <w:szCs w:val="24"/>
        </w:rPr>
      </w:pPr>
    </w:p>
    <w:p w:rsidR="009E023F" w:rsidRPr="009E023F" w:rsidRDefault="009E023F" w:rsidP="009E023F">
      <w:pPr>
        <w:pStyle w:val="Paragrafoelenco"/>
        <w:widowControl/>
        <w:numPr>
          <w:ilvl w:val="0"/>
          <w:numId w:val="1"/>
        </w:numPr>
        <w:spacing w:before="0" w:line="360" w:lineRule="auto"/>
        <w:ind w:left="1134"/>
        <w:contextualSpacing/>
        <w:jc w:val="both"/>
        <w:rPr>
          <w:rFonts w:ascii="Times New Roman" w:hAnsi="Times New Roman" w:cs="Times New Roman"/>
          <w:b/>
          <w:bCs/>
          <w:color w:val="000000" w:themeColor="text1"/>
          <w:sz w:val="24"/>
          <w:szCs w:val="24"/>
        </w:rPr>
      </w:pPr>
      <w:proofErr w:type="spellStart"/>
      <w:r w:rsidRPr="009E023F">
        <w:rPr>
          <w:rFonts w:ascii="Times New Roman" w:hAnsi="Times New Roman" w:cs="Times New Roman"/>
          <w:b/>
          <w:bCs/>
          <w:color w:val="000000" w:themeColor="text1"/>
          <w:sz w:val="24"/>
          <w:szCs w:val="24"/>
        </w:rPr>
        <w:t>Metodi</w:t>
      </w:r>
      <w:proofErr w:type="spellEnd"/>
    </w:p>
    <w:p w:rsidR="009E023F" w:rsidRDefault="009E023F" w:rsidP="009E023F">
      <w:pPr>
        <w:spacing w:line="360" w:lineRule="auto"/>
        <w:ind w:left="709" w:right="656"/>
        <w:jc w:val="both"/>
        <w:rPr>
          <w:rFonts w:ascii="Times New Roman" w:hAnsi="Times New Roman" w:cs="Times New Roman"/>
          <w:color w:val="000000" w:themeColor="text1"/>
          <w:sz w:val="24"/>
          <w:szCs w:val="24"/>
        </w:rPr>
      </w:pPr>
      <w:r w:rsidRPr="009E023F">
        <w:rPr>
          <w:rFonts w:ascii="Times New Roman" w:hAnsi="Times New Roman" w:cs="Times New Roman"/>
          <w:color w:val="000000" w:themeColor="text1"/>
          <w:sz w:val="24"/>
          <w:szCs w:val="24"/>
        </w:rPr>
        <w:t xml:space="preserve">Lo </w:t>
      </w:r>
      <w:proofErr w:type="spellStart"/>
      <w:r w:rsidRPr="009E023F">
        <w:rPr>
          <w:rFonts w:ascii="Times New Roman" w:hAnsi="Times New Roman" w:cs="Times New Roman"/>
          <w:color w:val="000000" w:themeColor="text1"/>
          <w:sz w:val="24"/>
          <w:szCs w:val="24"/>
        </w:rPr>
        <w:t>scopo</w:t>
      </w:r>
      <w:proofErr w:type="spellEnd"/>
      <w:r w:rsidRPr="009E023F">
        <w:rPr>
          <w:rFonts w:ascii="Times New Roman" w:hAnsi="Times New Roman" w:cs="Times New Roman"/>
          <w:color w:val="000000" w:themeColor="text1"/>
          <w:sz w:val="24"/>
          <w:szCs w:val="24"/>
        </w:rPr>
        <w:t xml:space="preserve"> di </w:t>
      </w:r>
      <w:proofErr w:type="spellStart"/>
      <w:r w:rsidRPr="009E023F">
        <w:rPr>
          <w:rFonts w:ascii="Times New Roman" w:hAnsi="Times New Roman" w:cs="Times New Roman"/>
          <w:color w:val="000000" w:themeColor="text1"/>
          <w:sz w:val="24"/>
          <w:szCs w:val="24"/>
        </w:rPr>
        <w:t>questa</w:t>
      </w:r>
      <w:proofErr w:type="spellEnd"/>
      <w:r w:rsidRPr="009E023F">
        <w:rPr>
          <w:rFonts w:ascii="Times New Roman" w:hAnsi="Times New Roman" w:cs="Times New Roman"/>
          <w:color w:val="000000" w:themeColor="text1"/>
          <w:sz w:val="24"/>
          <w:szCs w:val="24"/>
        </w:rPr>
        <w:t xml:space="preserve"> breve </w:t>
      </w:r>
      <w:proofErr w:type="spellStart"/>
      <w:r w:rsidRPr="009E023F">
        <w:rPr>
          <w:rFonts w:ascii="Times New Roman" w:hAnsi="Times New Roman" w:cs="Times New Roman"/>
          <w:color w:val="000000" w:themeColor="text1"/>
          <w:sz w:val="24"/>
          <w:szCs w:val="24"/>
        </w:rPr>
        <w:t>revisione</w:t>
      </w:r>
      <w:proofErr w:type="spellEnd"/>
      <w:r w:rsidRPr="009E023F">
        <w:rPr>
          <w:rFonts w:ascii="Times New Roman" w:hAnsi="Times New Roman" w:cs="Times New Roman"/>
          <w:color w:val="000000" w:themeColor="text1"/>
          <w:sz w:val="24"/>
          <w:szCs w:val="24"/>
        </w:rPr>
        <w:t xml:space="preserve"> è </w:t>
      </w:r>
      <w:proofErr w:type="spellStart"/>
      <w:r w:rsidRPr="009E023F">
        <w:rPr>
          <w:rFonts w:ascii="Times New Roman" w:hAnsi="Times New Roman" w:cs="Times New Roman"/>
          <w:color w:val="000000" w:themeColor="text1"/>
          <w:sz w:val="24"/>
          <w:szCs w:val="24"/>
        </w:rPr>
        <w:t>quello</w:t>
      </w:r>
      <w:proofErr w:type="spellEnd"/>
      <w:r w:rsidRPr="009E023F">
        <w:rPr>
          <w:rFonts w:ascii="Times New Roman" w:hAnsi="Times New Roman" w:cs="Times New Roman"/>
          <w:color w:val="000000" w:themeColor="text1"/>
          <w:sz w:val="24"/>
          <w:szCs w:val="24"/>
        </w:rPr>
        <w:t xml:space="preserve"> di individuare </w:t>
      </w:r>
      <w:proofErr w:type="spellStart"/>
      <w:r w:rsidRPr="009E023F">
        <w:rPr>
          <w:rFonts w:ascii="Times New Roman" w:hAnsi="Times New Roman" w:cs="Times New Roman"/>
          <w:color w:val="000000" w:themeColor="text1"/>
          <w:sz w:val="24"/>
          <w:szCs w:val="24"/>
        </w:rPr>
        <w:t>degli</w:t>
      </w:r>
      <w:proofErr w:type="spellEnd"/>
      <w:r w:rsidRPr="009E023F">
        <w:rPr>
          <w:rFonts w:ascii="Times New Roman" w:hAnsi="Times New Roman" w:cs="Times New Roman"/>
          <w:color w:val="000000" w:themeColor="text1"/>
          <w:sz w:val="24"/>
          <w:szCs w:val="24"/>
        </w:rPr>
        <w:t xml:space="preserve"> </w:t>
      </w:r>
      <w:proofErr w:type="spellStart"/>
      <w:r w:rsidRPr="009E023F">
        <w:rPr>
          <w:rFonts w:ascii="Times New Roman" w:hAnsi="Times New Roman" w:cs="Times New Roman"/>
          <w:color w:val="000000" w:themeColor="text1"/>
          <w:sz w:val="24"/>
          <w:szCs w:val="24"/>
        </w:rPr>
        <w:t>studi</w:t>
      </w:r>
      <w:proofErr w:type="spellEnd"/>
      <w:r w:rsidRPr="009E023F">
        <w:rPr>
          <w:rFonts w:ascii="Times New Roman" w:hAnsi="Times New Roman" w:cs="Times New Roman"/>
          <w:color w:val="000000" w:themeColor="text1"/>
          <w:sz w:val="24"/>
          <w:szCs w:val="24"/>
        </w:rPr>
        <w:t xml:space="preserve"> </w:t>
      </w:r>
      <w:proofErr w:type="spellStart"/>
      <w:r w:rsidRPr="009E023F">
        <w:rPr>
          <w:rFonts w:ascii="Times New Roman" w:hAnsi="Times New Roman" w:cs="Times New Roman"/>
          <w:color w:val="000000" w:themeColor="text1"/>
          <w:sz w:val="24"/>
          <w:szCs w:val="24"/>
        </w:rPr>
        <w:t>pubblicati</w:t>
      </w:r>
      <w:proofErr w:type="spellEnd"/>
      <w:r w:rsidRPr="009E023F">
        <w:rPr>
          <w:rFonts w:ascii="Times New Roman" w:hAnsi="Times New Roman" w:cs="Times New Roman"/>
          <w:color w:val="000000" w:themeColor="text1"/>
          <w:sz w:val="24"/>
          <w:szCs w:val="24"/>
        </w:rPr>
        <w:t xml:space="preserve"> </w:t>
      </w:r>
      <w:proofErr w:type="spellStart"/>
      <w:r w:rsidRPr="009E023F">
        <w:rPr>
          <w:rFonts w:ascii="Times New Roman" w:hAnsi="Times New Roman" w:cs="Times New Roman"/>
          <w:color w:val="000000" w:themeColor="text1"/>
          <w:sz w:val="24"/>
          <w:szCs w:val="24"/>
        </w:rPr>
        <w:t>negli</w:t>
      </w:r>
      <w:proofErr w:type="spellEnd"/>
      <w:r w:rsidRPr="009E023F">
        <w:rPr>
          <w:rFonts w:ascii="Times New Roman" w:hAnsi="Times New Roman" w:cs="Times New Roman"/>
          <w:color w:val="000000" w:themeColor="text1"/>
          <w:sz w:val="24"/>
          <w:szCs w:val="24"/>
        </w:rPr>
        <w:t xml:space="preserve"> </w:t>
      </w:r>
      <w:proofErr w:type="spellStart"/>
      <w:r w:rsidRPr="009E023F">
        <w:rPr>
          <w:rFonts w:ascii="Times New Roman" w:hAnsi="Times New Roman" w:cs="Times New Roman"/>
          <w:color w:val="000000" w:themeColor="text1"/>
          <w:sz w:val="24"/>
          <w:szCs w:val="24"/>
        </w:rPr>
        <w:t>ultimi</w:t>
      </w:r>
      <w:proofErr w:type="spellEnd"/>
      <w:r w:rsidRPr="009E023F">
        <w:rPr>
          <w:rFonts w:ascii="Times New Roman" w:hAnsi="Times New Roman" w:cs="Times New Roman"/>
          <w:color w:val="000000" w:themeColor="text1"/>
          <w:sz w:val="24"/>
          <w:szCs w:val="24"/>
        </w:rPr>
        <w:t xml:space="preserve"> </w:t>
      </w:r>
      <w:proofErr w:type="spellStart"/>
      <w:r w:rsidRPr="009E023F">
        <w:rPr>
          <w:rFonts w:ascii="Times New Roman" w:hAnsi="Times New Roman" w:cs="Times New Roman"/>
          <w:color w:val="000000" w:themeColor="text1"/>
          <w:sz w:val="24"/>
          <w:szCs w:val="24"/>
        </w:rPr>
        <w:t>anni</w:t>
      </w:r>
      <w:proofErr w:type="spellEnd"/>
      <w:r w:rsidRPr="009E023F">
        <w:rPr>
          <w:rFonts w:ascii="Times New Roman" w:hAnsi="Times New Roman" w:cs="Times New Roman"/>
          <w:color w:val="000000" w:themeColor="text1"/>
          <w:sz w:val="24"/>
          <w:szCs w:val="24"/>
        </w:rPr>
        <w:t xml:space="preserve"> (2017-2023), in cui </w:t>
      </w:r>
      <w:proofErr w:type="spellStart"/>
      <w:r w:rsidRPr="009E023F">
        <w:rPr>
          <w:rFonts w:ascii="Times New Roman" w:hAnsi="Times New Roman" w:cs="Times New Roman"/>
          <w:color w:val="000000" w:themeColor="text1"/>
          <w:sz w:val="24"/>
          <w:szCs w:val="24"/>
        </w:rPr>
        <w:t>sono</w:t>
      </w:r>
      <w:proofErr w:type="spellEnd"/>
      <w:r w:rsidRPr="009E023F">
        <w:rPr>
          <w:rFonts w:ascii="Times New Roman" w:hAnsi="Times New Roman" w:cs="Times New Roman"/>
          <w:color w:val="000000" w:themeColor="text1"/>
          <w:sz w:val="24"/>
          <w:szCs w:val="24"/>
        </w:rPr>
        <w:t xml:space="preserve"> </w:t>
      </w:r>
      <w:proofErr w:type="spellStart"/>
      <w:r w:rsidRPr="009E023F">
        <w:rPr>
          <w:rFonts w:ascii="Times New Roman" w:hAnsi="Times New Roman" w:cs="Times New Roman"/>
          <w:color w:val="000000" w:themeColor="text1"/>
          <w:sz w:val="24"/>
          <w:szCs w:val="24"/>
        </w:rPr>
        <w:t>stati</w:t>
      </w:r>
      <w:proofErr w:type="spellEnd"/>
      <w:r w:rsidRPr="009E023F">
        <w:rPr>
          <w:rFonts w:ascii="Times New Roman" w:hAnsi="Times New Roman" w:cs="Times New Roman"/>
          <w:color w:val="000000" w:themeColor="text1"/>
          <w:sz w:val="24"/>
          <w:szCs w:val="24"/>
        </w:rPr>
        <w:t xml:space="preserve"> </w:t>
      </w:r>
      <w:proofErr w:type="spellStart"/>
      <w:r w:rsidRPr="009E023F">
        <w:rPr>
          <w:rFonts w:ascii="Times New Roman" w:hAnsi="Times New Roman" w:cs="Times New Roman"/>
          <w:color w:val="000000" w:themeColor="text1"/>
          <w:sz w:val="24"/>
          <w:szCs w:val="24"/>
        </w:rPr>
        <w:t>effettuati</w:t>
      </w:r>
      <w:proofErr w:type="spellEnd"/>
      <w:r w:rsidRPr="009E023F">
        <w:rPr>
          <w:rFonts w:ascii="Times New Roman" w:hAnsi="Times New Roman" w:cs="Times New Roman"/>
          <w:color w:val="000000" w:themeColor="text1"/>
          <w:sz w:val="24"/>
          <w:szCs w:val="24"/>
        </w:rPr>
        <w:t xml:space="preserve"> </w:t>
      </w:r>
      <w:proofErr w:type="spellStart"/>
      <w:r w:rsidRPr="009E023F">
        <w:rPr>
          <w:rFonts w:ascii="Times New Roman" w:hAnsi="Times New Roman" w:cs="Times New Roman"/>
          <w:color w:val="000000" w:themeColor="text1"/>
          <w:sz w:val="24"/>
          <w:szCs w:val="24"/>
        </w:rPr>
        <w:t>interventi</w:t>
      </w:r>
      <w:proofErr w:type="spellEnd"/>
      <w:r w:rsidRPr="009E023F">
        <w:rPr>
          <w:rFonts w:ascii="Times New Roman" w:hAnsi="Times New Roman" w:cs="Times New Roman"/>
          <w:color w:val="000000" w:themeColor="text1"/>
          <w:sz w:val="24"/>
          <w:szCs w:val="24"/>
        </w:rPr>
        <w:t xml:space="preserve"> tramite TIC e AVG nel contesto </w:t>
      </w:r>
      <w:proofErr w:type="spellStart"/>
      <w:r w:rsidRPr="009E023F">
        <w:rPr>
          <w:rFonts w:ascii="Times New Roman" w:hAnsi="Times New Roman" w:cs="Times New Roman"/>
          <w:color w:val="000000" w:themeColor="text1"/>
          <w:sz w:val="24"/>
          <w:szCs w:val="24"/>
        </w:rPr>
        <w:t>scolastico</w:t>
      </w:r>
      <w:proofErr w:type="spellEnd"/>
      <w:r w:rsidRPr="009E023F">
        <w:rPr>
          <w:rFonts w:ascii="Times New Roman" w:hAnsi="Times New Roman" w:cs="Times New Roman"/>
          <w:color w:val="000000" w:themeColor="text1"/>
          <w:sz w:val="24"/>
          <w:szCs w:val="24"/>
        </w:rPr>
        <w:t xml:space="preserve">, per </w:t>
      </w:r>
      <w:proofErr w:type="spellStart"/>
      <w:r w:rsidRPr="009E023F">
        <w:rPr>
          <w:rFonts w:ascii="Times New Roman" w:hAnsi="Times New Roman" w:cs="Times New Roman"/>
          <w:color w:val="000000" w:themeColor="text1"/>
          <w:sz w:val="24"/>
          <w:szCs w:val="24"/>
        </w:rPr>
        <w:t>valutare</w:t>
      </w:r>
      <w:proofErr w:type="spellEnd"/>
      <w:r w:rsidRPr="009E023F">
        <w:rPr>
          <w:rFonts w:ascii="Times New Roman" w:hAnsi="Times New Roman" w:cs="Times New Roman"/>
          <w:color w:val="000000" w:themeColor="text1"/>
          <w:sz w:val="24"/>
          <w:szCs w:val="24"/>
        </w:rPr>
        <w:t xml:space="preserve">, </w:t>
      </w:r>
      <w:proofErr w:type="spellStart"/>
      <w:r w:rsidRPr="009E023F">
        <w:rPr>
          <w:rFonts w:ascii="Times New Roman" w:hAnsi="Times New Roman" w:cs="Times New Roman"/>
          <w:color w:val="000000" w:themeColor="text1"/>
          <w:sz w:val="24"/>
          <w:szCs w:val="24"/>
        </w:rPr>
        <w:t>più</w:t>
      </w:r>
      <w:proofErr w:type="spellEnd"/>
      <w:r w:rsidRPr="009E023F">
        <w:rPr>
          <w:rFonts w:ascii="Times New Roman" w:hAnsi="Times New Roman" w:cs="Times New Roman"/>
          <w:color w:val="000000" w:themeColor="text1"/>
          <w:sz w:val="24"/>
          <w:szCs w:val="24"/>
        </w:rPr>
        <w:t xml:space="preserve"> che da un punto di vista </w:t>
      </w:r>
      <w:proofErr w:type="spellStart"/>
      <w:r w:rsidRPr="009E023F">
        <w:rPr>
          <w:rFonts w:ascii="Times New Roman" w:hAnsi="Times New Roman" w:cs="Times New Roman"/>
          <w:color w:val="000000" w:themeColor="text1"/>
          <w:sz w:val="24"/>
          <w:szCs w:val="24"/>
        </w:rPr>
        <w:t>dell’impegno</w:t>
      </w:r>
      <w:proofErr w:type="spellEnd"/>
      <w:r w:rsidRPr="009E023F">
        <w:rPr>
          <w:rFonts w:ascii="Times New Roman" w:hAnsi="Times New Roman" w:cs="Times New Roman"/>
          <w:color w:val="000000" w:themeColor="text1"/>
          <w:sz w:val="24"/>
          <w:szCs w:val="24"/>
        </w:rPr>
        <w:t xml:space="preserve"> </w:t>
      </w:r>
      <w:proofErr w:type="spellStart"/>
      <w:r w:rsidRPr="009E023F">
        <w:rPr>
          <w:rFonts w:ascii="Times New Roman" w:hAnsi="Times New Roman" w:cs="Times New Roman"/>
          <w:color w:val="000000" w:themeColor="text1"/>
          <w:sz w:val="24"/>
          <w:szCs w:val="24"/>
        </w:rPr>
        <w:t>motorio</w:t>
      </w:r>
      <w:proofErr w:type="spellEnd"/>
      <w:r w:rsidRPr="009E023F">
        <w:rPr>
          <w:rFonts w:ascii="Times New Roman" w:hAnsi="Times New Roman" w:cs="Times New Roman"/>
          <w:color w:val="000000" w:themeColor="text1"/>
          <w:sz w:val="24"/>
          <w:szCs w:val="24"/>
        </w:rPr>
        <w:t xml:space="preserve">, </w:t>
      </w:r>
      <w:proofErr w:type="spellStart"/>
      <w:r w:rsidRPr="009E023F">
        <w:rPr>
          <w:rFonts w:ascii="Times New Roman" w:hAnsi="Times New Roman" w:cs="Times New Roman"/>
          <w:color w:val="000000" w:themeColor="text1"/>
          <w:sz w:val="24"/>
          <w:szCs w:val="24"/>
        </w:rPr>
        <w:t>processi</w:t>
      </w:r>
      <w:proofErr w:type="spellEnd"/>
      <w:r w:rsidRPr="009E023F">
        <w:rPr>
          <w:rFonts w:ascii="Times New Roman" w:hAnsi="Times New Roman" w:cs="Times New Roman"/>
          <w:color w:val="000000" w:themeColor="text1"/>
          <w:sz w:val="24"/>
          <w:szCs w:val="24"/>
        </w:rPr>
        <w:t xml:space="preserve"> </w:t>
      </w:r>
      <w:proofErr w:type="spellStart"/>
      <w:r w:rsidRPr="009E023F">
        <w:rPr>
          <w:rFonts w:ascii="Times New Roman" w:hAnsi="Times New Roman" w:cs="Times New Roman"/>
          <w:color w:val="000000" w:themeColor="text1"/>
          <w:sz w:val="24"/>
          <w:szCs w:val="24"/>
        </w:rPr>
        <w:t>cognitivi</w:t>
      </w:r>
      <w:proofErr w:type="spellEnd"/>
      <w:r w:rsidRPr="009E023F">
        <w:rPr>
          <w:rFonts w:ascii="Times New Roman" w:hAnsi="Times New Roman" w:cs="Times New Roman"/>
          <w:color w:val="000000" w:themeColor="text1"/>
          <w:sz w:val="24"/>
          <w:szCs w:val="24"/>
        </w:rPr>
        <w:t xml:space="preserve"> come la motivazione </w:t>
      </w:r>
      <w:proofErr w:type="spellStart"/>
      <w:r w:rsidRPr="009E023F">
        <w:rPr>
          <w:rFonts w:ascii="Times New Roman" w:hAnsi="Times New Roman" w:cs="Times New Roman"/>
          <w:color w:val="000000" w:themeColor="text1"/>
          <w:sz w:val="24"/>
          <w:szCs w:val="24"/>
        </w:rPr>
        <w:t>intrinseca</w:t>
      </w:r>
      <w:proofErr w:type="spellEnd"/>
      <w:r w:rsidRPr="009E023F">
        <w:rPr>
          <w:rFonts w:ascii="Times New Roman" w:hAnsi="Times New Roman" w:cs="Times New Roman"/>
          <w:color w:val="000000" w:themeColor="text1"/>
          <w:sz w:val="24"/>
          <w:szCs w:val="24"/>
        </w:rPr>
        <w:t xml:space="preserve">, </w:t>
      </w:r>
      <w:proofErr w:type="spellStart"/>
      <w:r w:rsidRPr="009E023F">
        <w:rPr>
          <w:rFonts w:ascii="Times New Roman" w:hAnsi="Times New Roman" w:cs="Times New Roman"/>
          <w:color w:val="000000" w:themeColor="text1"/>
          <w:sz w:val="24"/>
          <w:szCs w:val="24"/>
        </w:rPr>
        <w:t>il</w:t>
      </w:r>
      <w:proofErr w:type="spellEnd"/>
      <w:r w:rsidRPr="009E023F">
        <w:rPr>
          <w:rFonts w:ascii="Times New Roman" w:hAnsi="Times New Roman" w:cs="Times New Roman"/>
          <w:color w:val="000000" w:themeColor="text1"/>
          <w:sz w:val="24"/>
          <w:szCs w:val="24"/>
        </w:rPr>
        <w:t xml:space="preserve"> divertimento, </w:t>
      </w:r>
      <w:proofErr w:type="spellStart"/>
      <w:r w:rsidRPr="009E023F">
        <w:rPr>
          <w:rFonts w:ascii="Times New Roman" w:hAnsi="Times New Roman" w:cs="Times New Roman"/>
          <w:color w:val="000000" w:themeColor="text1"/>
          <w:sz w:val="24"/>
          <w:szCs w:val="24"/>
        </w:rPr>
        <w:t>gli</w:t>
      </w:r>
      <w:proofErr w:type="spellEnd"/>
      <w:r w:rsidRPr="009E023F">
        <w:rPr>
          <w:rFonts w:ascii="Times New Roman" w:hAnsi="Times New Roman" w:cs="Times New Roman"/>
          <w:color w:val="000000" w:themeColor="text1"/>
          <w:sz w:val="24"/>
          <w:szCs w:val="24"/>
        </w:rPr>
        <w:t xml:space="preserve"> </w:t>
      </w:r>
      <w:proofErr w:type="spellStart"/>
      <w:r w:rsidRPr="009E023F">
        <w:rPr>
          <w:rFonts w:ascii="Times New Roman" w:hAnsi="Times New Roman" w:cs="Times New Roman"/>
          <w:color w:val="000000" w:themeColor="text1"/>
          <w:sz w:val="24"/>
          <w:szCs w:val="24"/>
        </w:rPr>
        <w:t>stati</w:t>
      </w:r>
      <w:proofErr w:type="spellEnd"/>
      <w:r w:rsidRPr="009E023F">
        <w:rPr>
          <w:rFonts w:ascii="Times New Roman" w:hAnsi="Times New Roman" w:cs="Times New Roman"/>
          <w:color w:val="000000" w:themeColor="text1"/>
          <w:sz w:val="24"/>
          <w:szCs w:val="24"/>
        </w:rPr>
        <w:t xml:space="preserve"> </w:t>
      </w:r>
      <w:proofErr w:type="spellStart"/>
      <w:r w:rsidRPr="009E023F">
        <w:rPr>
          <w:rFonts w:ascii="Times New Roman" w:hAnsi="Times New Roman" w:cs="Times New Roman"/>
          <w:color w:val="000000" w:themeColor="text1"/>
          <w:sz w:val="24"/>
          <w:szCs w:val="24"/>
        </w:rPr>
        <w:t>d’animo</w:t>
      </w:r>
      <w:proofErr w:type="spellEnd"/>
      <w:r w:rsidRPr="009E023F">
        <w:rPr>
          <w:rFonts w:ascii="Times New Roman" w:hAnsi="Times New Roman" w:cs="Times New Roman"/>
          <w:color w:val="000000" w:themeColor="text1"/>
          <w:sz w:val="24"/>
          <w:szCs w:val="24"/>
        </w:rPr>
        <w:t xml:space="preserve"> e le </w:t>
      </w:r>
      <w:proofErr w:type="spellStart"/>
      <w:r w:rsidRPr="009E023F">
        <w:rPr>
          <w:rFonts w:ascii="Times New Roman" w:hAnsi="Times New Roman" w:cs="Times New Roman"/>
          <w:color w:val="000000" w:themeColor="text1"/>
          <w:sz w:val="24"/>
          <w:szCs w:val="24"/>
        </w:rPr>
        <w:t>ricadute</w:t>
      </w:r>
      <w:proofErr w:type="spellEnd"/>
      <w:r w:rsidRPr="009E023F">
        <w:rPr>
          <w:rFonts w:ascii="Times New Roman" w:hAnsi="Times New Roman" w:cs="Times New Roman"/>
          <w:color w:val="000000" w:themeColor="text1"/>
          <w:sz w:val="24"/>
          <w:szCs w:val="24"/>
        </w:rPr>
        <w:t xml:space="preserve"> </w:t>
      </w:r>
      <w:proofErr w:type="spellStart"/>
      <w:r w:rsidRPr="009E023F">
        <w:rPr>
          <w:rFonts w:ascii="Times New Roman" w:hAnsi="Times New Roman" w:cs="Times New Roman"/>
          <w:color w:val="000000" w:themeColor="text1"/>
          <w:sz w:val="24"/>
          <w:szCs w:val="24"/>
        </w:rPr>
        <w:t>sulla</w:t>
      </w:r>
      <w:proofErr w:type="spellEnd"/>
      <w:r w:rsidRPr="009E023F">
        <w:rPr>
          <w:rFonts w:ascii="Times New Roman" w:hAnsi="Times New Roman" w:cs="Times New Roman"/>
          <w:color w:val="000000" w:themeColor="text1"/>
          <w:sz w:val="24"/>
          <w:szCs w:val="24"/>
        </w:rPr>
        <w:t xml:space="preserve"> </w:t>
      </w:r>
      <w:proofErr w:type="spellStart"/>
      <w:r w:rsidRPr="009E023F">
        <w:rPr>
          <w:rFonts w:ascii="Times New Roman" w:hAnsi="Times New Roman" w:cs="Times New Roman"/>
          <w:color w:val="000000" w:themeColor="text1"/>
          <w:sz w:val="24"/>
          <w:szCs w:val="24"/>
        </w:rPr>
        <w:t>collaborazione</w:t>
      </w:r>
      <w:proofErr w:type="spellEnd"/>
      <w:r w:rsidRPr="009E023F">
        <w:rPr>
          <w:rFonts w:ascii="Times New Roman" w:hAnsi="Times New Roman" w:cs="Times New Roman"/>
          <w:color w:val="000000" w:themeColor="text1"/>
          <w:sz w:val="24"/>
          <w:szCs w:val="24"/>
        </w:rPr>
        <w:t xml:space="preserve"> con </w:t>
      </w:r>
      <w:proofErr w:type="spellStart"/>
      <w:r w:rsidRPr="009E023F">
        <w:rPr>
          <w:rFonts w:ascii="Times New Roman" w:hAnsi="Times New Roman" w:cs="Times New Roman"/>
          <w:color w:val="000000" w:themeColor="text1"/>
          <w:sz w:val="24"/>
          <w:szCs w:val="24"/>
        </w:rPr>
        <w:t>il</w:t>
      </w:r>
      <w:proofErr w:type="spellEnd"/>
      <w:r w:rsidRPr="009E023F">
        <w:rPr>
          <w:rFonts w:ascii="Times New Roman" w:hAnsi="Times New Roman" w:cs="Times New Roman"/>
          <w:color w:val="000000" w:themeColor="text1"/>
          <w:sz w:val="24"/>
          <w:szCs w:val="24"/>
        </w:rPr>
        <w:t xml:space="preserve"> </w:t>
      </w:r>
      <w:proofErr w:type="spellStart"/>
      <w:r w:rsidRPr="009E023F">
        <w:rPr>
          <w:rFonts w:ascii="Times New Roman" w:hAnsi="Times New Roman" w:cs="Times New Roman"/>
          <w:color w:val="000000" w:themeColor="text1"/>
          <w:sz w:val="24"/>
          <w:szCs w:val="24"/>
        </w:rPr>
        <w:t>gruppo-classe</w:t>
      </w:r>
      <w:proofErr w:type="spellEnd"/>
      <w:r w:rsidRPr="009E023F">
        <w:rPr>
          <w:rFonts w:ascii="Times New Roman" w:hAnsi="Times New Roman" w:cs="Times New Roman"/>
          <w:color w:val="000000" w:themeColor="text1"/>
          <w:sz w:val="24"/>
          <w:szCs w:val="24"/>
        </w:rPr>
        <w:t xml:space="preserve"> e </w:t>
      </w:r>
      <w:proofErr w:type="spellStart"/>
      <w:r w:rsidRPr="009E023F">
        <w:rPr>
          <w:rFonts w:ascii="Times New Roman" w:hAnsi="Times New Roman" w:cs="Times New Roman"/>
          <w:color w:val="000000" w:themeColor="text1"/>
          <w:sz w:val="24"/>
          <w:szCs w:val="24"/>
        </w:rPr>
        <w:t>l’interesse</w:t>
      </w:r>
      <w:proofErr w:type="spellEnd"/>
      <w:r w:rsidRPr="009E023F">
        <w:rPr>
          <w:rFonts w:ascii="Times New Roman" w:hAnsi="Times New Roman" w:cs="Times New Roman"/>
          <w:color w:val="000000" w:themeColor="text1"/>
          <w:sz w:val="24"/>
          <w:szCs w:val="24"/>
        </w:rPr>
        <w:t xml:space="preserve"> </w:t>
      </w:r>
      <w:proofErr w:type="spellStart"/>
      <w:r w:rsidRPr="009E023F">
        <w:rPr>
          <w:rFonts w:ascii="Times New Roman" w:hAnsi="Times New Roman" w:cs="Times New Roman"/>
          <w:color w:val="000000" w:themeColor="text1"/>
          <w:sz w:val="24"/>
          <w:szCs w:val="24"/>
        </w:rPr>
        <w:t>nella</w:t>
      </w:r>
      <w:proofErr w:type="spellEnd"/>
      <w:r w:rsidRPr="009E023F">
        <w:rPr>
          <w:rFonts w:ascii="Times New Roman" w:hAnsi="Times New Roman" w:cs="Times New Roman"/>
          <w:color w:val="000000" w:themeColor="text1"/>
          <w:sz w:val="24"/>
          <w:szCs w:val="24"/>
        </w:rPr>
        <w:t xml:space="preserve"> </w:t>
      </w:r>
      <w:proofErr w:type="spellStart"/>
      <w:r w:rsidRPr="009E023F">
        <w:rPr>
          <w:rFonts w:ascii="Times New Roman" w:hAnsi="Times New Roman" w:cs="Times New Roman"/>
          <w:color w:val="000000" w:themeColor="text1"/>
          <w:sz w:val="24"/>
          <w:szCs w:val="24"/>
        </w:rPr>
        <w:t>partecipazione</w:t>
      </w:r>
      <w:proofErr w:type="spellEnd"/>
      <w:r w:rsidRPr="009E023F">
        <w:rPr>
          <w:rFonts w:ascii="Times New Roman" w:hAnsi="Times New Roman" w:cs="Times New Roman"/>
          <w:color w:val="000000" w:themeColor="text1"/>
          <w:sz w:val="24"/>
          <w:szCs w:val="24"/>
        </w:rPr>
        <w:t xml:space="preserve"> </w:t>
      </w:r>
      <w:proofErr w:type="spellStart"/>
      <w:r w:rsidRPr="009E023F">
        <w:rPr>
          <w:rFonts w:ascii="Times New Roman" w:hAnsi="Times New Roman" w:cs="Times New Roman"/>
          <w:color w:val="000000" w:themeColor="text1"/>
          <w:sz w:val="24"/>
          <w:szCs w:val="24"/>
        </w:rPr>
        <w:t>alle</w:t>
      </w:r>
      <w:proofErr w:type="spellEnd"/>
      <w:r w:rsidRPr="009E023F">
        <w:rPr>
          <w:rFonts w:ascii="Times New Roman" w:hAnsi="Times New Roman" w:cs="Times New Roman"/>
          <w:color w:val="000000" w:themeColor="text1"/>
          <w:sz w:val="24"/>
          <w:szCs w:val="24"/>
        </w:rPr>
        <w:t xml:space="preserve"> </w:t>
      </w:r>
      <w:proofErr w:type="spellStart"/>
      <w:r w:rsidRPr="009E023F">
        <w:rPr>
          <w:rFonts w:ascii="Times New Roman" w:hAnsi="Times New Roman" w:cs="Times New Roman"/>
          <w:color w:val="000000" w:themeColor="text1"/>
          <w:sz w:val="24"/>
          <w:szCs w:val="24"/>
        </w:rPr>
        <w:t>attività</w:t>
      </w:r>
      <w:proofErr w:type="spellEnd"/>
      <w:r w:rsidRPr="009E023F">
        <w:rPr>
          <w:rFonts w:ascii="Times New Roman" w:hAnsi="Times New Roman" w:cs="Times New Roman"/>
          <w:color w:val="000000" w:themeColor="text1"/>
          <w:sz w:val="24"/>
          <w:szCs w:val="24"/>
        </w:rPr>
        <w:t xml:space="preserve"> alterative </w:t>
      </w:r>
      <w:proofErr w:type="spellStart"/>
      <w:r w:rsidRPr="009E023F">
        <w:rPr>
          <w:rFonts w:ascii="Times New Roman" w:hAnsi="Times New Roman" w:cs="Times New Roman"/>
          <w:color w:val="000000" w:themeColor="text1"/>
          <w:sz w:val="24"/>
          <w:szCs w:val="24"/>
        </w:rPr>
        <w:t>proposte</w:t>
      </w:r>
      <w:proofErr w:type="spellEnd"/>
      <w:r w:rsidRPr="009E023F">
        <w:rPr>
          <w:rFonts w:ascii="Times New Roman" w:hAnsi="Times New Roman" w:cs="Times New Roman"/>
          <w:color w:val="000000" w:themeColor="text1"/>
          <w:sz w:val="24"/>
          <w:szCs w:val="24"/>
        </w:rPr>
        <w:t>.</w:t>
      </w:r>
    </w:p>
    <w:p w:rsidR="004D15E5" w:rsidRDefault="004D15E5" w:rsidP="009E023F">
      <w:pPr>
        <w:spacing w:line="360" w:lineRule="auto"/>
        <w:ind w:left="709" w:right="656"/>
        <w:jc w:val="both"/>
        <w:rPr>
          <w:rFonts w:ascii="Times New Roman" w:hAnsi="Times New Roman" w:cs="Times New Roman"/>
          <w:color w:val="000000" w:themeColor="text1"/>
          <w:sz w:val="24"/>
          <w:szCs w:val="24"/>
        </w:rPr>
      </w:pPr>
    </w:p>
    <w:p w:rsidR="004D15E5" w:rsidRPr="004D15E5" w:rsidRDefault="004D15E5" w:rsidP="004D15E5">
      <w:pPr>
        <w:pStyle w:val="Paragrafoelenco"/>
        <w:widowControl/>
        <w:numPr>
          <w:ilvl w:val="0"/>
          <w:numId w:val="1"/>
        </w:numPr>
        <w:spacing w:before="0" w:line="360" w:lineRule="auto"/>
        <w:ind w:left="1134"/>
        <w:contextualSpacing/>
        <w:jc w:val="both"/>
        <w:rPr>
          <w:rFonts w:ascii="Times New Roman" w:hAnsi="Times New Roman" w:cs="Times New Roman"/>
          <w:b/>
          <w:bCs/>
          <w:color w:val="000000" w:themeColor="text1"/>
          <w:sz w:val="24"/>
          <w:szCs w:val="24"/>
        </w:rPr>
      </w:pPr>
      <w:proofErr w:type="spellStart"/>
      <w:r w:rsidRPr="004D15E5">
        <w:rPr>
          <w:rFonts w:ascii="Times New Roman" w:hAnsi="Times New Roman" w:cs="Times New Roman"/>
          <w:b/>
          <w:bCs/>
          <w:color w:val="000000" w:themeColor="text1"/>
          <w:sz w:val="24"/>
          <w:szCs w:val="24"/>
        </w:rPr>
        <w:t>Studi</w:t>
      </w:r>
      <w:proofErr w:type="spellEnd"/>
      <w:r w:rsidRPr="004D15E5">
        <w:rPr>
          <w:rFonts w:ascii="Times New Roman" w:hAnsi="Times New Roman" w:cs="Times New Roman"/>
          <w:b/>
          <w:bCs/>
          <w:color w:val="000000" w:themeColor="text1"/>
          <w:sz w:val="24"/>
          <w:szCs w:val="24"/>
        </w:rPr>
        <w:t xml:space="preserve"> </w:t>
      </w:r>
      <w:proofErr w:type="spellStart"/>
      <w:r w:rsidRPr="004D15E5">
        <w:rPr>
          <w:rFonts w:ascii="Times New Roman" w:hAnsi="Times New Roman" w:cs="Times New Roman"/>
          <w:b/>
          <w:bCs/>
          <w:color w:val="000000" w:themeColor="text1"/>
          <w:sz w:val="24"/>
          <w:szCs w:val="24"/>
        </w:rPr>
        <w:t>selezionati</w:t>
      </w:r>
      <w:proofErr w:type="spellEnd"/>
    </w:p>
    <w:p w:rsidR="004D15E5" w:rsidRPr="004D15E5" w:rsidRDefault="004D15E5" w:rsidP="004D15E5">
      <w:pPr>
        <w:spacing w:line="360" w:lineRule="auto"/>
        <w:ind w:left="709" w:right="656"/>
        <w:jc w:val="both"/>
        <w:rPr>
          <w:rFonts w:ascii="Times New Roman" w:hAnsi="Times New Roman" w:cs="Times New Roman"/>
          <w:color w:val="000000" w:themeColor="text1"/>
          <w:sz w:val="24"/>
          <w:szCs w:val="24"/>
        </w:rPr>
      </w:pPr>
      <w:proofErr w:type="spellStart"/>
      <w:r w:rsidRPr="004D15E5">
        <w:rPr>
          <w:rFonts w:ascii="Times New Roman" w:hAnsi="Times New Roman" w:cs="Times New Roman"/>
          <w:color w:val="000000" w:themeColor="text1"/>
          <w:sz w:val="24"/>
          <w:szCs w:val="24"/>
        </w:rPr>
        <w:t>Negli</w:t>
      </w:r>
      <w:proofErr w:type="spellEnd"/>
      <w:r w:rsidRPr="004D15E5">
        <w:rPr>
          <w:rFonts w:ascii="Times New Roman" w:hAnsi="Times New Roman" w:cs="Times New Roman"/>
          <w:color w:val="000000" w:themeColor="text1"/>
          <w:sz w:val="24"/>
          <w:szCs w:val="24"/>
        </w:rPr>
        <w:t xml:space="preserve"> 8 </w:t>
      </w:r>
      <w:proofErr w:type="spellStart"/>
      <w:r w:rsidRPr="004D15E5">
        <w:rPr>
          <w:rFonts w:ascii="Times New Roman" w:hAnsi="Times New Roman" w:cs="Times New Roman"/>
          <w:color w:val="000000" w:themeColor="text1"/>
          <w:sz w:val="24"/>
          <w:szCs w:val="24"/>
        </w:rPr>
        <w:t>studi</w:t>
      </w:r>
      <w:proofErr w:type="spellEnd"/>
      <w:r w:rsidRPr="004D15E5">
        <w:rPr>
          <w:rFonts w:ascii="Times New Roman" w:hAnsi="Times New Roman" w:cs="Times New Roman"/>
          <w:color w:val="000000" w:themeColor="text1"/>
          <w:sz w:val="24"/>
          <w:szCs w:val="24"/>
        </w:rPr>
        <w:t xml:space="preserve"> </w:t>
      </w:r>
      <w:proofErr w:type="spellStart"/>
      <w:r w:rsidRPr="004D15E5">
        <w:rPr>
          <w:rFonts w:ascii="Times New Roman" w:hAnsi="Times New Roman" w:cs="Times New Roman"/>
          <w:color w:val="000000" w:themeColor="text1"/>
          <w:sz w:val="24"/>
          <w:szCs w:val="24"/>
        </w:rPr>
        <w:t>selezionati</w:t>
      </w:r>
      <w:proofErr w:type="spellEnd"/>
      <w:r w:rsidRPr="004D15E5">
        <w:rPr>
          <w:rFonts w:ascii="Times New Roman" w:hAnsi="Times New Roman" w:cs="Times New Roman"/>
          <w:color w:val="000000" w:themeColor="text1"/>
          <w:sz w:val="24"/>
          <w:szCs w:val="24"/>
        </w:rPr>
        <w:t xml:space="preserve"> la </w:t>
      </w:r>
      <w:proofErr w:type="spellStart"/>
      <w:r w:rsidRPr="004D15E5">
        <w:rPr>
          <w:rFonts w:ascii="Times New Roman" w:hAnsi="Times New Roman" w:cs="Times New Roman"/>
          <w:color w:val="000000" w:themeColor="text1"/>
          <w:sz w:val="24"/>
          <w:szCs w:val="24"/>
        </w:rPr>
        <w:t>numerosità</w:t>
      </w:r>
      <w:proofErr w:type="spellEnd"/>
      <w:r w:rsidRPr="004D15E5">
        <w:rPr>
          <w:rFonts w:ascii="Times New Roman" w:hAnsi="Times New Roman" w:cs="Times New Roman"/>
          <w:color w:val="000000" w:themeColor="text1"/>
          <w:sz w:val="24"/>
          <w:szCs w:val="24"/>
        </w:rPr>
        <w:t xml:space="preserve"> del </w:t>
      </w:r>
      <w:proofErr w:type="spellStart"/>
      <w:r w:rsidRPr="004D15E5">
        <w:rPr>
          <w:rFonts w:ascii="Times New Roman" w:hAnsi="Times New Roman" w:cs="Times New Roman"/>
          <w:color w:val="000000" w:themeColor="text1"/>
          <w:sz w:val="24"/>
          <w:szCs w:val="24"/>
        </w:rPr>
        <w:t>campione</w:t>
      </w:r>
      <w:proofErr w:type="spellEnd"/>
      <w:r w:rsidRPr="004D15E5">
        <w:rPr>
          <w:rFonts w:ascii="Times New Roman" w:hAnsi="Times New Roman" w:cs="Times New Roman"/>
          <w:color w:val="000000" w:themeColor="text1"/>
          <w:sz w:val="24"/>
          <w:szCs w:val="24"/>
        </w:rPr>
        <w:t xml:space="preserve"> varia da 20 a 417 </w:t>
      </w:r>
      <w:proofErr w:type="spellStart"/>
      <w:r w:rsidRPr="004D15E5">
        <w:rPr>
          <w:rFonts w:ascii="Times New Roman" w:hAnsi="Times New Roman" w:cs="Times New Roman"/>
          <w:color w:val="000000" w:themeColor="text1"/>
          <w:sz w:val="24"/>
          <w:szCs w:val="24"/>
        </w:rPr>
        <w:t>studenti</w:t>
      </w:r>
      <w:proofErr w:type="spellEnd"/>
      <w:r w:rsidRPr="004D15E5">
        <w:rPr>
          <w:rFonts w:ascii="Times New Roman" w:hAnsi="Times New Roman" w:cs="Times New Roman"/>
          <w:color w:val="000000" w:themeColor="text1"/>
          <w:sz w:val="24"/>
          <w:szCs w:val="24"/>
        </w:rPr>
        <w:t xml:space="preserve"> (210,75</w:t>
      </w:r>
      <w:r w:rsidRPr="004D15E5">
        <w:rPr>
          <w:rFonts w:ascii="Times New Roman" w:hAnsi="Times New Roman" w:cs="Times New Roman"/>
          <w:color w:val="000000" w:themeColor="text1"/>
          <w:sz w:val="24"/>
          <w:szCs w:val="24"/>
        </w:rPr>
        <w:sym w:font="Symbol" w:char="F0B1"/>
      </w:r>
      <w:r w:rsidRPr="004D15E5">
        <w:rPr>
          <w:rFonts w:ascii="Times New Roman" w:hAnsi="Times New Roman" w:cs="Times New Roman"/>
          <w:color w:val="000000" w:themeColor="text1"/>
          <w:sz w:val="24"/>
          <w:szCs w:val="24"/>
        </w:rPr>
        <w:t xml:space="preserve">164,04), con un </w:t>
      </w:r>
      <w:proofErr w:type="spellStart"/>
      <w:r w:rsidRPr="004D15E5">
        <w:rPr>
          <w:rFonts w:ascii="Times New Roman" w:hAnsi="Times New Roman" w:cs="Times New Roman"/>
          <w:color w:val="000000" w:themeColor="text1"/>
          <w:sz w:val="24"/>
          <w:szCs w:val="24"/>
        </w:rPr>
        <w:t>range</w:t>
      </w:r>
      <w:proofErr w:type="spellEnd"/>
      <w:r w:rsidRPr="004D15E5">
        <w:rPr>
          <w:rFonts w:ascii="Times New Roman" w:hAnsi="Times New Roman" w:cs="Times New Roman"/>
          <w:color w:val="000000" w:themeColor="text1"/>
          <w:sz w:val="24"/>
          <w:szCs w:val="24"/>
        </w:rPr>
        <w:t xml:space="preserve"> di età </w:t>
      </w:r>
      <w:proofErr w:type="spellStart"/>
      <w:r w:rsidRPr="004D15E5">
        <w:rPr>
          <w:rFonts w:ascii="Times New Roman" w:hAnsi="Times New Roman" w:cs="Times New Roman"/>
          <w:color w:val="000000" w:themeColor="text1"/>
          <w:sz w:val="24"/>
          <w:szCs w:val="24"/>
        </w:rPr>
        <w:t>complessivo</w:t>
      </w:r>
      <w:proofErr w:type="spellEnd"/>
      <w:r w:rsidRPr="004D15E5">
        <w:rPr>
          <w:rFonts w:ascii="Times New Roman" w:hAnsi="Times New Roman" w:cs="Times New Roman"/>
          <w:color w:val="000000" w:themeColor="text1"/>
          <w:sz w:val="24"/>
          <w:szCs w:val="24"/>
        </w:rPr>
        <w:t xml:space="preserve"> </w:t>
      </w:r>
      <w:proofErr w:type="spellStart"/>
      <w:r w:rsidRPr="004D15E5">
        <w:rPr>
          <w:rFonts w:ascii="Times New Roman" w:hAnsi="Times New Roman" w:cs="Times New Roman"/>
          <w:color w:val="000000" w:themeColor="text1"/>
          <w:sz w:val="24"/>
          <w:szCs w:val="24"/>
        </w:rPr>
        <w:t>dai</w:t>
      </w:r>
      <w:proofErr w:type="spellEnd"/>
      <w:r w:rsidRPr="004D15E5">
        <w:rPr>
          <w:rFonts w:ascii="Times New Roman" w:hAnsi="Times New Roman" w:cs="Times New Roman"/>
          <w:color w:val="000000" w:themeColor="text1"/>
          <w:sz w:val="24"/>
          <w:szCs w:val="24"/>
        </w:rPr>
        <w:t xml:space="preserve"> 7 </w:t>
      </w:r>
      <w:proofErr w:type="spellStart"/>
      <w:r w:rsidRPr="004D15E5">
        <w:rPr>
          <w:rFonts w:ascii="Times New Roman" w:hAnsi="Times New Roman" w:cs="Times New Roman"/>
          <w:color w:val="000000" w:themeColor="text1"/>
          <w:sz w:val="24"/>
          <w:szCs w:val="24"/>
        </w:rPr>
        <w:t>ai</w:t>
      </w:r>
      <w:proofErr w:type="spellEnd"/>
      <w:r w:rsidRPr="004D15E5">
        <w:rPr>
          <w:rFonts w:ascii="Times New Roman" w:hAnsi="Times New Roman" w:cs="Times New Roman"/>
          <w:color w:val="000000" w:themeColor="text1"/>
          <w:sz w:val="24"/>
          <w:szCs w:val="24"/>
        </w:rPr>
        <w:t xml:space="preserve"> 14 </w:t>
      </w:r>
      <w:proofErr w:type="spellStart"/>
      <w:r w:rsidRPr="004D15E5">
        <w:rPr>
          <w:rFonts w:ascii="Times New Roman" w:hAnsi="Times New Roman" w:cs="Times New Roman"/>
          <w:color w:val="000000" w:themeColor="text1"/>
          <w:sz w:val="24"/>
          <w:szCs w:val="24"/>
        </w:rPr>
        <w:t>anni</w:t>
      </w:r>
      <w:proofErr w:type="spellEnd"/>
      <w:r w:rsidRPr="004D15E5">
        <w:rPr>
          <w:rFonts w:ascii="Times New Roman" w:hAnsi="Times New Roman" w:cs="Times New Roman"/>
          <w:color w:val="000000" w:themeColor="text1"/>
          <w:sz w:val="24"/>
          <w:szCs w:val="24"/>
        </w:rPr>
        <w:t xml:space="preserve">, </w:t>
      </w:r>
      <w:proofErr w:type="spellStart"/>
      <w:r w:rsidRPr="004D15E5">
        <w:rPr>
          <w:rFonts w:ascii="Times New Roman" w:hAnsi="Times New Roman" w:cs="Times New Roman"/>
          <w:color w:val="000000" w:themeColor="text1"/>
          <w:sz w:val="24"/>
          <w:szCs w:val="24"/>
        </w:rPr>
        <w:t>coinvolgendo</w:t>
      </w:r>
      <w:proofErr w:type="spellEnd"/>
      <w:r w:rsidRPr="004D15E5">
        <w:rPr>
          <w:rFonts w:ascii="Times New Roman" w:hAnsi="Times New Roman" w:cs="Times New Roman"/>
          <w:color w:val="000000" w:themeColor="text1"/>
          <w:sz w:val="24"/>
          <w:szCs w:val="24"/>
        </w:rPr>
        <w:t xml:space="preserve"> </w:t>
      </w:r>
      <w:proofErr w:type="spellStart"/>
      <w:r w:rsidRPr="004D15E5">
        <w:rPr>
          <w:rFonts w:ascii="Times New Roman" w:hAnsi="Times New Roman" w:cs="Times New Roman"/>
          <w:color w:val="000000" w:themeColor="text1"/>
          <w:sz w:val="24"/>
          <w:szCs w:val="24"/>
        </w:rPr>
        <w:t>quindi</w:t>
      </w:r>
      <w:proofErr w:type="spellEnd"/>
      <w:r w:rsidRPr="004D15E5">
        <w:rPr>
          <w:rFonts w:ascii="Times New Roman" w:hAnsi="Times New Roman" w:cs="Times New Roman"/>
          <w:color w:val="000000" w:themeColor="text1"/>
          <w:sz w:val="24"/>
          <w:szCs w:val="24"/>
        </w:rPr>
        <w:t xml:space="preserve"> </w:t>
      </w:r>
      <w:proofErr w:type="spellStart"/>
      <w:r w:rsidRPr="004D15E5">
        <w:rPr>
          <w:rFonts w:ascii="Times New Roman" w:hAnsi="Times New Roman" w:cs="Times New Roman"/>
          <w:color w:val="000000" w:themeColor="text1"/>
          <w:sz w:val="24"/>
          <w:szCs w:val="24"/>
        </w:rPr>
        <w:t>bambini</w:t>
      </w:r>
      <w:proofErr w:type="spellEnd"/>
      <w:r w:rsidRPr="004D15E5">
        <w:rPr>
          <w:rFonts w:ascii="Times New Roman" w:hAnsi="Times New Roman" w:cs="Times New Roman"/>
          <w:color w:val="000000" w:themeColor="text1"/>
          <w:sz w:val="24"/>
          <w:szCs w:val="24"/>
        </w:rPr>
        <w:t xml:space="preserve"> </w:t>
      </w:r>
      <w:proofErr w:type="spellStart"/>
      <w:r w:rsidRPr="004D15E5">
        <w:rPr>
          <w:rFonts w:ascii="Times New Roman" w:hAnsi="Times New Roman" w:cs="Times New Roman"/>
          <w:color w:val="000000" w:themeColor="text1"/>
          <w:sz w:val="24"/>
          <w:szCs w:val="24"/>
        </w:rPr>
        <w:t>della</w:t>
      </w:r>
      <w:proofErr w:type="spellEnd"/>
      <w:r w:rsidRPr="004D15E5">
        <w:rPr>
          <w:rFonts w:ascii="Times New Roman" w:hAnsi="Times New Roman" w:cs="Times New Roman"/>
          <w:color w:val="000000" w:themeColor="text1"/>
          <w:sz w:val="24"/>
          <w:szCs w:val="24"/>
        </w:rPr>
        <w:t xml:space="preserve"> </w:t>
      </w:r>
      <w:proofErr w:type="spellStart"/>
      <w:r w:rsidRPr="004D15E5">
        <w:rPr>
          <w:rFonts w:ascii="Times New Roman" w:hAnsi="Times New Roman" w:cs="Times New Roman"/>
          <w:color w:val="000000" w:themeColor="text1"/>
          <w:sz w:val="24"/>
          <w:szCs w:val="24"/>
        </w:rPr>
        <w:t>scuola</w:t>
      </w:r>
      <w:proofErr w:type="spellEnd"/>
      <w:r w:rsidRPr="004D15E5">
        <w:rPr>
          <w:rFonts w:ascii="Times New Roman" w:hAnsi="Times New Roman" w:cs="Times New Roman"/>
          <w:color w:val="000000" w:themeColor="text1"/>
          <w:sz w:val="24"/>
          <w:szCs w:val="24"/>
        </w:rPr>
        <w:t xml:space="preserve"> primaria fino a </w:t>
      </w:r>
      <w:proofErr w:type="spellStart"/>
      <w:r w:rsidRPr="004D15E5">
        <w:rPr>
          <w:rFonts w:ascii="Times New Roman" w:hAnsi="Times New Roman" w:cs="Times New Roman"/>
          <w:color w:val="000000" w:themeColor="text1"/>
          <w:sz w:val="24"/>
          <w:szCs w:val="24"/>
        </w:rPr>
        <w:t>ragazzi</w:t>
      </w:r>
      <w:proofErr w:type="spellEnd"/>
      <w:r w:rsidRPr="004D15E5">
        <w:rPr>
          <w:rFonts w:ascii="Times New Roman" w:hAnsi="Times New Roman" w:cs="Times New Roman"/>
          <w:color w:val="000000" w:themeColor="text1"/>
          <w:sz w:val="24"/>
          <w:szCs w:val="24"/>
        </w:rPr>
        <w:t xml:space="preserve"> </w:t>
      </w:r>
      <w:proofErr w:type="spellStart"/>
      <w:r w:rsidRPr="004D15E5">
        <w:rPr>
          <w:rFonts w:ascii="Times New Roman" w:hAnsi="Times New Roman" w:cs="Times New Roman"/>
          <w:color w:val="000000" w:themeColor="text1"/>
          <w:sz w:val="24"/>
          <w:szCs w:val="24"/>
        </w:rPr>
        <w:t>della</w:t>
      </w:r>
      <w:proofErr w:type="spellEnd"/>
      <w:r w:rsidRPr="004D15E5">
        <w:rPr>
          <w:rFonts w:ascii="Times New Roman" w:hAnsi="Times New Roman" w:cs="Times New Roman"/>
          <w:color w:val="000000" w:themeColor="text1"/>
          <w:sz w:val="24"/>
          <w:szCs w:val="24"/>
        </w:rPr>
        <w:t xml:space="preserve"> </w:t>
      </w:r>
      <w:proofErr w:type="spellStart"/>
      <w:r w:rsidRPr="004D15E5">
        <w:rPr>
          <w:rFonts w:ascii="Times New Roman" w:hAnsi="Times New Roman" w:cs="Times New Roman"/>
          <w:color w:val="000000" w:themeColor="text1"/>
          <w:sz w:val="24"/>
          <w:szCs w:val="24"/>
        </w:rPr>
        <w:t>scuola</w:t>
      </w:r>
      <w:proofErr w:type="spellEnd"/>
      <w:r w:rsidRPr="004D15E5">
        <w:rPr>
          <w:rFonts w:ascii="Times New Roman" w:hAnsi="Times New Roman" w:cs="Times New Roman"/>
          <w:color w:val="000000" w:themeColor="text1"/>
          <w:sz w:val="24"/>
          <w:szCs w:val="24"/>
        </w:rPr>
        <w:t xml:space="preserve"> </w:t>
      </w:r>
      <w:proofErr w:type="spellStart"/>
      <w:r w:rsidRPr="004D15E5">
        <w:rPr>
          <w:rFonts w:ascii="Times New Roman" w:hAnsi="Times New Roman" w:cs="Times New Roman"/>
          <w:color w:val="000000" w:themeColor="text1"/>
          <w:sz w:val="24"/>
          <w:szCs w:val="24"/>
        </w:rPr>
        <w:t>secondaria</w:t>
      </w:r>
      <w:proofErr w:type="spellEnd"/>
      <w:r w:rsidRPr="004D15E5">
        <w:rPr>
          <w:rFonts w:ascii="Times New Roman" w:hAnsi="Times New Roman" w:cs="Times New Roman"/>
          <w:color w:val="000000" w:themeColor="text1"/>
          <w:sz w:val="24"/>
          <w:szCs w:val="24"/>
        </w:rPr>
        <w:t xml:space="preserve"> di prima grado. La </w:t>
      </w:r>
      <w:proofErr w:type="spellStart"/>
      <w:r w:rsidRPr="004D15E5">
        <w:rPr>
          <w:rFonts w:ascii="Times New Roman" w:hAnsi="Times New Roman" w:cs="Times New Roman"/>
          <w:color w:val="000000" w:themeColor="text1"/>
          <w:sz w:val="24"/>
          <w:szCs w:val="24"/>
        </w:rPr>
        <w:t>selezione</w:t>
      </w:r>
      <w:proofErr w:type="spellEnd"/>
      <w:r w:rsidRPr="004D15E5">
        <w:rPr>
          <w:rFonts w:ascii="Times New Roman" w:hAnsi="Times New Roman" w:cs="Times New Roman"/>
          <w:color w:val="000000" w:themeColor="text1"/>
          <w:sz w:val="24"/>
          <w:szCs w:val="24"/>
        </w:rPr>
        <w:t xml:space="preserve"> </w:t>
      </w:r>
      <w:proofErr w:type="spellStart"/>
      <w:r w:rsidRPr="004D15E5">
        <w:rPr>
          <w:rFonts w:ascii="Times New Roman" w:hAnsi="Times New Roman" w:cs="Times New Roman"/>
          <w:color w:val="000000" w:themeColor="text1"/>
          <w:sz w:val="24"/>
          <w:szCs w:val="24"/>
        </w:rPr>
        <w:t>degli</w:t>
      </w:r>
      <w:proofErr w:type="spellEnd"/>
      <w:r w:rsidRPr="004D15E5">
        <w:rPr>
          <w:rFonts w:ascii="Times New Roman" w:hAnsi="Times New Roman" w:cs="Times New Roman"/>
          <w:color w:val="000000" w:themeColor="text1"/>
          <w:sz w:val="24"/>
          <w:szCs w:val="24"/>
        </w:rPr>
        <w:t xml:space="preserve"> </w:t>
      </w:r>
      <w:proofErr w:type="spellStart"/>
      <w:r w:rsidRPr="004D15E5">
        <w:rPr>
          <w:rFonts w:ascii="Times New Roman" w:hAnsi="Times New Roman" w:cs="Times New Roman"/>
          <w:color w:val="000000" w:themeColor="text1"/>
          <w:sz w:val="24"/>
          <w:szCs w:val="24"/>
        </w:rPr>
        <w:t>studi</w:t>
      </w:r>
      <w:proofErr w:type="spellEnd"/>
      <w:r w:rsidRPr="004D15E5">
        <w:rPr>
          <w:rFonts w:ascii="Times New Roman" w:hAnsi="Times New Roman" w:cs="Times New Roman"/>
          <w:color w:val="000000" w:themeColor="text1"/>
          <w:sz w:val="24"/>
          <w:szCs w:val="24"/>
        </w:rPr>
        <w:t xml:space="preserve"> è </w:t>
      </w:r>
      <w:proofErr w:type="spellStart"/>
      <w:r w:rsidRPr="004D15E5">
        <w:rPr>
          <w:rFonts w:ascii="Times New Roman" w:hAnsi="Times New Roman" w:cs="Times New Roman"/>
          <w:color w:val="000000" w:themeColor="text1"/>
          <w:sz w:val="24"/>
          <w:szCs w:val="24"/>
        </w:rPr>
        <w:t>avvenuta</w:t>
      </w:r>
      <w:proofErr w:type="spellEnd"/>
      <w:r w:rsidRPr="004D15E5">
        <w:rPr>
          <w:rFonts w:ascii="Times New Roman" w:hAnsi="Times New Roman" w:cs="Times New Roman"/>
          <w:color w:val="000000" w:themeColor="text1"/>
          <w:sz w:val="24"/>
          <w:szCs w:val="24"/>
        </w:rPr>
        <w:t xml:space="preserve"> tramite le </w:t>
      </w:r>
      <w:proofErr w:type="spellStart"/>
      <w:r w:rsidRPr="004D15E5">
        <w:rPr>
          <w:rFonts w:ascii="Times New Roman" w:hAnsi="Times New Roman" w:cs="Times New Roman"/>
          <w:color w:val="000000" w:themeColor="text1"/>
          <w:sz w:val="24"/>
          <w:szCs w:val="24"/>
        </w:rPr>
        <w:t>banche</w:t>
      </w:r>
      <w:proofErr w:type="spellEnd"/>
      <w:r w:rsidRPr="004D15E5">
        <w:rPr>
          <w:rFonts w:ascii="Times New Roman" w:hAnsi="Times New Roman" w:cs="Times New Roman"/>
          <w:color w:val="000000" w:themeColor="text1"/>
          <w:sz w:val="24"/>
          <w:szCs w:val="24"/>
        </w:rPr>
        <w:t xml:space="preserve"> </w:t>
      </w:r>
      <w:proofErr w:type="spellStart"/>
      <w:r w:rsidRPr="004D15E5">
        <w:rPr>
          <w:rFonts w:ascii="Times New Roman" w:hAnsi="Times New Roman" w:cs="Times New Roman"/>
          <w:color w:val="000000" w:themeColor="text1"/>
          <w:sz w:val="24"/>
          <w:szCs w:val="24"/>
        </w:rPr>
        <w:t>dati</w:t>
      </w:r>
      <w:proofErr w:type="spellEnd"/>
      <w:r w:rsidRPr="004D15E5">
        <w:rPr>
          <w:rFonts w:ascii="Times New Roman" w:hAnsi="Times New Roman" w:cs="Times New Roman"/>
          <w:color w:val="000000" w:themeColor="text1"/>
          <w:sz w:val="24"/>
          <w:szCs w:val="24"/>
        </w:rPr>
        <w:t xml:space="preserve"> “</w:t>
      </w:r>
      <w:proofErr w:type="spellStart"/>
      <w:r w:rsidRPr="004D15E5">
        <w:rPr>
          <w:rFonts w:ascii="Times New Roman" w:hAnsi="Times New Roman" w:cs="Times New Roman"/>
          <w:color w:val="000000" w:themeColor="text1"/>
          <w:sz w:val="24"/>
          <w:szCs w:val="24"/>
        </w:rPr>
        <w:t>SPORTdiscus</w:t>
      </w:r>
      <w:proofErr w:type="spellEnd"/>
      <w:r w:rsidRPr="004D15E5">
        <w:rPr>
          <w:rFonts w:ascii="Times New Roman" w:hAnsi="Times New Roman" w:cs="Times New Roman"/>
          <w:color w:val="000000" w:themeColor="text1"/>
          <w:sz w:val="24"/>
          <w:szCs w:val="24"/>
        </w:rPr>
        <w:t xml:space="preserve"> (EBSCO)” e “Google </w:t>
      </w:r>
      <w:proofErr w:type="spellStart"/>
      <w:r w:rsidRPr="004D15E5">
        <w:rPr>
          <w:rFonts w:ascii="Times New Roman" w:hAnsi="Times New Roman" w:cs="Times New Roman"/>
          <w:color w:val="000000" w:themeColor="text1"/>
          <w:sz w:val="24"/>
          <w:szCs w:val="24"/>
        </w:rPr>
        <w:t>Scholar</w:t>
      </w:r>
      <w:proofErr w:type="spellEnd"/>
      <w:r w:rsidRPr="004D15E5">
        <w:rPr>
          <w:rFonts w:ascii="Times New Roman" w:hAnsi="Times New Roman" w:cs="Times New Roman"/>
          <w:color w:val="000000" w:themeColor="text1"/>
          <w:sz w:val="24"/>
          <w:szCs w:val="24"/>
        </w:rPr>
        <w:t xml:space="preserve">”, filtrando </w:t>
      </w:r>
      <w:proofErr w:type="spellStart"/>
      <w:r w:rsidRPr="004D15E5">
        <w:rPr>
          <w:rFonts w:ascii="Times New Roman" w:hAnsi="Times New Roman" w:cs="Times New Roman"/>
          <w:color w:val="000000" w:themeColor="text1"/>
          <w:sz w:val="24"/>
          <w:szCs w:val="24"/>
        </w:rPr>
        <w:t>gli</w:t>
      </w:r>
      <w:proofErr w:type="spellEnd"/>
      <w:r w:rsidRPr="004D15E5">
        <w:rPr>
          <w:rFonts w:ascii="Times New Roman" w:hAnsi="Times New Roman" w:cs="Times New Roman"/>
          <w:color w:val="000000" w:themeColor="text1"/>
          <w:sz w:val="24"/>
          <w:szCs w:val="24"/>
        </w:rPr>
        <w:t xml:space="preserve"> </w:t>
      </w:r>
      <w:proofErr w:type="spellStart"/>
      <w:r w:rsidRPr="004D15E5">
        <w:rPr>
          <w:rFonts w:ascii="Times New Roman" w:hAnsi="Times New Roman" w:cs="Times New Roman"/>
          <w:color w:val="000000" w:themeColor="text1"/>
          <w:sz w:val="24"/>
          <w:szCs w:val="24"/>
        </w:rPr>
        <w:t>studi</w:t>
      </w:r>
      <w:proofErr w:type="spellEnd"/>
      <w:r w:rsidRPr="004D15E5">
        <w:rPr>
          <w:rFonts w:ascii="Times New Roman" w:hAnsi="Times New Roman" w:cs="Times New Roman"/>
          <w:color w:val="000000" w:themeColor="text1"/>
          <w:sz w:val="24"/>
          <w:szCs w:val="24"/>
        </w:rPr>
        <w:t xml:space="preserve"> </w:t>
      </w:r>
      <w:proofErr w:type="spellStart"/>
      <w:r w:rsidRPr="004D15E5">
        <w:rPr>
          <w:rFonts w:ascii="Times New Roman" w:hAnsi="Times New Roman" w:cs="Times New Roman"/>
          <w:color w:val="000000" w:themeColor="text1"/>
          <w:sz w:val="24"/>
          <w:szCs w:val="24"/>
        </w:rPr>
        <w:t>pubblicati</w:t>
      </w:r>
      <w:proofErr w:type="spellEnd"/>
      <w:r w:rsidRPr="004D15E5">
        <w:rPr>
          <w:rFonts w:ascii="Times New Roman" w:hAnsi="Times New Roman" w:cs="Times New Roman"/>
          <w:color w:val="000000" w:themeColor="text1"/>
          <w:sz w:val="24"/>
          <w:szCs w:val="24"/>
        </w:rPr>
        <w:t xml:space="preserve"> </w:t>
      </w:r>
      <w:proofErr w:type="spellStart"/>
      <w:r w:rsidRPr="004D15E5">
        <w:rPr>
          <w:rFonts w:ascii="Times New Roman" w:hAnsi="Times New Roman" w:cs="Times New Roman"/>
          <w:color w:val="000000" w:themeColor="text1"/>
          <w:sz w:val="24"/>
          <w:szCs w:val="24"/>
        </w:rPr>
        <w:t>tra</w:t>
      </w:r>
      <w:proofErr w:type="spellEnd"/>
      <w:r w:rsidRPr="004D15E5">
        <w:rPr>
          <w:rFonts w:ascii="Times New Roman" w:hAnsi="Times New Roman" w:cs="Times New Roman"/>
          <w:color w:val="000000" w:themeColor="text1"/>
          <w:sz w:val="24"/>
          <w:szCs w:val="24"/>
        </w:rPr>
        <w:t xml:space="preserve"> </w:t>
      </w:r>
      <w:proofErr w:type="spellStart"/>
      <w:r w:rsidRPr="004D15E5">
        <w:rPr>
          <w:rFonts w:ascii="Times New Roman" w:hAnsi="Times New Roman" w:cs="Times New Roman"/>
          <w:color w:val="000000" w:themeColor="text1"/>
          <w:sz w:val="24"/>
          <w:szCs w:val="24"/>
        </w:rPr>
        <w:t>Gennaio</w:t>
      </w:r>
      <w:proofErr w:type="spellEnd"/>
      <w:r w:rsidRPr="004D15E5">
        <w:rPr>
          <w:rFonts w:ascii="Times New Roman" w:hAnsi="Times New Roman" w:cs="Times New Roman"/>
          <w:color w:val="000000" w:themeColor="text1"/>
          <w:sz w:val="24"/>
          <w:szCs w:val="24"/>
        </w:rPr>
        <w:t xml:space="preserve"> 2017 e </w:t>
      </w:r>
      <w:proofErr w:type="spellStart"/>
      <w:r w:rsidRPr="004D15E5">
        <w:rPr>
          <w:rFonts w:ascii="Times New Roman" w:hAnsi="Times New Roman" w:cs="Times New Roman"/>
          <w:color w:val="000000" w:themeColor="text1"/>
          <w:sz w:val="24"/>
          <w:szCs w:val="24"/>
        </w:rPr>
        <w:t>Dicembre</w:t>
      </w:r>
      <w:proofErr w:type="spellEnd"/>
      <w:r w:rsidRPr="004D15E5">
        <w:rPr>
          <w:rFonts w:ascii="Times New Roman" w:hAnsi="Times New Roman" w:cs="Times New Roman"/>
          <w:color w:val="000000" w:themeColor="text1"/>
          <w:sz w:val="24"/>
          <w:szCs w:val="24"/>
        </w:rPr>
        <w:t xml:space="preserve"> 2023.</w:t>
      </w:r>
    </w:p>
    <w:p w:rsidR="004D15E5" w:rsidRPr="004D15E5" w:rsidRDefault="004D15E5" w:rsidP="004D15E5">
      <w:pPr>
        <w:spacing w:line="360" w:lineRule="auto"/>
        <w:ind w:left="709" w:right="656"/>
        <w:jc w:val="both"/>
        <w:rPr>
          <w:rFonts w:ascii="Times New Roman" w:hAnsi="Times New Roman" w:cs="Times New Roman"/>
          <w:color w:val="000000" w:themeColor="text1"/>
          <w:sz w:val="24"/>
          <w:szCs w:val="24"/>
        </w:rPr>
      </w:pPr>
      <w:r w:rsidRPr="004D15E5">
        <w:rPr>
          <w:rFonts w:ascii="Times New Roman" w:hAnsi="Times New Roman" w:cs="Times New Roman"/>
          <w:color w:val="000000" w:themeColor="text1"/>
          <w:sz w:val="24"/>
          <w:szCs w:val="24"/>
        </w:rPr>
        <w:t xml:space="preserve">Non </w:t>
      </w:r>
      <w:proofErr w:type="spellStart"/>
      <w:r w:rsidRPr="004D15E5">
        <w:rPr>
          <w:rFonts w:ascii="Times New Roman" w:hAnsi="Times New Roman" w:cs="Times New Roman"/>
          <w:color w:val="000000" w:themeColor="text1"/>
          <w:sz w:val="24"/>
          <w:szCs w:val="24"/>
        </w:rPr>
        <w:t>tutti</w:t>
      </w:r>
      <w:proofErr w:type="spellEnd"/>
      <w:r w:rsidRPr="004D15E5">
        <w:rPr>
          <w:rFonts w:ascii="Times New Roman" w:hAnsi="Times New Roman" w:cs="Times New Roman"/>
          <w:color w:val="000000" w:themeColor="text1"/>
          <w:sz w:val="24"/>
          <w:szCs w:val="24"/>
        </w:rPr>
        <w:t xml:space="preserve"> </w:t>
      </w:r>
      <w:proofErr w:type="spellStart"/>
      <w:r w:rsidRPr="004D15E5">
        <w:rPr>
          <w:rFonts w:ascii="Times New Roman" w:hAnsi="Times New Roman" w:cs="Times New Roman"/>
          <w:color w:val="000000" w:themeColor="text1"/>
          <w:sz w:val="24"/>
          <w:szCs w:val="24"/>
        </w:rPr>
        <w:t>gli</w:t>
      </w:r>
      <w:proofErr w:type="spellEnd"/>
      <w:r w:rsidRPr="004D15E5">
        <w:rPr>
          <w:rFonts w:ascii="Times New Roman" w:hAnsi="Times New Roman" w:cs="Times New Roman"/>
          <w:color w:val="000000" w:themeColor="text1"/>
          <w:sz w:val="24"/>
          <w:szCs w:val="24"/>
        </w:rPr>
        <w:t xml:space="preserve"> </w:t>
      </w:r>
      <w:proofErr w:type="spellStart"/>
      <w:r w:rsidRPr="004D15E5">
        <w:rPr>
          <w:rFonts w:ascii="Times New Roman" w:hAnsi="Times New Roman" w:cs="Times New Roman"/>
          <w:color w:val="000000" w:themeColor="text1"/>
          <w:sz w:val="24"/>
          <w:szCs w:val="24"/>
        </w:rPr>
        <w:t>studi</w:t>
      </w:r>
      <w:proofErr w:type="spellEnd"/>
      <w:r w:rsidRPr="004D15E5">
        <w:rPr>
          <w:rFonts w:ascii="Times New Roman" w:hAnsi="Times New Roman" w:cs="Times New Roman"/>
          <w:color w:val="000000" w:themeColor="text1"/>
          <w:sz w:val="24"/>
          <w:szCs w:val="24"/>
        </w:rPr>
        <w:t xml:space="preserve"> </w:t>
      </w:r>
      <w:proofErr w:type="spellStart"/>
      <w:r w:rsidRPr="004D15E5">
        <w:rPr>
          <w:rFonts w:ascii="Times New Roman" w:hAnsi="Times New Roman" w:cs="Times New Roman"/>
          <w:color w:val="000000" w:themeColor="text1"/>
          <w:sz w:val="24"/>
          <w:szCs w:val="24"/>
        </w:rPr>
        <w:t>hanno</w:t>
      </w:r>
      <w:proofErr w:type="spellEnd"/>
      <w:r w:rsidRPr="004D15E5">
        <w:rPr>
          <w:rFonts w:ascii="Times New Roman" w:hAnsi="Times New Roman" w:cs="Times New Roman"/>
          <w:color w:val="000000" w:themeColor="text1"/>
          <w:sz w:val="24"/>
          <w:szCs w:val="24"/>
        </w:rPr>
        <w:t xml:space="preserve"> diviso </w:t>
      </w:r>
      <w:proofErr w:type="spellStart"/>
      <w:r w:rsidRPr="004D15E5">
        <w:rPr>
          <w:rFonts w:ascii="Times New Roman" w:hAnsi="Times New Roman" w:cs="Times New Roman"/>
          <w:color w:val="000000" w:themeColor="text1"/>
          <w:sz w:val="24"/>
          <w:szCs w:val="24"/>
        </w:rPr>
        <w:t>il</w:t>
      </w:r>
      <w:proofErr w:type="spellEnd"/>
      <w:r w:rsidRPr="004D15E5">
        <w:rPr>
          <w:rFonts w:ascii="Times New Roman" w:hAnsi="Times New Roman" w:cs="Times New Roman"/>
          <w:color w:val="000000" w:themeColor="text1"/>
          <w:sz w:val="24"/>
          <w:szCs w:val="24"/>
        </w:rPr>
        <w:t xml:space="preserve"> </w:t>
      </w:r>
      <w:proofErr w:type="spellStart"/>
      <w:r w:rsidRPr="004D15E5">
        <w:rPr>
          <w:rFonts w:ascii="Times New Roman" w:hAnsi="Times New Roman" w:cs="Times New Roman"/>
          <w:color w:val="000000" w:themeColor="text1"/>
          <w:sz w:val="24"/>
          <w:szCs w:val="24"/>
        </w:rPr>
        <w:t>campione</w:t>
      </w:r>
      <w:proofErr w:type="spellEnd"/>
      <w:r w:rsidRPr="004D15E5">
        <w:rPr>
          <w:rFonts w:ascii="Times New Roman" w:hAnsi="Times New Roman" w:cs="Times New Roman"/>
          <w:color w:val="000000" w:themeColor="text1"/>
          <w:sz w:val="24"/>
          <w:szCs w:val="24"/>
        </w:rPr>
        <w:t xml:space="preserve"> in </w:t>
      </w:r>
      <w:proofErr w:type="spellStart"/>
      <w:r w:rsidRPr="004D15E5">
        <w:rPr>
          <w:rFonts w:ascii="Times New Roman" w:hAnsi="Times New Roman" w:cs="Times New Roman"/>
          <w:color w:val="000000" w:themeColor="text1"/>
          <w:sz w:val="24"/>
          <w:szCs w:val="24"/>
        </w:rPr>
        <w:t>gruppo</w:t>
      </w:r>
      <w:proofErr w:type="spellEnd"/>
      <w:r w:rsidRPr="004D15E5">
        <w:rPr>
          <w:rFonts w:ascii="Times New Roman" w:hAnsi="Times New Roman" w:cs="Times New Roman"/>
          <w:color w:val="000000" w:themeColor="text1"/>
          <w:sz w:val="24"/>
          <w:szCs w:val="24"/>
        </w:rPr>
        <w:t xml:space="preserve"> di </w:t>
      </w:r>
      <w:proofErr w:type="spellStart"/>
      <w:r w:rsidRPr="004D15E5">
        <w:rPr>
          <w:rFonts w:ascii="Times New Roman" w:hAnsi="Times New Roman" w:cs="Times New Roman"/>
          <w:color w:val="000000" w:themeColor="text1"/>
          <w:sz w:val="24"/>
          <w:szCs w:val="24"/>
        </w:rPr>
        <w:t>controllo</w:t>
      </w:r>
      <w:proofErr w:type="spellEnd"/>
      <w:r w:rsidRPr="004D15E5">
        <w:rPr>
          <w:rFonts w:ascii="Times New Roman" w:hAnsi="Times New Roman" w:cs="Times New Roman"/>
          <w:color w:val="000000" w:themeColor="text1"/>
          <w:sz w:val="24"/>
          <w:szCs w:val="24"/>
        </w:rPr>
        <w:t xml:space="preserve"> (GC) e </w:t>
      </w:r>
      <w:proofErr w:type="spellStart"/>
      <w:r w:rsidRPr="004D15E5">
        <w:rPr>
          <w:rFonts w:ascii="Times New Roman" w:hAnsi="Times New Roman" w:cs="Times New Roman"/>
          <w:color w:val="000000" w:themeColor="text1"/>
          <w:sz w:val="24"/>
          <w:szCs w:val="24"/>
        </w:rPr>
        <w:t>gruppo</w:t>
      </w:r>
      <w:proofErr w:type="spellEnd"/>
      <w:r w:rsidRPr="004D15E5">
        <w:rPr>
          <w:rFonts w:ascii="Times New Roman" w:hAnsi="Times New Roman" w:cs="Times New Roman"/>
          <w:color w:val="000000" w:themeColor="text1"/>
          <w:sz w:val="24"/>
          <w:szCs w:val="24"/>
        </w:rPr>
        <w:t xml:space="preserve"> </w:t>
      </w:r>
      <w:proofErr w:type="spellStart"/>
      <w:r w:rsidRPr="004D15E5">
        <w:rPr>
          <w:rFonts w:ascii="Times New Roman" w:hAnsi="Times New Roman" w:cs="Times New Roman"/>
          <w:color w:val="000000" w:themeColor="text1"/>
          <w:sz w:val="24"/>
          <w:szCs w:val="24"/>
        </w:rPr>
        <w:t>sperimentale</w:t>
      </w:r>
      <w:proofErr w:type="spellEnd"/>
      <w:r w:rsidRPr="004D15E5">
        <w:rPr>
          <w:rFonts w:ascii="Times New Roman" w:hAnsi="Times New Roman" w:cs="Times New Roman"/>
          <w:color w:val="000000" w:themeColor="text1"/>
          <w:sz w:val="24"/>
          <w:szCs w:val="24"/>
        </w:rPr>
        <w:t xml:space="preserve"> (GS).</w:t>
      </w:r>
    </w:p>
    <w:p w:rsidR="004D15E5" w:rsidRPr="004D15E5" w:rsidRDefault="004D15E5" w:rsidP="004D15E5">
      <w:pPr>
        <w:spacing w:line="360" w:lineRule="auto"/>
        <w:ind w:left="709" w:right="656"/>
        <w:jc w:val="both"/>
        <w:rPr>
          <w:rFonts w:ascii="Times New Roman" w:hAnsi="Times New Roman" w:cs="Times New Roman"/>
          <w:color w:val="000000" w:themeColor="text1"/>
          <w:sz w:val="24"/>
          <w:szCs w:val="24"/>
        </w:rPr>
      </w:pPr>
      <w:r w:rsidRPr="004D15E5">
        <w:rPr>
          <w:rFonts w:ascii="Times New Roman" w:hAnsi="Times New Roman" w:cs="Times New Roman"/>
          <w:color w:val="000000" w:themeColor="text1"/>
          <w:sz w:val="24"/>
          <w:szCs w:val="24"/>
        </w:rPr>
        <w:t xml:space="preserve">La </w:t>
      </w:r>
      <w:proofErr w:type="spellStart"/>
      <w:r w:rsidRPr="004D15E5">
        <w:rPr>
          <w:rFonts w:ascii="Times New Roman" w:hAnsi="Times New Roman" w:cs="Times New Roman"/>
          <w:color w:val="000000" w:themeColor="text1"/>
          <w:sz w:val="24"/>
          <w:szCs w:val="24"/>
        </w:rPr>
        <w:t>maggior</w:t>
      </w:r>
      <w:proofErr w:type="spellEnd"/>
      <w:r w:rsidRPr="004D15E5">
        <w:rPr>
          <w:rFonts w:ascii="Times New Roman" w:hAnsi="Times New Roman" w:cs="Times New Roman"/>
          <w:color w:val="000000" w:themeColor="text1"/>
          <w:sz w:val="24"/>
          <w:szCs w:val="24"/>
        </w:rPr>
        <w:t xml:space="preserve"> parte </w:t>
      </w:r>
      <w:proofErr w:type="spellStart"/>
      <w:r w:rsidRPr="004D15E5">
        <w:rPr>
          <w:rFonts w:ascii="Times New Roman" w:hAnsi="Times New Roman" w:cs="Times New Roman"/>
          <w:color w:val="000000" w:themeColor="text1"/>
          <w:sz w:val="24"/>
          <w:szCs w:val="24"/>
        </w:rPr>
        <w:t>degli</w:t>
      </w:r>
      <w:proofErr w:type="spellEnd"/>
      <w:r w:rsidRPr="004D15E5">
        <w:rPr>
          <w:rFonts w:ascii="Times New Roman" w:hAnsi="Times New Roman" w:cs="Times New Roman"/>
          <w:color w:val="000000" w:themeColor="text1"/>
          <w:sz w:val="24"/>
          <w:szCs w:val="24"/>
        </w:rPr>
        <w:t xml:space="preserve"> </w:t>
      </w:r>
      <w:proofErr w:type="spellStart"/>
      <w:r w:rsidRPr="004D15E5">
        <w:rPr>
          <w:rFonts w:ascii="Times New Roman" w:hAnsi="Times New Roman" w:cs="Times New Roman"/>
          <w:color w:val="000000" w:themeColor="text1"/>
          <w:sz w:val="24"/>
          <w:szCs w:val="24"/>
        </w:rPr>
        <w:t>studi</w:t>
      </w:r>
      <w:proofErr w:type="spellEnd"/>
      <w:r w:rsidRPr="004D15E5">
        <w:rPr>
          <w:rFonts w:ascii="Times New Roman" w:hAnsi="Times New Roman" w:cs="Times New Roman"/>
          <w:color w:val="000000" w:themeColor="text1"/>
          <w:sz w:val="24"/>
          <w:szCs w:val="24"/>
        </w:rPr>
        <w:t xml:space="preserve"> (5 su 8) </w:t>
      </w:r>
      <w:proofErr w:type="spellStart"/>
      <w:r w:rsidRPr="004D15E5">
        <w:rPr>
          <w:rFonts w:ascii="Times New Roman" w:hAnsi="Times New Roman" w:cs="Times New Roman"/>
          <w:color w:val="000000" w:themeColor="text1"/>
          <w:sz w:val="24"/>
          <w:szCs w:val="24"/>
        </w:rPr>
        <w:t>sono</w:t>
      </w:r>
      <w:proofErr w:type="spellEnd"/>
      <w:r w:rsidRPr="004D15E5">
        <w:rPr>
          <w:rFonts w:ascii="Times New Roman" w:hAnsi="Times New Roman" w:cs="Times New Roman"/>
          <w:color w:val="000000" w:themeColor="text1"/>
          <w:sz w:val="24"/>
          <w:szCs w:val="24"/>
        </w:rPr>
        <w:t xml:space="preserve"> </w:t>
      </w:r>
      <w:proofErr w:type="spellStart"/>
      <w:r w:rsidRPr="004D15E5">
        <w:rPr>
          <w:rFonts w:ascii="Times New Roman" w:hAnsi="Times New Roman" w:cs="Times New Roman"/>
          <w:color w:val="000000" w:themeColor="text1"/>
          <w:sz w:val="24"/>
          <w:szCs w:val="24"/>
        </w:rPr>
        <w:t>stati</w:t>
      </w:r>
      <w:proofErr w:type="spellEnd"/>
      <w:r w:rsidRPr="004D15E5">
        <w:rPr>
          <w:rFonts w:ascii="Times New Roman" w:hAnsi="Times New Roman" w:cs="Times New Roman"/>
          <w:color w:val="000000" w:themeColor="text1"/>
          <w:sz w:val="24"/>
          <w:szCs w:val="24"/>
        </w:rPr>
        <w:t xml:space="preserve"> </w:t>
      </w:r>
      <w:proofErr w:type="spellStart"/>
      <w:r w:rsidRPr="004D15E5">
        <w:rPr>
          <w:rFonts w:ascii="Times New Roman" w:hAnsi="Times New Roman" w:cs="Times New Roman"/>
          <w:color w:val="000000" w:themeColor="text1"/>
          <w:sz w:val="24"/>
          <w:szCs w:val="24"/>
        </w:rPr>
        <w:t>condotti</w:t>
      </w:r>
      <w:proofErr w:type="spellEnd"/>
      <w:r w:rsidRPr="004D15E5">
        <w:rPr>
          <w:rFonts w:ascii="Times New Roman" w:hAnsi="Times New Roman" w:cs="Times New Roman"/>
          <w:color w:val="000000" w:themeColor="text1"/>
          <w:sz w:val="24"/>
          <w:szCs w:val="24"/>
        </w:rPr>
        <w:t xml:space="preserve"> in Europa, </w:t>
      </w:r>
      <w:proofErr w:type="spellStart"/>
      <w:r w:rsidRPr="004D15E5">
        <w:rPr>
          <w:rFonts w:ascii="Times New Roman" w:hAnsi="Times New Roman" w:cs="Times New Roman"/>
          <w:color w:val="000000" w:themeColor="text1"/>
          <w:sz w:val="24"/>
          <w:szCs w:val="24"/>
        </w:rPr>
        <w:t>quattro</w:t>
      </w:r>
      <w:proofErr w:type="spellEnd"/>
      <w:r w:rsidRPr="004D15E5">
        <w:rPr>
          <w:rFonts w:ascii="Times New Roman" w:hAnsi="Times New Roman" w:cs="Times New Roman"/>
          <w:color w:val="000000" w:themeColor="text1"/>
          <w:sz w:val="24"/>
          <w:szCs w:val="24"/>
        </w:rPr>
        <w:t xml:space="preserve"> in </w:t>
      </w:r>
      <w:proofErr w:type="spellStart"/>
      <w:r w:rsidRPr="004D15E5">
        <w:rPr>
          <w:rFonts w:ascii="Times New Roman" w:hAnsi="Times New Roman" w:cs="Times New Roman"/>
          <w:color w:val="000000" w:themeColor="text1"/>
          <w:sz w:val="24"/>
          <w:szCs w:val="24"/>
        </w:rPr>
        <w:t>Spagna</w:t>
      </w:r>
      <w:proofErr w:type="spellEnd"/>
      <w:r w:rsidRPr="004D15E5">
        <w:rPr>
          <w:rFonts w:ascii="Times New Roman" w:hAnsi="Times New Roman" w:cs="Times New Roman"/>
          <w:color w:val="000000" w:themeColor="text1"/>
          <w:sz w:val="24"/>
          <w:szCs w:val="24"/>
        </w:rPr>
        <w:t xml:space="preserve"> e uno in Germania. </w:t>
      </w:r>
      <w:proofErr w:type="spellStart"/>
      <w:r w:rsidRPr="004D15E5">
        <w:rPr>
          <w:rFonts w:ascii="Times New Roman" w:hAnsi="Times New Roman" w:cs="Times New Roman"/>
          <w:color w:val="000000" w:themeColor="text1"/>
          <w:sz w:val="24"/>
          <w:szCs w:val="24"/>
        </w:rPr>
        <w:t>Gli</w:t>
      </w:r>
      <w:proofErr w:type="spellEnd"/>
      <w:r w:rsidRPr="004D15E5">
        <w:rPr>
          <w:rFonts w:ascii="Times New Roman" w:hAnsi="Times New Roman" w:cs="Times New Roman"/>
          <w:color w:val="000000" w:themeColor="text1"/>
          <w:sz w:val="24"/>
          <w:szCs w:val="24"/>
        </w:rPr>
        <w:t xml:space="preserve"> </w:t>
      </w:r>
      <w:proofErr w:type="spellStart"/>
      <w:r w:rsidRPr="004D15E5">
        <w:rPr>
          <w:rFonts w:ascii="Times New Roman" w:hAnsi="Times New Roman" w:cs="Times New Roman"/>
          <w:color w:val="000000" w:themeColor="text1"/>
          <w:sz w:val="24"/>
          <w:szCs w:val="24"/>
        </w:rPr>
        <w:t>altri</w:t>
      </w:r>
      <w:proofErr w:type="spellEnd"/>
      <w:r w:rsidRPr="004D15E5">
        <w:rPr>
          <w:rFonts w:ascii="Times New Roman" w:hAnsi="Times New Roman" w:cs="Times New Roman"/>
          <w:color w:val="000000" w:themeColor="text1"/>
          <w:sz w:val="24"/>
          <w:szCs w:val="24"/>
        </w:rPr>
        <w:t xml:space="preserve"> </w:t>
      </w:r>
      <w:proofErr w:type="spellStart"/>
      <w:r w:rsidRPr="004D15E5">
        <w:rPr>
          <w:rFonts w:ascii="Times New Roman" w:hAnsi="Times New Roman" w:cs="Times New Roman"/>
          <w:color w:val="000000" w:themeColor="text1"/>
          <w:sz w:val="24"/>
          <w:szCs w:val="24"/>
        </w:rPr>
        <w:t>tre</w:t>
      </w:r>
      <w:proofErr w:type="spellEnd"/>
      <w:r w:rsidRPr="004D15E5">
        <w:rPr>
          <w:rFonts w:ascii="Times New Roman" w:hAnsi="Times New Roman" w:cs="Times New Roman"/>
          <w:color w:val="000000" w:themeColor="text1"/>
          <w:sz w:val="24"/>
          <w:szCs w:val="24"/>
        </w:rPr>
        <w:t xml:space="preserve"> </w:t>
      </w:r>
      <w:proofErr w:type="spellStart"/>
      <w:r w:rsidRPr="004D15E5">
        <w:rPr>
          <w:rFonts w:ascii="Times New Roman" w:hAnsi="Times New Roman" w:cs="Times New Roman"/>
          <w:color w:val="000000" w:themeColor="text1"/>
          <w:sz w:val="24"/>
          <w:szCs w:val="24"/>
        </w:rPr>
        <w:t>sono</w:t>
      </w:r>
      <w:proofErr w:type="spellEnd"/>
      <w:r w:rsidRPr="004D15E5">
        <w:rPr>
          <w:rFonts w:ascii="Times New Roman" w:hAnsi="Times New Roman" w:cs="Times New Roman"/>
          <w:color w:val="000000" w:themeColor="text1"/>
          <w:sz w:val="24"/>
          <w:szCs w:val="24"/>
        </w:rPr>
        <w:t xml:space="preserve"> </w:t>
      </w:r>
      <w:proofErr w:type="spellStart"/>
      <w:r w:rsidRPr="004D15E5">
        <w:rPr>
          <w:rFonts w:ascii="Times New Roman" w:hAnsi="Times New Roman" w:cs="Times New Roman"/>
          <w:color w:val="000000" w:themeColor="text1"/>
          <w:sz w:val="24"/>
          <w:szCs w:val="24"/>
        </w:rPr>
        <w:t>stati</w:t>
      </w:r>
      <w:proofErr w:type="spellEnd"/>
      <w:r w:rsidRPr="004D15E5">
        <w:rPr>
          <w:rFonts w:ascii="Times New Roman" w:hAnsi="Times New Roman" w:cs="Times New Roman"/>
          <w:color w:val="000000" w:themeColor="text1"/>
          <w:sz w:val="24"/>
          <w:szCs w:val="24"/>
        </w:rPr>
        <w:t xml:space="preserve"> </w:t>
      </w:r>
      <w:proofErr w:type="spellStart"/>
      <w:r w:rsidRPr="004D15E5">
        <w:rPr>
          <w:rFonts w:ascii="Times New Roman" w:hAnsi="Times New Roman" w:cs="Times New Roman"/>
          <w:color w:val="000000" w:themeColor="text1"/>
          <w:sz w:val="24"/>
          <w:szCs w:val="24"/>
        </w:rPr>
        <w:t>condotti</w:t>
      </w:r>
      <w:proofErr w:type="spellEnd"/>
      <w:r w:rsidRPr="004D15E5">
        <w:rPr>
          <w:rFonts w:ascii="Times New Roman" w:hAnsi="Times New Roman" w:cs="Times New Roman"/>
          <w:color w:val="000000" w:themeColor="text1"/>
          <w:sz w:val="24"/>
          <w:szCs w:val="24"/>
        </w:rPr>
        <w:t xml:space="preserve"> in </w:t>
      </w:r>
      <w:proofErr w:type="spellStart"/>
      <w:r w:rsidRPr="004D15E5">
        <w:rPr>
          <w:rFonts w:ascii="Times New Roman" w:hAnsi="Times New Roman" w:cs="Times New Roman"/>
          <w:color w:val="000000" w:themeColor="text1"/>
          <w:sz w:val="24"/>
          <w:szCs w:val="24"/>
        </w:rPr>
        <w:t>Brasile</w:t>
      </w:r>
      <w:proofErr w:type="spellEnd"/>
      <w:r w:rsidRPr="004D15E5">
        <w:rPr>
          <w:rFonts w:ascii="Times New Roman" w:hAnsi="Times New Roman" w:cs="Times New Roman"/>
          <w:color w:val="000000" w:themeColor="text1"/>
          <w:sz w:val="24"/>
          <w:szCs w:val="24"/>
        </w:rPr>
        <w:t xml:space="preserve">, </w:t>
      </w:r>
      <w:proofErr w:type="spellStart"/>
      <w:r w:rsidRPr="004D15E5">
        <w:rPr>
          <w:rFonts w:ascii="Times New Roman" w:hAnsi="Times New Roman" w:cs="Times New Roman"/>
          <w:color w:val="000000" w:themeColor="text1"/>
          <w:sz w:val="24"/>
          <w:szCs w:val="24"/>
        </w:rPr>
        <w:t>Stati</w:t>
      </w:r>
      <w:proofErr w:type="spellEnd"/>
      <w:r w:rsidRPr="004D15E5">
        <w:rPr>
          <w:rFonts w:ascii="Times New Roman" w:hAnsi="Times New Roman" w:cs="Times New Roman"/>
          <w:color w:val="000000" w:themeColor="text1"/>
          <w:sz w:val="24"/>
          <w:szCs w:val="24"/>
        </w:rPr>
        <w:t xml:space="preserve"> </w:t>
      </w:r>
      <w:proofErr w:type="spellStart"/>
      <w:r w:rsidRPr="004D15E5">
        <w:rPr>
          <w:rFonts w:ascii="Times New Roman" w:hAnsi="Times New Roman" w:cs="Times New Roman"/>
          <w:color w:val="000000" w:themeColor="text1"/>
          <w:sz w:val="24"/>
          <w:szCs w:val="24"/>
        </w:rPr>
        <w:t>Uniti</w:t>
      </w:r>
      <w:proofErr w:type="spellEnd"/>
      <w:r w:rsidRPr="004D15E5">
        <w:rPr>
          <w:rFonts w:ascii="Times New Roman" w:hAnsi="Times New Roman" w:cs="Times New Roman"/>
          <w:color w:val="000000" w:themeColor="text1"/>
          <w:sz w:val="24"/>
          <w:szCs w:val="24"/>
        </w:rPr>
        <w:t xml:space="preserve"> e </w:t>
      </w:r>
      <w:proofErr w:type="spellStart"/>
      <w:r w:rsidRPr="004D15E5">
        <w:rPr>
          <w:rFonts w:ascii="Times New Roman" w:hAnsi="Times New Roman" w:cs="Times New Roman"/>
          <w:color w:val="000000" w:themeColor="text1"/>
          <w:sz w:val="24"/>
          <w:szCs w:val="24"/>
        </w:rPr>
        <w:t>Singapore</w:t>
      </w:r>
      <w:proofErr w:type="spellEnd"/>
      <w:r w:rsidRPr="004D15E5">
        <w:rPr>
          <w:rFonts w:ascii="Times New Roman" w:hAnsi="Times New Roman" w:cs="Times New Roman"/>
          <w:color w:val="000000" w:themeColor="text1"/>
          <w:sz w:val="24"/>
          <w:szCs w:val="24"/>
        </w:rPr>
        <w:t>.</w:t>
      </w:r>
    </w:p>
    <w:p w:rsidR="004D15E5" w:rsidRPr="004D15E5" w:rsidRDefault="004D15E5" w:rsidP="004D15E5">
      <w:pPr>
        <w:spacing w:line="360" w:lineRule="auto"/>
        <w:ind w:left="709" w:right="656"/>
        <w:jc w:val="both"/>
        <w:rPr>
          <w:rFonts w:ascii="Times New Roman" w:hAnsi="Times New Roman" w:cs="Times New Roman"/>
          <w:color w:val="000000" w:themeColor="text1"/>
          <w:sz w:val="24"/>
          <w:szCs w:val="24"/>
        </w:rPr>
      </w:pPr>
      <w:r w:rsidRPr="004D15E5">
        <w:rPr>
          <w:rFonts w:ascii="Times New Roman" w:hAnsi="Times New Roman" w:cs="Times New Roman"/>
          <w:color w:val="000000" w:themeColor="text1"/>
          <w:sz w:val="24"/>
          <w:szCs w:val="24"/>
        </w:rPr>
        <w:t xml:space="preserve">Una </w:t>
      </w:r>
      <w:proofErr w:type="spellStart"/>
      <w:r w:rsidRPr="004D15E5">
        <w:rPr>
          <w:rFonts w:ascii="Times New Roman" w:hAnsi="Times New Roman" w:cs="Times New Roman"/>
          <w:color w:val="000000" w:themeColor="text1"/>
          <w:sz w:val="24"/>
          <w:szCs w:val="24"/>
        </w:rPr>
        <w:t>panoramica</w:t>
      </w:r>
      <w:proofErr w:type="spellEnd"/>
      <w:r w:rsidRPr="004D15E5">
        <w:rPr>
          <w:rFonts w:ascii="Times New Roman" w:hAnsi="Times New Roman" w:cs="Times New Roman"/>
          <w:color w:val="000000" w:themeColor="text1"/>
          <w:sz w:val="24"/>
          <w:szCs w:val="24"/>
        </w:rPr>
        <w:t xml:space="preserve"> </w:t>
      </w:r>
      <w:proofErr w:type="spellStart"/>
      <w:r w:rsidRPr="004D15E5">
        <w:rPr>
          <w:rFonts w:ascii="Times New Roman" w:hAnsi="Times New Roman" w:cs="Times New Roman"/>
          <w:color w:val="000000" w:themeColor="text1"/>
          <w:sz w:val="24"/>
          <w:szCs w:val="24"/>
        </w:rPr>
        <w:t>degli</w:t>
      </w:r>
      <w:proofErr w:type="spellEnd"/>
      <w:r w:rsidRPr="004D15E5">
        <w:rPr>
          <w:rFonts w:ascii="Times New Roman" w:hAnsi="Times New Roman" w:cs="Times New Roman"/>
          <w:color w:val="000000" w:themeColor="text1"/>
          <w:sz w:val="24"/>
          <w:szCs w:val="24"/>
        </w:rPr>
        <w:t xml:space="preserve"> </w:t>
      </w:r>
      <w:proofErr w:type="spellStart"/>
      <w:r w:rsidRPr="004D15E5">
        <w:rPr>
          <w:rFonts w:ascii="Times New Roman" w:hAnsi="Times New Roman" w:cs="Times New Roman"/>
          <w:color w:val="000000" w:themeColor="text1"/>
          <w:sz w:val="24"/>
          <w:szCs w:val="24"/>
        </w:rPr>
        <w:t>studi</w:t>
      </w:r>
      <w:proofErr w:type="spellEnd"/>
      <w:r w:rsidRPr="004D15E5">
        <w:rPr>
          <w:rFonts w:ascii="Times New Roman" w:hAnsi="Times New Roman" w:cs="Times New Roman"/>
          <w:color w:val="000000" w:themeColor="text1"/>
          <w:sz w:val="24"/>
          <w:szCs w:val="24"/>
        </w:rPr>
        <w:t xml:space="preserve"> </w:t>
      </w:r>
      <w:proofErr w:type="spellStart"/>
      <w:r w:rsidRPr="004D15E5">
        <w:rPr>
          <w:rFonts w:ascii="Times New Roman" w:hAnsi="Times New Roman" w:cs="Times New Roman"/>
          <w:color w:val="000000" w:themeColor="text1"/>
          <w:sz w:val="24"/>
          <w:szCs w:val="24"/>
        </w:rPr>
        <w:t>selezionati</w:t>
      </w:r>
      <w:proofErr w:type="spellEnd"/>
      <w:r w:rsidRPr="004D15E5">
        <w:rPr>
          <w:rFonts w:ascii="Times New Roman" w:hAnsi="Times New Roman" w:cs="Times New Roman"/>
          <w:color w:val="000000" w:themeColor="text1"/>
          <w:sz w:val="24"/>
          <w:szCs w:val="24"/>
        </w:rPr>
        <w:t xml:space="preserve"> è presente </w:t>
      </w:r>
      <w:proofErr w:type="spellStart"/>
      <w:r w:rsidRPr="004D15E5">
        <w:rPr>
          <w:rFonts w:ascii="Times New Roman" w:hAnsi="Times New Roman" w:cs="Times New Roman"/>
          <w:color w:val="000000" w:themeColor="text1"/>
          <w:sz w:val="24"/>
          <w:szCs w:val="24"/>
        </w:rPr>
        <w:t>nella</w:t>
      </w:r>
      <w:proofErr w:type="spellEnd"/>
      <w:r w:rsidRPr="004D15E5">
        <w:rPr>
          <w:rFonts w:ascii="Times New Roman" w:hAnsi="Times New Roman" w:cs="Times New Roman"/>
          <w:color w:val="000000" w:themeColor="text1"/>
          <w:sz w:val="24"/>
          <w:szCs w:val="24"/>
        </w:rPr>
        <w:t xml:space="preserve"> Tabella 1.</w:t>
      </w:r>
    </w:p>
    <w:p w:rsidR="004D15E5" w:rsidRDefault="004D15E5" w:rsidP="009E023F">
      <w:pPr>
        <w:spacing w:line="360" w:lineRule="auto"/>
        <w:ind w:left="709" w:right="656"/>
        <w:jc w:val="both"/>
        <w:rPr>
          <w:rFonts w:ascii="Times New Roman" w:hAnsi="Times New Roman" w:cs="Times New Roman"/>
          <w:color w:val="000000" w:themeColor="text1"/>
          <w:sz w:val="24"/>
          <w:szCs w:val="24"/>
        </w:rPr>
      </w:pPr>
    </w:p>
    <w:p w:rsidR="00D41BA7" w:rsidRPr="00D41BA7" w:rsidRDefault="00D41BA7" w:rsidP="00D41BA7">
      <w:pPr>
        <w:pStyle w:val="Paragrafoelenco"/>
        <w:widowControl/>
        <w:numPr>
          <w:ilvl w:val="1"/>
          <w:numId w:val="1"/>
        </w:numPr>
        <w:spacing w:before="0" w:line="360" w:lineRule="auto"/>
        <w:ind w:left="1134"/>
        <w:contextualSpacing/>
        <w:jc w:val="both"/>
        <w:rPr>
          <w:rFonts w:ascii="Times New Roman" w:hAnsi="Times New Roman" w:cs="Times New Roman"/>
          <w:b/>
          <w:bCs/>
          <w:color w:val="000000" w:themeColor="text1"/>
          <w:sz w:val="24"/>
          <w:szCs w:val="24"/>
        </w:rPr>
      </w:pPr>
      <w:proofErr w:type="spellStart"/>
      <w:r w:rsidRPr="00D41BA7">
        <w:rPr>
          <w:rFonts w:ascii="Times New Roman" w:hAnsi="Times New Roman" w:cs="Times New Roman"/>
          <w:b/>
          <w:bCs/>
          <w:color w:val="000000" w:themeColor="text1"/>
          <w:sz w:val="24"/>
          <w:szCs w:val="24"/>
        </w:rPr>
        <w:t>Obiettivi</w:t>
      </w:r>
      <w:proofErr w:type="spellEnd"/>
    </w:p>
    <w:p w:rsidR="00D41BA7" w:rsidRPr="00D41BA7" w:rsidRDefault="00D41BA7" w:rsidP="00D41BA7">
      <w:pPr>
        <w:spacing w:line="360" w:lineRule="auto"/>
        <w:ind w:left="774" w:right="656"/>
        <w:jc w:val="both"/>
        <w:rPr>
          <w:rFonts w:ascii="Times New Roman" w:hAnsi="Times New Roman" w:cs="Times New Roman"/>
          <w:color w:val="000000" w:themeColor="text1"/>
          <w:sz w:val="24"/>
          <w:szCs w:val="24"/>
        </w:rPr>
      </w:pPr>
      <w:proofErr w:type="spellStart"/>
      <w:r w:rsidRPr="00D41BA7">
        <w:rPr>
          <w:rFonts w:ascii="Times New Roman" w:hAnsi="Times New Roman" w:cs="Times New Roman"/>
          <w:color w:val="000000" w:themeColor="text1"/>
          <w:sz w:val="24"/>
          <w:szCs w:val="24"/>
        </w:rPr>
        <w:t>Gli</w:t>
      </w:r>
      <w:proofErr w:type="spellEnd"/>
      <w:r w:rsidRPr="00D41BA7">
        <w:rPr>
          <w:rFonts w:ascii="Times New Roman" w:hAnsi="Times New Roman" w:cs="Times New Roman"/>
          <w:color w:val="000000" w:themeColor="text1"/>
          <w:sz w:val="24"/>
          <w:szCs w:val="24"/>
        </w:rPr>
        <w:t xml:space="preserve"> </w:t>
      </w:r>
      <w:proofErr w:type="spellStart"/>
      <w:r w:rsidRPr="00D41BA7">
        <w:rPr>
          <w:rFonts w:ascii="Times New Roman" w:hAnsi="Times New Roman" w:cs="Times New Roman"/>
          <w:color w:val="000000" w:themeColor="text1"/>
          <w:sz w:val="24"/>
          <w:szCs w:val="24"/>
        </w:rPr>
        <w:t>obiettivi</w:t>
      </w:r>
      <w:proofErr w:type="spellEnd"/>
      <w:r w:rsidRPr="00D41BA7">
        <w:rPr>
          <w:rFonts w:ascii="Times New Roman" w:hAnsi="Times New Roman" w:cs="Times New Roman"/>
          <w:color w:val="000000" w:themeColor="text1"/>
          <w:sz w:val="24"/>
          <w:szCs w:val="24"/>
        </w:rPr>
        <w:t xml:space="preserve"> da </w:t>
      </w:r>
      <w:proofErr w:type="spellStart"/>
      <w:r w:rsidRPr="00D41BA7">
        <w:rPr>
          <w:rFonts w:ascii="Times New Roman" w:hAnsi="Times New Roman" w:cs="Times New Roman"/>
          <w:color w:val="000000" w:themeColor="text1"/>
          <w:sz w:val="24"/>
          <w:szCs w:val="24"/>
        </w:rPr>
        <w:t>valutare</w:t>
      </w:r>
      <w:proofErr w:type="spellEnd"/>
      <w:r w:rsidRPr="00D41BA7">
        <w:rPr>
          <w:rFonts w:ascii="Times New Roman" w:hAnsi="Times New Roman" w:cs="Times New Roman"/>
          <w:color w:val="000000" w:themeColor="text1"/>
          <w:sz w:val="24"/>
          <w:szCs w:val="24"/>
        </w:rPr>
        <w:t xml:space="preserve">, </w:t>
      </w:r>
      <w:proofErr w:type="spellStart"/>
      <w:r w:rsidRPr="00D41BA7">
        <w:rPr>
          <w:rFonts w:ascii="Times New Roman" w:hAnsi="Times New Roman" w:cs="Times New Roman"/>
          <w:color w:val="000000" w:themeColor="text1"/>
          <w:sz w:val="24"/>
          <w:szCs w:val="24"/>
        </w:rPr>
        <w:t>dichiarati</w:t>
      </w:r>
      <w:proofErr w:type="spellEnd"/>
      <w:r w:rsidRPr="00D41BA7">
        <w:rPr>
          <w:rFonts w:ascii="Times New Roman" w:hAnsi="Times New Roman" w:cs="Times New Roman"/>
          <w:color w:val="000000" w:themeColor="text1"/>
          <w:sz w:val="24"/>
          <w:szCs w:val="24"/>
        </w:rPr>
        <w:t xml:space="preserve"> </w:t>
      </w:r>
      <w:proofErr w:type="spellStart"/>
      <w:r w:rsidRPr="00D41BA7">
        <w:rPr>
          <w:rFonts w:ascii="Times New Roman" w:hAnsi="Times New Roman" w:cs="Times New Roman"/>
          <w:color w:val="000000" w:themeColor="text1"/>
          <w:sz w:val="24"/>
          <w:szCs w:val="24"/>
        </w:rPr>
        <w:t>dagli</w:t>
      </w:r>
      <w:proofErr w:type="spellEnd"/>
      <w:r w:rsidRPr="00D41BA7">
        <w:rPr>
          <w:rFonts w:ascii="Times New Roman" w:hAnsi="Times New Roman" w:cs="Times New Roman"/>
          <w:color w:val="000000" w:themeColor="text1"/>
          <w:sz w:val="24"/>
          <w:szCs w:val="24"/>
        </w:rPr>
        <w:t xml:space="preserve"> </w:t>
      </w:r>
      <w:proofErr w:type="spellStart"/>
      <w:r w:rsidRPr="00D41BA7">
        <w:rPr>
          <w:rFonts w:ascii="Times New Roman" w:hAnsi="Times New Roman" w:cs="Times New Roman"/>
          <w:color w:val="000000" w:themeColor="text1"/>
          <w:sz w:val="24"/>
          <w:szCs w:val="24"/>
        </w:rPr>
        <w:t>Autori</w:t>
      </w:r>
      <w:proofErr w:type="spellEnd"/>
      <w:r w:rsidRPr="00D41BA7">
        <w:rPr>
          <w:rFonts w:ascii="Times New Roman" w:hAnsi="Times New Roman" w:cs="Times New Roman"/>
          <w:color w:val="000000" w:themeColor="text1"/>
          <w:sz w:val="24"/>
          <w:szCs w:val="24"/>
        </w:rPr>
        <w:t xml:space="preserve"> </w:t>
      </w:r>
      <w:proofErr w:type="spellStart"/>
      <w:r w:rsidRPr="00D41BA7">
        <w:rPr>
          <w:rFonts w:ascii="Times New Roman" w:hAnsi="Times New Roman" w:cs="Times New Roman"/>
          <w:color w:val="000000" w:themeColor="text1"/>
          <w:sz w:val="24"/>
          <w:szCs w:val="24"/>
        </w:rPr>
        <w:t>sono</w:t>
      </w:r>
      <w:proofErr w:type="spellEnd"/>
      <w:r w:rsidRPr="00D41BA7">
        <w:rPr>
          <w:rFonts w:ascii="Times New Roman" w:hAnsi="Times New Roman" w:cs="Times New Roman"/>
          <w:color w:val="000000" w:themeColor="text1"/>
          <w:sz w:val="24"/>
          <w:szCs w:val="24"/>
        </w:rPr>
        <w:t xml:space="preserve"> vari: </w:t>
      </w:r>
    </w:p>
    <w:p w:rsidR="00D41BA7" w:rsidRPr="00D41BA7" w:rsidRDefault="00D41BA7" w:rsidP="00D41BA7">
      <w:pPr>
        <w:pStyle w:val="Paragrafoelenco"/>
        <w:widowControl/>
        <w:numPr>
          <w:ilvl w:val="0"/>
          <w:numId w:val="2"/>
        </w:numPr>
        <w:spacing w:before="0" w:line="360" w:lineRule="auto"/>
        <w:ind w:left="1134" w:right="656"/>
        <w:contextualSpacing/>
        <w:jc w:val="both"/>
        <w:rPr>
          <w:rFonts w:ascii="Times New Roman" w:hAnsi="Times New Roman" w:cs="Times New Roman"/>
          <w:color w:val="000000" w:themeColor="text1"/>
          <w:sz w:val="24"/>
          <w:szCs w:val="24"/>
        </w:rPr>
      </w:pPr>
      <w:proofErr w:type="spellStart"/>
      <w:r w:rsidRPr="00D41BA7">
        <w:rPr>
          <w:rFonts w:ascii="Times New Roman" w:hAnsi="Times New Roman" w:cs="Times New Roman"/>
          <w:color w:val="000000" w:themeColor="text1"/>
          <w:sz w:val="24"/>
          <w:szCs w:val="24"/>
        </w:rPr>
        <w:t>il</w:t>
      </w:r>
      <w:proofErr w:type="spellEnd"/>
      <w:r w:rsidRPr="00D41BA7">
        <w:rPr>
          <w:rFonts w:ascii="Times New Roman" w:hAnsi="Times New Roman" w:cs="Times New Roman"/>
          <w:color w:val="000000" w:themeColor="text1"/>
          <w:sz w:val="24"/>
          <w:szCs w:val="24"/>
        </w:rPr>
        <w:t xml:space="preserve"> </w:t>
      </w:r>
      <w:r w:rsidRPr="00D41BA7">
        <w:rPr>
          <w:rFonts w:ascii="Times New Roman" w:hAnsi="Times New Roman" w:cs="Times New Roman"/>
          <w:i/>
          <w:iCs/>
          <w:color w:val="000000" w:themeColor="text1"/>
          <w:sz w:val="24"/>
          <w:szCs w:val="24"/>
        </w:rPr>
        <w:t>divertimento</w:t>
      </w:r>
      <w:r w:rsidRPr="00D41BA7">
        <w:rPr>
          <w:rFonts w:ascii="Times New Roman" w:hAnsi="Times New Roman" w:cs="Times New Roman"/>
          <w:color w:val="000000" w:themeColor="text1"/>
          <w:sz w:val="24"/>
          <w:szCs w:val="24"/>
        </w:rPr>
        <w:t xml:space="preserve"> durante le </w:t>
      </w:r>
      <w:proofErr w:type="spellStart"/>
      <w:r w:rsidRPr="00D41BA7">
        <w:rPr>
          <w:rFonts w:ascii="Times New Roman" w:hAnsi="Times New Roman" w:cs="Times New Roman"/>
          <w:color w:val="000000" w:themeColor="text1"/>
          <w:sz w:val="24"/>
          <w:szCs w:val="24"/>
        </w:rPr>
        <w:t>attività</w:t>
      </w:r>
      <w:proofErr w:type="spellEnd"/>
      <w:r w:rsidRPr="00D41BA7">
        <w:rPr>
          <w:rFonts w:ascii="Times New Roman" w:hAnsi="Times New Roman" w:cs="Times New Roman"/>
          <w:color w:val="000000" w:themeColor="text1"/>
          <w:sz w:val="24"/>
          <w:szCs w:val="24"/>
        </w:rPr>
        <w:t xml:space="preserve"> (Ho et al., 2017; </w:t>
      </w:r>
      <w:proofErr w:type="spellStart"/>
      <w:r w:rsidRPr="00D41BA7">
        <w:rPr>
          <w:rFonts w:ascii="Times New Roman" w:hAnsi="Times New Roman" w:cs="Times New Roman"/>
          <w:color w:val="000000" w:themeColor="text1"/>
          <w:sz w:val="24"/>
          <w:szCs w:val="24"/>
        </w:rPr>
        <w:t>Rüth</w:t>
      </w:r>
      <w:proofErr w:type="spellEnd"/>
      <w:r w:rsidRPr="00D41BA7">
        <w:rPr>
          <w:rFonts w:ascii="Times New Roman" w:hAnsi="Times New Roman" w:cs="Times New Roman"/>
          <w:color w:val="000000" w:themeColor="text1"/>
          <w:sz w:val="24"/>
          <w:szCs w:val="24"/>
        </w:rPr>
        <w:t xml:space="preserve"> e </w:t>
      </w:r>
      <w:proofErr w:type="spellStart"/>
      <w:r w:rsidRPr="00D41BA7">
        <w:rPr>
          <w:rFonts w:ascii="Times New Roman" w:hAnsi="Times New Roman" w:cs="Times New Roman"/>
          <w:color w:val="000000" w:themeColor="text1"/>
          <w:sz w:val="24"/>
          <w:szCs w:val="24"/>
        </w:rPr>
        <w:t>Kaspar</w:t>
      </w:r>
      <w:proofErr w:type="spellEnd"/>
      <w:r w:rsidRPr="00D41BA7">
        <w:rPr>
          <w:rFonts w:ascii="Times New Roman" w:hAnsi="Times New Roman" w:cs="Times New Roman"/>
          <w:color w:val="000000" w:themeColor="text1"/>
          <w:sz w:val="24"/>
          <w:szCs w:val="24"/>
        </w:rPr>
        <w:t>, 2020);</w:t>
      </w:r>
    </w:p>
    <w:p w:rsidR="00D41BA7" w:rsidRPr="00D41BA7" w:rsidRDefault="00D41BA7" w:rsidP="00D41BA7">
      <w:pPr>
        <w:pStyle w:val="Paragrafoelenco"/>
        <w:widowControl/>
        <w:numPr>
          <w:ilvl w:val="0"/>
          <w:numId w:val="2"/>
        </w:numPr>
        <w:spacing w:before="0" w:line="360" w:lineRule="auto"/>
        <w:ind w:left="1134" w:right="656"/>
        <w:contextualSpacing/>
        <w:jc w:val="both"/>
        <w:rPr>
          <w:rFonts w:ascii="Times New Roman" w:hAnsi="Times New Roman" w:cs="Times New Roman"/>
          <w:color w:val="000000" w:themeColor="text1"/>
          <w:sz w:val="24"/>
          <w:szCs w:val="24"/>
        </w:rPr>
      </w:pPr>
      <w:proofErr w:type="spellStart"/>
      <w:r w:rsidRPr="00D41BA7">
        <w:rPr>
          <w:rFonts w:ascii="Times New Roman" w:hAnsi="Times New Roman" w:cs="Times New Roman"/>
          <w:color w:val="000000" w:themeColor="text1"/>
          <w:sz w:val="24"/>
          <w:szCs w:val="24"/>
        </w:rPr>
        <w:t>migliorare</w:t>
      </w:r>
      <w:proofErr w:type="spellEnd"/>
      <w:r w:rsidRPr="00D41BA7">
        <w:rPr>
          <w:rFonts w:ascii="Times New Roman" w:hAnsi="Times New Roman" w:cs="Times New Roman"/>
          <w:color w:val="000000" w:themeColor="text1"/>
          <w:sz w:val="24"/>
          <w:szCs w:val="24"/>
        </w:rPr>
        <w:t xml:space="preserve"> </w:t>
      </w:r>
      <w:proofErr w:type="spellStart"/>
      <w:r w:rsidRPr="00D41BA7">
        <w:rPr>
          <w:rFonts w:ascii="Times New Roman" w:hAnsi="Times New Roman" w:cs="Times New Roman"/>
          <w:color w:val="000000" w:themeColor="text1"/>
          <w:sz w:val="24"/>
          <w:szCs w:val="24"/>
        </w:rPr>
        <w:t>gli</w:t>
      </w:r>
      <w:proofErr w:type="spellEnd"/>
      <w:r w:rsidRPr="00D41BA7">
        <w:rPr>
          <w:rFonts w:ascii="Times New Roman" w:hAnsi="Times New Roman" w:cs="Times New Roman"/>
          <w:color w:val="000000" w:themeColor="text1"/>
          <w:sz w:val="24"/>
          <w:szCs w:val="24"/>
        </w:rPr>
        <w:t xml:space="preserve"> </w:t>
      </w:r>
      <w:proofErr w:type="spellStart"/>
      <w:r w:rsidRPr="00D41BA7">
        <w:rPr>
          <w:rFonts w:ascii="Times New Roman" w:hAnsi="Times New Roman" w:cs="Times New Roman"/>
          <w:i/>
          <w:iCs/>
          <w:color w:val="000000" w:themeColor="text1"/>
          <w:sz w:val="24"/>
          <w:szCs w:val="24"/>
        </w:rPr>
        <w:t>stati</w:t>
      </w:r>
      <w:proofErr w:type="spellEnd"/>
      <w:r w:rsidRPr="00D41BA7">
        <w:rPr>
          <w:rFonts w:ascii="Times New Roman" w:hAnsi="Times New Roman" w:cs="Times New Roman"/>
          <w:i/>
          <w:iCs/>
          <w:color w:val="000000" w:themeColor="text1"/>
          <w:sz w:val="24"/>
          <w:szCs w:val="24"/>
        </w:rPr>
        <w:t xml:space="preserve"> </w:t>
      </w:r>
      <w:proofErr w:type="spellStart"/>
      <w:r w:rsidRPr="00D41BA7">
        <w:rPr>
          <w:rFonts w:ascii="Times New Roman" w:hAnsi="Times New Roman" w:cs="Times New Roman"/>
          <w:i/>
          <w:iCs/>
          <w:color w:val="000000" w:themeColor="text1"/>
          <w:sz w:val="24"/>
          <w:szCs w:val="24"/>
        </w:rPr>
        <w:t>d’animo</w:t>
      </w:r>
      <w:proofErr w:type="spellEnd"/>
      <w:r w:rsidRPr="00D41BA7">
        <w:rPr>
          <w:rFonts w:ascii="Times New Roman" w:hAnsi="Times New Roman" w:cs="Times New Roman"/>
          <w:color w:val="000000" w:themeColor="text1"/>
          <w:sz w:val="24"/>
          <w:szCs w:val="24"/>
        </w:rPr>
        <w:t xml:space="preserve">, come tensione, </w:t>
      </w:r>
      <w:proofErr w:type="spellStart"/>
      <w:r w:rsidRPr="00D41BA7">
        <w:rPr>
          <w:rFonts w:ascii="Times New Roman" w:hAnsi="Times New Roman" w:cs="Times New Roman"/>
          <w:color w:val="000000" w:themeColor="text1"/>
          <w:sz w:val="24"/>
          <w:szCs w:val="24"/>
        </w:rPr>
        <w:t>depressione</w:t>
      </w:r>
      <w:proofErr w:type="spellEnd"/>
      <w:r w:rsidRPr="00D41BA7">
        <w:rPr>
          <w:rFonts w:ascii="Times New Roman" w:hAnsi="Times New Roman" w:cs="Times New Roman"/>
          <w:color w:val="000000" w:themeColor="text1"/>
          <w:sz w:val="24"/>
          <w:szCs w:val="24"/>
        </w:rPr>
        <w:t xml:space="preserve">, </w:t>
      </w:r>
      <w:proofErr w:type="spellStart"/>
      <w:r w:rsidRPr="00D41BA7">
        <w:rPr>
          <w:rFonts w:ascii="Times New Roman" w:hAnsi="Times New Roman" w:cs="Times New Roman"/>
          <w:color w:val="000000" w:themeColor="text1"/>
          <w:sz w:val="24"/>
          <w:szCs w:val="24"/>
        </w:rPr>
        <w:t>rabbia</w:t>
      </w:r>
      <w:proofErr w:type="spellEnd"/>
      <w:r w:rsidRPr="00D41BA7">
        <w:rPr>
          <w:rFonts w:ascii="Times New Roman" w:hAnsi="Times New Roman" w:cs="Times New Roman"/>
          <w:color w:val="000000" w:themeColor="text1"/>
          <w:sz w:val="24"/>
          <w:szCs w:val="24"/>
        </w:rPr>
        <w:t xml:space="preserve">, </w:t>
      </w:r>
      <w:proofErr w:type="spellStart"/>
      <w:r w:rsidRPr="00D41BA7">
        <w:rPr>
          <w:rFonts w:ascii="Times New Roman" w:hAnsi="Times New Roman" w:cs="Times New Roman"/>
          <w:color w:val="000000" w:themeColor="text1"/>
          <w:sz w:val="24"/>
          <w:szCs w:val="24"/>
        </w:rPr>
        <w:t>stanchezza</w:t>
      </w:r>
      <w:proofErr w:type="spellEnd"/>
      <w:r w:rsidRPr="00D41BA7">
        <w:rPr>
          <w:rFonts w:ascii="Times New Roman" w:hAnsi="Times New Roman" w:cs="Times New Roman"/>
          <w:color w:val="000000" w:themeColor="text1"/>
          <w:sz w:val="24"/>
          <w:szCs w:val="24"/>
        </w:rPr>
        <w:t xml:space="preserve"> (Ho et al., 2017; Lee et al., 2017; Andrade et al., 2020; Quintas-</w:t>
      </w:r>
      <w:proofErr w:type="spellStart"/>
      <w:r w:rsidRPr="00D41BA7">
        <w:rPr>
          <w:rFonts w:ascii="Times New Roman" w:hAnsi="Times New Roman" w:cs="Times New Roman"/>
          <w:color w:val="000000" w:themeColor="text1"/>
          <w:sz w:val="24"/>
          <w:szCs w:val="24"/>
        </w:rPr>
        <w:t>Hijo’s</w:t>
      </w:r>
      <w:proofErr w:type="spellEnd"/>
      <w:r w:rsidRPr="00D41BA7">
        <w:rPr>
          <w:rFonts w:ascii="Times New Roman" w:hAnsi="Times New Roman" w:cs="Times New Roman"/>
          <w:color w:val="000000" w:themeColor="text1"/>
          <w:sz w:val="24"/>
          <w:szCs w:val="24"/>
        </w:rPr>
        <w:t xml:space="preserve"> et al., 2020);</w:t>
      </w:r>
    </w:p>
    <w:p w:rsidR="00D41BA7" w:rsidRPr="00D41BA7" w:rsidRDefault="00D41BA7" w:rsidP="00D41BA7">
      <w:pPr>
        <w:pStyle w:val="Paragrafoelenco"/>
        <w:widowControl/>
        <w:numPr>
          <w:ilvl w:val="0"/>
          <w:numId w:val="2"/>
        </w:numPr>
        <w:spacing w:before="0" w:line="360" w:lineRule="auto"/>
        <w:ind w:left="1134" w:right="656"/>
        <w:contextualSpacing/>
        <w:jc w:val="both"/>
        <w:rPr>
          <w:rFonts w:ascii="Times New Roman" w:hAnsi="Times New Roman" w:cs="Times New Roman"/>
          <w:color w:val="000000" w:themeColor="text1"/>
          <w:sz w:val="24"/>
          <w:szCs w:val="24"/>
        </w:rPr>
      </w:pPr>
      <w:r w:rsidRPr="00D41BA7">
        <w:rPr>
          <w:rFonts w:ascii="Times New Roman" w:hAnsi="Times New Roman" w:cs="Times New Roman"/>
          <w:color w:val="000000" w:themeColor="text1"/>
          <w:sz w:val="24"/>
          <w:szCs w:val="24"/>
        </w:rPr>
        <w:lastRenderedPageBreak/>
        <w:t xml:space="preserve">la </w:t>
      </w:r>
      <w:r w:rsidRPr="00D41BA7">
        <w:rPr>
          <w:rFonts w:ascii="Times New Roman" w:hAnsi="Times New Roman" w:cs="Times New Roman"/>
          <w:i/>
          <w:iCs/>
          <w:color w:val="000000" w:themeColor="text1"/>
          <w:sz w:val="24"/>
          <w:szCs w:val="24"/>
        </w:rPr>
        <w:t>motivazione</w:t>
      </w:r>
      <w:r w:rsidRPr="00D41BA7">
        <w:rPr>
          <w:rFonts w:ascii="Times New Roman" w:hAnsi="Times New Roman" w:cs="Times New Roman"/>
          <w:color w:val="000000" w:themeColor="text1"/>
          <w:sz w:val="24"/>
          <w:szCs w:val="24"/>
        </w:rPr>
        <w:t xml:space="preserve"> da parte </w:t>
      </w:r>
      <w:proofErr w:type="spellStart"/>
      <w:r w:rsidRPr="00D41BA7">
        <w:rPr>
          <w:rFonts w:ascii="Times New Roman" w:hAnsi="Times New Roman" w:cs="Times New Roman"/>
          <w:color w:val="000000" w:themeColor="text1"/>
          <w:sz w:val="24"/>
          <w:szCs w:val="24"/>
        </w:rPr>
        <w:t>degli</w:t>
      </w:r>
      <w:proofErr w:type="spellEnd"/>
      <w:r w:rsidRPr="00D41BA7">
        <w:rPr>
          <w:rFonts w:ascii="Times New Roman" w:hAnsi="Times New Roman" w:cs="Times New Roman"/>
          <w:color w:val="000000" w:themeColor="text1"/>
          <w:sz w:val="24"/>
          <w:szCs w:val="24"/>
        </w:rPr>
        <w:t xml:space="preserve"> </w:t>
      </w:r>
      <w:proofErr w:type="spellStart"/>
      <w:r w:rsidRPr="00D41BA7">
        <w:rPr>
          <w:rFonts w:ascii="Times New Roman" w:hAnsi="Times New Roman" w:cs="Times New Roman"/>
          <w:color w:val="000000" w:themeColor="text1"/>
          <w:sz w:val="24"/>
          <w:szCs w:val="24"/>
        </w:rPr>
        <w:t>studenti</w:t>
      </w:r>
      <w:proofErr w:type="spellEnd"/>
      <w:r w:rsidRPr="00D41BA7">
        <w:rPr>
          <w:rFonts w:ascii="Times New Roman" w:hAnsi="Times New Roman" w:cs="Times New Roman"/>
          <w:color w:val="000000" w:themeColor="text1"/>
          <w:sz w:val="24"/>
          <w:szCs w:val="24"/>
        </w:rPr>
        <w:t xml:space="preserve"> </w:t>
      </w:r>
      <w:proofErr w:type="spellStart"/>
      <w:r w:rsidRPr="00D41BA7">
        <w:rPr>
          <w:rFonts w:ascii="Times New Roman" w:hAnsi="Times New Roman" w:cs="Times New Roman"/>
          <w:color w:val="000000" w:themeColor="text1"/>
          <w:sz w:val="24"/>
          <w:szCs w:val="24"/>
        </w:rPr>
        <w:t>nella</w:t>
      </w:r>
      <w:proofErr w:type="spellEnd"/>
      <w:r w:rsidRPr="00D41BA7">
        <w:rPr>
          <w:rFonts w:ascii="Times New Roman" w:hAnsi="Times New Roman" w:cs="Times New Roman"/>
          <w:color w:val="000000" w:themeColor="text1"/>
          <w:sz w:val="24"/>
          <w:szCs w:val="24"/>
        </w:rPr>
        <w:t xml:space="preserve"> </w:t>
      </w:r>
      <w:proofErr w:type="spellStart"/>
      <w:r w:rsidRPr="00D41BA7">
        <w:rPr>
          <w:rFonts w:ascii="Times New Roman" w:hAnsi="Times New Roman" w:cs="Times New Roman"/>
          <w:color w:val="000000" w:themeColor="text1"/>
          <w:sz w:val="24"/>
          <w:szCs w:val="24"/>
        </w:rPr>
        <w:t>pratica</w:t>
      </w:r>
      <w:proofErr w:type="spellEnd"/>
      <w:r w:rsidRPr="00D41BA7">
        <w:rPr>
          <w:rFonts w:ascii="Times New Roman" w:hAnsi="Times New Roman" w:cs="Times New Roman"/>
          <w:color w:val="000000" w:themeColor="text1"/>
          <w:sz w:val="24"/>
          <w:szCs w:val="24"/>
        </w:rPr>
        <w:t xml:space="preserve"> </w:t>
      </w:r>
      <w:proofErr w:type="spellStart"/>
      <w:r w:rsidRPr="00D41BA7">
        <w:rPr>
          <w:rFonts w:ascii="Times New Roman" w:hAnsi="Times New Roman" w:cs="Times New Roman"/>
          <w:color w:val="000000" w:themeColor="text1"/>
          <w:sz w:val="24"/>
          <w:szCs w:val="24"/>
        </w:rPr>
        <w:t>delle</w:t>
      </w:r>
      <w:proofErr w:type="spellEnd"/>
      <w:r w:rsidRPr="00D41BA7">
        <w:rPr>
          <w:rFonts w:ascii="Times New Roman" w:hAnsi="Times New Roman" w:cs="Times New Roman"/>
          <w:color w:val="000000" w:themeColor="text1"/>
          <w:sz w:val="24"/>
          <w:szCs w:val="24"/>
        </w:rPr>
        <w:t xml:space="preserve"> </w:t>
      </w:r>
      <w:proofErr w:type="spellStart"/>
      <w:r w:rsidRPr="00D41BA7">
        <w:rPr>
          <w:rFonts w:ascii="Times New Roman" w:hAnsi="Times New Roman" w:cs="Times New Roman"/>
          <w:color w:val="000000" w:themeColor="text1"/>
          <w:sz w:val="24"/>
          <w:szCs w:val="24"/>
        </w:rPr>
        <w:t>attività</w:t>
      </w:r>
      <w:proofErr w:type="spellEnd"/>
      <w:r w:rsidRPr="00D41BA7">
        <w:rPr>
          <w:rFonts w:ascii="Times New Roman" w:hAnsi="Times New Roman" w:cs="Times New Roman"/>
          <w:color w:val="000000" w:themeColor="text1"/>
          <w:sz w:val="24"/>
          <w:szCs w:val="24"/>
        </w:rPr>
        <w:t xml:space="preserve"> </w:t>
      </w:r>
      <w:proofErr w:type="spellStart"/>
      <w:r w:rsidRPr="00D41BA7">
        <w:rPr>
          <w:rFonts w:ascii="Times New Roman" w:hAnsi="Times New Roman" w:cs="Times New Roman"/>
          <w:color w:val="000000" w:themeColor="text1"/>
          <w:sz w:val="24"/>
          <w:szCs w:val="24"/>
        </w:rPr>
        <w:t>proposte</w:t>
      </w:r>
      <w:proofErr w:type="spellEnd"/>
      <w:r w:rsidRPr="00D41BA7">
        <w:rPr>
          <w:rFonts w:ascii="Times New Roman" w:hAnsi="Times New Roman" w:cs="Times New Roman"/>
          <w:color w:val="000000" w:themeColor="text1"/>
          <w:sz w:val="24"/>
          <w:szCs w:val="24"/>
        </w:rPr>
        <w:t xml:space="preserve"> (Quintero González et al., 2018; Quintas et al., 2020; Quintas-</w:t>
      </w:r>
      <w:proofErr w:type="spellStart"/>
      <w:r w:rsidRPr="00D41BA7">
        <w:rPr>
          <w:rFonts w:ascii="Times New Roman" w:hAnsi="Times New Roman" w:cs="Times New Roman"/>
          <w:color w:val="000000" w:themeColor="text1"/>
          <w:sz w:val="24"/>
          <w:szCs w:val="24"/>
        </w:rPr>
        <w:t>Hijo’s</w:t>
      </w:r>
      <w:proofErr w:type="spellEnd"/>
      <w:r w:rsidRPr="00D41BA7">
        <w:rPr>
          <w:rFonts w:ascii="Times New Roman" w:hAnsi="Times New Roman" w:cs="Times New Roman"/>
          <w:color w:val="000000" w:themeColor="text1"/>
          <w:sz w:val="24"/>
          <w:szCs w:val="24"/>
        </w:rPr>
        <w:t xml:space="preserve"> et al., 2020; </w:t>
      </w:r>
      <w:proofErr w:type="spellStart"/>
      <w:r w:rsidRPr="00D41BA7">
        <w:rPr>
          <w:rFonts w:ascii="Times New Roman" w:hAnsi="Times New Roman" w:cs="Times New Roman"/>
          <w:color w:val="000000" w:themeColor="text1"/>
          <w:sz w:val="24"/>
          <w:szCs w:val="24"/>
        </w:rPr>
        <w:t>Rüth</w:t>
      </w:r>
      <w:proofErr w:type="spellEnd"/>
      <w:r w:rsidRPr="00D41BA7">
        <w:rPr>
          <w:rFonts w:ascii="Times New Roman" w:hAnsi="Times New Roman" w:cs="Times New Roman"/>
          <w:color w:val="000000" w:themeColor="text1"/>
          <w:sz w:val="24"/>
          <w:szCs w:val="24"/>
        </w:rPr>
        <w:t xml:space="preserve"> e </w:t>
      </w:r>
      <w:proofErr w:type="spellStart"/>
      <w:r w:rsidRPr="00D41BA7">
        <w:rPr>
          <w:rFonts w:ascii="Times New Roman" w:hAnsi="Times New Roman" w:cs="Times New Roman"/>
          <w:color w:val="000000" w:themeColor="text1"/>
          <w:sz w:val="24"/>
          <w:szCs w:val="24"/>
        </w:rPr>
        <w:t>Kaspar</w:t>
      </w:r>
      <w:proofErr w:type="spellEnd"/>
      <w:r w:rsidRPr="00D41BA7">
        <w:rPr>
          <w:rFonts w:ascii="Times New Roman" w:hAnsi="Times New Roman" w:cs="Times New Roman"/>
          <w:color w:val="000000" w:themeColor="text1"/>
          <w:sz w:val="24"/>
          <w:szCs w:val="24"/>
        </w:rPr>
        <w:t>, 2020);</w:t>
      </w:r>
    </w:p>
    <w:p w:rsidR="00D41BA7" w:rsidRPr="00D41BA7" w:rsidRDefault="00D41BA7" w:rsidP="00D41BA7">
      <w:pPr>
        <w:pStyle w:val="Paragrafoelenco"/>
        <w:widowControl/>
        <w:numPr>
          <w:ilvl w:val="0"/>
          <w:numId w:val="2"/>
        </w:numPr>
        <w:spacing w:before="0" w:line="360" w:lineRule="auto"/>
        <w:ind w:left="1134" w:right="656"/>
        <w:contextualSpacing/>
        <w:jc w:val="both"/>
        <w:rPr>
          <w:rFonts w:ascii="Times New Roman" w:hAnsi="Times New Roman" w:cs="Times New Roman"/>
          <w:color w:val="000000" w:themeColor="text1"/>
          <w:sz w:val="24"/>
          <w:szCs w:val="24"/>
        </w:rPr>
      </w:pPr>
      <w:proofErr w:type="spellStart"/>
      <w:r w:rsidRPr="00D41BA7">
        <w:rPr>
          <w:rFonts w:ascii="Times New Roman" w:hAnsi="Times New Roman" w:cs="Times New Roman"/>
          <w:color w:val="000000" w:themeColor="text1"/>
          <w:sz w:val="24"/>
          <w:szCs w:val="24"/>
        </w:rPr>
        <w:t>l’</w:t>
      </w:r>
      <w:r w:rsidRPr="00D41BA7">
        <w:rPr>
          <w:rFonts w:ascii="Times New Roman" w:hAnsi="Times New Roman" w:cs="Times New Roman"/>
          <w:i/>
          <w:iCs/>
          <w:color w:val="000000" w:themeColor="text1"/>
          <w:sz w:val="24"/>
          <w:szCs w:val="24"/>
        </w:rPr>
        <w:t>apprendimento</w:t>
      </w:r>
      <w:proofErr w:type="spellEnd"/>
      <w:r w:rsidRPr="00D41BA7">
        <w:rPr>
          <w:rFonts w:ascii="Times New Roman" w:hAnsi="Times New Roman" w:cs="Times New Roman"/>
          <w:color w:val="000000" w:themeColor="text1"/>
          <w:sz w:val="24"/>
          <w:szCs w:val="24"/>
        </w:rPr>
        <w:t xml:space="preserve">, </w:t>
      </w:r>
      <w:proofErr w:type="spellStart"/>
      <w:r w:rsidRPr="00D41BA7">
        <w:rPr>
          <w:rFonts w:ascii="Times New Roman" w:hAnsi="Times New Roman" w:cs="Times New Roman"/>
          <w:color w:val="000000" w:themeColor="text1"/>
          <w:sz w:val="24"/>
          <w:szCs w:val="24"/>
        </w:rPr>
        <w:t>sia</w:t>
      </w:r>
      <w:proofErr w:type="spellEnd"/>
      <w:r w:rsidRPr="00D41BA7">
        <w:rPr>
          <w:rFonts w:ascii="Times New Roman" w:hAnsi="Times New Roman" w:cs="Times New Roman"/>
          <w:color w:val="000000" w:themeColor="text1"/>
          <w:sz w:val="24"/>
          <w:szCs w:val="24"/>
        </w:rPr>
        <w:t xml:space="preserve"> </w:t>
      </w:r>
      <w:proofErr w:type="spellStart"/>
      <w:r w:rsidRPr="00D41BA7">
        <w:rPr>
          <w:rFonts w:ascii="Times New Roman" w:hAnsi="Times New Roman" w:cs="Times New Roman"/>
          <w:color w:val="000000" w:themeColor="text1"/>
          <w:sz w:val="24"/>
          <w:szCs w:val="24"/>
        </w:rPr>
        <w:t>legato</w:t>
      </w:r>
      <w:proofErr w:type="spellEnd"/>
      <w:r w:rsidRPr="00D41BA7">
        <w:rPr>
          <w:rFonts w:ascii="Times New Roman" w:hAnsi="Times New Roman" w:cs="Times New Roman"/>
          <w:color w:val="000000" w:themeColor="text1"/>
          <w:sz w:val="24"/>
          <w:szCs w:val="24"/>
        </w:rPr>
        <w:t xml:space="preserve"> a </w:t>
      </w:r>
      <w:proofErr w:type="spellStart"/>
      <w:r w:rsidRPr="00D41BA7">
        <w:rPr>
          <w:rFonts w:ascii="Times New Roman" w:hAnsi="Times New Roman" w:cs="Times New Roman"/>
          <w:color w:val="000000" w:themeColor="text1"/>
          <w:sz w:val="24"/>
          <w:szCs w:val="24"/>
        </w:rPr>
        <w:t>contenuti</w:t>
      </w:r>
      <w:proofErr w:type="spellEnd"/>
      <w:r w:rsidRPr="00D41BA7">
        <w:rPr>
          <w:rFonts w:ascii="Times New Roman" w:hAnsi="Times New Roman" w:cs="Times New Roman"/>
          <w:color w:val="000000" w:themeColor="text1"/>
          <w:sz w:val="24"/>
          <w:szCs w:val="24"/>
        </w:rPr>
        <w:t xml:space="preserve"> di </w:t>
      </w:r>
      <w:proofErr w:type="spellStart"/>
      <w:r w:rsidRPr="00D41BA7">
        <w:rPr>
          <w:rFonts w:ascii="Times New Roman" w:hAnsi="Times New Roman" w:cs="Times New Roman"/>
          <w:color w:val="000000" w:themeColor="text1"/>
          <w:sz w:val="24"/>
          <w:szCs w:val="24"/>
        </w:rPr>
        <w:t>altre</w:t>
      </w:r>
      <w:proofErr w:type="spellEnd"/>
      <w:r w:rsidRPr="00D41BA7">
        <w:rPr>
          <w:rFonts w:ascii="Times New Roman" w:hAnsi="Times New Roman" w:cs="Times New Roman"/>
          <w:color w:val="000000" w:themeColor="text1"/>
          <w:sz w:val="24"/>
          <w:szCs w:val="24"/>
        </w:rPr>
        <w:t xml:space="preserve"> </w:t>
      </w:r>
      <w:proofErr w:type="gramStart"/>
      <w:r w:rsidRPr="00D41BA7">
        <w:rPr>
          <w:rFonts w:ascii="Times New Roman" w:hAnsi="Times New Roman" w:cs="Times New Roman"/>
          <w:color w:val="000000" w:themeColor="text1"/>
          <w:sz w:val="24"/>
          <w:szCs w:val="24"/>
        </w:rPr>
        <w:t>discipline</w:t>
      </w:r>
      <w:proofErr w:type="gramEnd"/>
      <w:r w:rsidRPr="00D41BA7">
        <w:rPr>
          <w:rFonts w:ascii="Times New Roman" w:hAnsi="Times New Roman" w:cs="Times New Roman"/>
          <w:color w:val="000000" w:themeColor="text1"/>
          <w:sz w:val="24"/>
          <w:szCs w:val="24"/>
        </w:rPr>
        <w:t xml:space="preserve"> (Quintero González et al., 2018), </w:t>
      </w:r>
      <w:proofErr w:type="spellStart"/>
      <w:r w:rsidRPr="00D41BA7">
        <w:rPr>
          <w:rFonts w:ascii="Times New Roman" w:hAnsi="Times New Roman" w:cs="Times New Roman"/>
          <w:color w:val="000000" w:themeColor="text1"/>
          <w:sz w:val="24"/>
          <w:szCs w:val="24"/>
        </w:rPr>
        <w:t>sia</w:t>
      </w:r>
      <w:proofErr w:type="spellEnd"/>
      <w:r w:rsidRPr="00D41BA7">
        <w:rPr>
          <w:rFonts w:ascii="Times New Roman" w:hAnsi="Times New Roman" w:cs="Times New Roman"/>
          <w:color w:val="000000" w:themeColor="text1"/>
          <w:sz w:val="24"/>
          <w:szCs w:val="24"/>
        </w:rPr>
        <w:t xml:space="preserve"> </w:t>
      </w:r>
      <w:proofErr w:type="spellStart"/>
      <w:r w:rsidRPr="00D41BA7">
        <w:rPr>
          <w:rFonts w:ascii="Times New Roman" w:hAnsi="Times New Roman" w:cs="Times New Roman"/>
          <w:color w:val="000000" w:themeColor="text1"/>
          <w:sz w:val="24"/>
          <w:szCs w:val="24"/>
        </w:rPr>
        <w:t>apprendimento</w:t>
      </w:r>
      <w:proofErr w:type="spellEnd"/>
      <w:r w:rsidRPr="00D41BA7">
        <w:rPr>
          <w:rFonts w:ascii="Times New Roman" w:hAnsi="Times New Roman" w:cs="Times New Roman"/>
          <w:color w:val="000000" w:themeColor="text1"/>
          <w:sz w:val="24"/>
          <w:szCs w:val="24"/>
        </w:rPr>
        <w:t xml:space="preserve"> </w:t>
      </w:r>
      <w:proofErr w:type="spellStart"/>
      <w:r w:rsidRPr="00D41BA7">
        <w:rPr>
          <w:rFonts w:ascii="Times New Roman" w:hAnsi="Times New Roman" w:cs="Times New Roman"/>
          <w:color w:val="000000" w:themeColor="text1"/>
          <w:sz w:val="24"/>
          <w:szCs w:val="24"/>
        </w:rPr>
        <w:t>motorio</w:t>
      </w:r>
      <w:proofErr w:type="spellEnd"/>
      <w:r w:rsidRPr="00D41BA7">
        <w:rPr>
          <w:rFonts w:ascii="Times New Roman" w:hAnsi="Times New Roman" w:cs="Times New Roman"/>
          <w:color w:val="000000" w:themeColor="text1"/>
          <w:sz w:val="24"/>
          <w:szCs w:val="24"/>
        </w:rPr>
        <w:t xml:space="preserve"> </w:t>
      </w:r>
      <w:proofErr w:type="spellStart"/>
      <w:r w:rsidRPr="00D41BA7">
        <w:rPr>
          <w:rFonts w:ascii="Times New Roman" w:hAnsi="Times New Roman" w:cs="Times New Roman"/>
          <w:color w:val="000000" w:themeColor="text1"/>
          <w:sz w:val="24"/>
          <w:szCs w:val="24"/>
        </w:rPr>
        <w:t>legato</w:t>
      </w:r>
      <w:proofErr w:type="spellEnd"/>
      <w:r w:rsidRPr="00D41BA7">
        <w:rPr>
          <w:rFonts w:ascii="Times New Roman" w:hAnsi="Times New Roman" w:cs="Times New Roman"/>
          <w:color w:val="000000" w:themeColor="text1"/>
          <w:sz w:val="24"/>
          <w:szCs w:val="24"/>
        </w:rPr>
        <w:t xml:space="preserve"> al </w:t>
      </w:r>
      <w:proofErr w:type="spellStart"/>
      <w:r w:rsidRPr="00D41BA7">
        <w:rPr>
          <w:rFonts w:ascii="Times New Roman" w:hAnsi="Times New Roman" w:cs="Times New Roman"/>
          <w:color w:val="000000" w:themeColor="text1"/>
          <w:sz w:val="24"/>
          <w:szCs w:val="24"/>
        </w:rPr>
        <w:t>miglioramento</w:t>
      </w:r>
      <w:proofErr w:type="spellEnd"/>
      <w:r w:rsidRPr="00D41BA7">
        <w:rPr>
          <w:rFonts w:ascii="Times New Roman" w:hAnsi="Times New Roman" w:cs="Times New Roman"/>
          <w:color w:val="000000" w:themeColor="text1"/>
          <w:sz w:val="24"/>
          <w:szCs w:val="24"/>
        </w:rPr>
        <w:t xml:space="preserve"> </w:t>
      </w:r>
      <w:proofErr w:type="spellStart"/>
      <w:r w:rsidRPr="00D41BA7">
        <w:rPr>
          <w:rFonts w:ascii="Times New Roman" w:hAnsi="Times New Roman" w:cs="Times New Roman"/>
          <w:color w:val="000000" w:themeColor="text1"/>
          <w:sz w:val="24"/>
          <w:szCs w:val="24"/>
        </w:rPr>
        <w:t>delle</w:t>
      </w:r>
      <w:proofErr w:type="spellEnd"/>
      <w:r w:rsidRPr="00D41BA7">
        <w:rPr>
          <w:rFonts w:ascii="Times New Roman" w:hAnsi="Times New Roman" w:cs="Times New Roman"/>
          <w:color w:val="000000" w:themeColor="text1"/>
          <w:sz w:val="24"/>
          <w:szCs w:val="24"/>
        </w:rPr>
        <w:t xml:space="preserve"> </w:t>
      </w:r>
      <w:proofErr w:type="spellStart"/>
      <w:r w:rsidRPr="00D41BA7">
        <w:rPr>
          <w:rFonts w:ascii="Times New Roman" w:hAnsi="Times New Roman" w:cs="Times New Roman"/>
          <w:color w:val="000000" w:themeColor="text1"/>
          <w:sz w:val="24"/>
          <w:szCs w:val="24"/>
        </w:rPr>
        <w:t>abilità</w:t>
      </w:r>
      <w:proofErr w:type="spellEnd"/>
      <w:r w:rsidRPr="00D41BA7">
        <w:rPr>
          <w:rFonts w:ascii="Times New Roman" w:hAnsi="Times New Roman" w:cs="Times New Roman"/>
          <w:color w:val="000000" w:themeColor="text1"/>
          <w:sz w:val="24"/>
          <w:szCs w:val="24"/>
        </w:rPr>
        <w:t xml:space="preserve"> </w:t>
      </w:r>
      <w:proofErr w:type="spellStart"/>
      <w:r w:rsidRPr="00D41BA7">
        <w:rPr>
          <w:rFonts w:ascii="Times New Roman" w:hAnsi="Times New Roman" w:cs="Times New Roman"/>
          <w:color w:val="000000" w:themeColor="text1"/>
          <w:sz w:val="24"/>
          <w:szCs w:val="24"/>
        </w:rPr>
        <w:t>richieste</w:t>
      </w:r>
      <w:proofErr w:type="spellEnd"/>
      <w:r w:rsidRPr="00D41BA7">
        <w:rPr>
          <w:rFonts w:ascii="Times New Roman" w:hAnsi="Times New Roman" w:cs="Times New Roman"/>
          <w:color w:val="000000" w:themeColor="text1"/>
          <w:sz w:val="24"/>
          <w:szCs w:val="24"/>
        </w:rPr>
        <w:t xml:space="preserve"> </w:t>
      </w:r>
      <w:proofErr w:type="spellStart"/>
      <w:r w:rsidRPr="00D41BA7">
        <w:rPr>
          <w:rFonts w:ascii="Times New Roman" w:hAnsi="Times New Roman" w:cs="Times New Roman"/>
          <w:color w:val="000000" w:themeColor="text1"/>
          <w:sz w:val="24"/>
          <w:szCs w:val="24"/>
        </w:rPr>
        <w:t>dagli</w:t>
      </w:r>
      <w:proofErr w:type="spellEnd"/>
      <w:r w:rsidRPr="00D41BA7">
        <w:rPr>
          <w:rFonts w:ascii="Times New Roman" w:hAnsi="Times New Roman" w:cs="Times New Roman"/>
          <w:color w:val="000000" w:themeColor="text1"/>
          <w:sz w:val="24"/>
          <w:szCs w:val="24"/>
        </w:rPr>
        <w:t xml:space="preserve"> AVG </w:t>
      </w:r>
      <w:proofErr w:type="spellStart"/>
      <w:r w:rsidRPr="00D41BA7">
        <w:rPr>
          <w:rFonts w:ascii="Times New Roman" w:hAnsi="Times New Roman" w:cs="Times New Roman"/>
          <w:color w:val="000000" w:themeColor="text1"/>
          <w:sz w:val="24"/>
          <w:szCs w:val="24"/>
        </w:rPr>
        <w:t>utilizzati</w:t>
      </w:r>
      <w:proofErr w:type="spellEnd"/>
      <w:r w:rsidRPr="00D41BA7">
        <w:rPr>
          <w:rFonts w:ascii="Times New Roman" w:hAnsi="Times New Roman" w:cs="Times New Roman"/>
          <w:color w:val="000000" w:themeColor="text1"/>
          <w:sz w:val="24"/>
          <w:szCs w:val="24"/>
        </w:rPr>
        <w:t xml:space="preserve">, </w:t>
      </w:r>
      <w:proofErr w:type="spellStart"/>
      <w:r w:rsidRPr="00D41BA7">
        <w:rPr>
          <w:rFonts w:ascii="Times New Roman" w:hAnsi="Times New Roman" w:cs="Times New Roman"/>
          <w:color w:val="000000" w:themeColor="text1"/>
          <w:sz w:val="24"/>
          <w:szCs w:val="24"/>
        </w:rPr>
        <w:t>nello</w:t>
      </w:r>
      <w:proofErr w:type="spellEnd"/>
      <w:r w:rsidRPr="00D41BA7">
        <w:rPr>
          <w:rFonts w:ascii="Times New Roman" w:hAnsi="Times New Roman" w:cs="Times New Roman"/>
          <w:color w:val="000000" w:themeColor="text1"/>
          <w:sz w:val="24"/>
          <w:szCs w:val="24"/>
        </w:rPr>
        <w:t xml:space="preserve"> </w:t>
      </w:r>
      <w:proofErr w:type="spellStart"/>
      <w:r w:rsidRPr="00D41BA7">
        <w:rPr>
          <w:rFonts w:ascii="Times New Roman" w:hAnsi="Times New Roman" w:cs="Times New Roman"/>
          <w:color w:val="000000" w:themeColor="text1"/>
          <w:sz w:val="24"/>
          <w:szCs w:val="24"/>
        </w:rPr>
        <w:t>specifico</w:t>
      </w:r>
      <w:proofErr w:type="spellEnd"/>
      <w:r w:rsidRPr="00D41BA7">
        <w:rPr>
          <w:rFonts w:ascii="Times New Roman" w:hAnsi="Times New Roman" w:cs="Times New Roman"/>
          <w:color w:val="000000" w:themeColor="text1"/>
          <w:sz w:val="24"/>
          <w:szCs w:val="24"/>
        </w:rPr>
        <w:t xml:space="preserve"> i </w:t>
      </w:r>
      <w:proofErr w:type="spellStart"/>
      <w:r w:rsidRPr="00D41BA7">
        <w:rPr>
          <w:rFonts w:ascii="Times New Roman" w:hAnsi="Times New Roman" w:cs="Times New Roman"/>
          <w:color w:val="000000" w:themeColor="text1"/>
          <w:sz w:val="24"/>
          <w:szCs w:val="24"/>
        </w:rPr>
        <w:t>passi</w:t>
      </w:r>
      <w:proofErr w:type="spellEnd"/>
      <w:r w:rsidRPr="00D41BA7">
        <w:rPr>
          <w:rFonts w:ascii="Times New Roman" w:hAnsi="Times New Roman" w:cs="Times New Roman"/>
          <w:color w:val="000000" w:themeColor="text1"/>
          <w:sz w:val="24"/>
          <w:szCs w:val="24"/>
        </w:rPr>
        <w:t xml:space="preserve"> di danza (Quintas et al., 2020; Quintas-</w:t>
      </w:r>
      <w:proofErr w:type="spellStart"/>
      <w:r w:rsidRPr="00D41BA7">
        <w:rPr>
          <w:rFonts w:ascii="Times New Roman" w:hAnsi="Times New Roman" w:cs="Times New Roman"/>
          <w:color w:val="000000" w:themeColor="text1"/>
          <w:sz w:val="24"/>
          <w:szCs w:val="24"/>
        </w:rPr>
        <w:t>Hijo’s</w:t>
      </w:r>
      <w:proofErr w:type="spellEnd"/>
      <w:r w:rsidRPr="00D41BA7">
        <w:rPr>
          <w:rFonts w:ascii="Times New Roman" w:hAnsi="Times New Roman" w:cs="Times New Roman"/>
          <w:color w:val="000000" w:themeColor="text1"/>
          <w:sz w:val="24"/>
          <w:szCs w:val="24"/>
        </w:rPr>
        <w:t xml:space="preserve"> et al., 2020; </w:t>
      </w:r>
      <w:proofErr w:type="spellStart"/>
      <w:r w:rsidRPr="00D41BA7">
        <w:rPr>
          <w:rFonts w:ascii="Times New Roman" w:hAnsi="Times New Roman" w:cs="Times New Roman"/>
          <w:color w:val="000000" w:themeColor="text1"/>
          <w:sz w:val="24"/>
          <w:szCs w:val="24"/>
        </w:rPr>
        <w:t>Rüth</w:t>
      </w:r>
      <w:proofErr w:type="spellEnd"/>
      <w:r w:rsidRPr="00D41BA7">
        <w:rPr>
          <w:rFonts w:ascii="Times New Roman" w:hAnsi="Times New Roman" w:cs="Times New Roman"/>
          <w:color w:val="000000" w:themeColor="text1"/>
          <w:sz w:val="24"/>
          <w:szCs w:val="24"/>
        </w:rPr>
        <w:t xml:space="preserve"> e </w:t>
      </w:r>
      <w:proofErr w:type="spellStart"/>
      <w:r w:rsidRPr="00D41BA7">
        <w:rPr>
          <w:rFonts w:ascii="Times New Roman" w:hAnsi="Times New Roman" w:cs="Times New Roman"/>
          <w:color w:val="000000" w:themeColor="text1"/>
          <w:sz w:val="24"/>
          <w:szCs w:val="24"/>
        </w:rPr>
        <w:t>Kaspar</w:t>
      </w:r>
      <w:proofErr w:type="spellEnd"/>
      <w:r w:rsidRPr="00D41BA7">
        <w:rPr>
          <w:rFonts w:ascii="Times New Roman" w:hAnsi="Times New Roman" w:cs="Times New Roman"/>
          <w:color w:val="000000" w:themeColor="text1"/>
          <w:sz w:val="24"/>
          <w:szCs w:val="24"/>
        </w:rPr>
        <w:t xml:space="preserve">, 2020), </w:t>
      </w:r>
    </w:p>
    <w:p w:rsidR="00D41BA7" w:rsidRPr="00D41BA7" w:rsidRDefault="00D41BA7" w:rsidP="00D41BA7">
      <w:pPr>
        <w:pStyle w:val="Paragrafoelenco"/>
        <w:widowControl/>
        <w:numPr>
          <w:ilvl w:val="0"/>
          <w:numId w:val="2"/>
        </w:numPr>
        <w:spacing w:before="0" w:line="360" w:lineRule="auto"/>
        <w:ind w:left="1134" w:right="656"/>
        <w:contextualSpacing/>
        <w:jc w:val="both"/>
        <w:rPr>
          <w:rFonts w:ascii="Times New Roman" w:hAnsi="Times New Roman" w:cs="Times New Roman"/>
          <w:color w:val="000000" w:themeColor="text1"/>
          <w:sz w:val="24"/>
          <w:szCs w:val="24"/>
        </w:rPr>
      </w:pPr>
      <w:proofErr w:type="spellStart"/>
      <w:r w:rsidRPr="00D41BA7">
        <w:rPr>
          <w:rFonts w:ascii="Times New Roman" w:hAnsi="Times New Roman" w:cs="Times New Roman"/>
          <w:i/>
          <w:iCs/>
          <w:color w:val="000000" w:themeColor="text1"/>
          <w:sz w:val="24"/>
          <w:szCs w:val="24"/>
        </w:rPr>
        <w:t>cooperazione</w:t>
      </w:r>
      <w:proofErr w:type="spellEnd"/>
      <w:r w:rsidRPr="00D41BA7">
        <w:rPr>
          <w:rFonts w:ascii="Times New Roman" w:hAnsi="Times New Roman" w:cs="Times New Roman"/>
          <w:i/>
          <w:iCs/>
          <w:color w:val="000000" w:themeColor="text1"/>
          <w:sz w:val="24"/>
          <w:szCs w:val="24"/>
        </w:rPr>
        <w:t xml:space="preserve"> </w:t>
      </w:r>
      <w:r w:rsidRPr="00D41BA7">
        <w:rPr>
          <w:rFonts w:ascii="Times New Roman" w:hAnsi="Times New Roman" w:cs="Times New Roman"/>
          <w:color w:val="000000" w:themeColor="text1"/>
          <w:sz w:val="24"/>
          <w:szCs w:val="24"/>
        </w:rPr>
        <w:t xml:space="preserve">con </w:t>
      </w:r>
      <w:proofErr w:type="spellStart"/>
      <w:r w:rsidRPr="00D41BA7">
        <w:rPr>
          <w:rFonts w:ascii="Times New Roman" w:hAnsi="Times New Roman" w:cs="Times New Roman"/>
          <w:color w:val="000000" w:themeColor="text1"/>
          <w:sz w:val="24"/>
          <w:szCs w:val="24"/>
        </w:rPr>
        <w:t>il</w:t>
      </w:r>
      <w:proofErr w:type="spellEnd"/>
      <w:r w:rsidRPr="00D41BA7">
        <w:rPr>
          <w:rFonts w:ascii="Times New Roman" w:hAnsi="Times New Roman" w:cs="Times New Roman"/>
          <w:color w:val="000000" w:themeColor="text1"/>
          <w:sz w:val="24"/>
          <w:szCs w:val="24"/>
        </w:rPr>
        <w:t xml:space="preserve"> </w:t>
      </w:r>
      <w:proofErr w:type="spellStart"/>
      <w:r w:rsidRPr="00D41BA7">
        <w:rPr>
          <w:rFonts w:ascii="Times New Roman" w:hAnsi="Times New Roman" w:cs="Times New Roman"/>
          <w:color w:val="000000" w:themeColor="text1"/>
          <w:sz w:val="24"/>
          <w:szCs w:val="24"/>
        </w:rPr>
        <w:t>gruppo</w:t>
      </w:r>
      <w:proofErr w:type="spellEnd"/>
      <w:r w:rsidRPr="00D41BA7">
        <w:rPr>
          <w:rFonts w:ascii="Times New Roman" w:hAnsi="Times New Roman" w:cs="Times New Roman"/>
          <w:color w:val="000000" w:themeColor="text1"/>
          <w:sz w:val="24"/>
          <w:szCs w:val="24"/>
        </w:rPr>
        <w:t xml:space="preserve"> (Quintero González et al., 2018; </w:t>
      </w:r>
      <w:proofErr w:type="spellStart"/>
      <w:r w:rsidRPr="00D41BA7">
        <w:rPr>
          <w:rFonts w:ascii="Times New Roman" w:hAnsi="Times New Roman" w:cs="Times New Roman"/>
          <w:color w:val="000000" w:themeColor="text1"/>
          <w:sz w:val="24"/>
          <w:szCs w:val="24"/>
        </w:rPr>
        <w:t>Rüth</w:t>
      </w:r>
      <w:proofErr w:type="spellEnd"/>
      <w:r w:rsidRPr="00D41BA7">
        <w:rPr>
          <w:rFonts w:ascii="Times New Roman" w:hAnsi="Times New Roman" w:cs="Times New Roman"/>
          <w:color w:val="000000" w:themeColor="text1"/>
          <w:sz w:val="24"/>
          <w:szCs w:val="24"/>
        </w:rPr>
        <w:t xml:space="preserve"> e </w:t>
      </w:r>
      <w:proofErr w:type="spellStart"/>
      <w:r w:rsidRPr="00D41BA7">
        <w:rPr>
          <w:rFonts w:ascii="Times New Roman" w:hAnsi="Times New Roman" w:cs="Times New Roman"/>
          <w:color w:val="000000" w:themeColor="text1"/>
          <w:sz w:val="24"/>
          <w:szCs w:val="24"/>
        </w:rPr>
        <w:t>Kaspar</w:t>
      </w:r>
      <w:proofErr w:type="spellEnd"/>
      <w:r w:rsidRPr="00D41BA7">
        <w:rPr>
          <w:rFonts w:ascii="Times New Roman" w:hAnsi="Times New Roman" w:cs="Times New Roman"/>
          <w:color w:val="000000" w:themeColor="text1"/>
          <w:sz w:val="24"/>
          <w:szCs w:val="24"/>
        </w:rPr>
        <w:t>, 2020; Ortega e Chacón, 2022);</w:t>
      </w:r>
    </w:p>
    <w:p w:rsidR="00D41BA7" w:rsidRPr="00D41BA7" w:rsidRDefault="00D41BA7" w:rsidP="00D41BA7">
      <w:pPr>
        <w:pStyle w:val="Paragrafoelenco"/>
        <w:widowControl/>
        <w:numPr>
          <w:ilvl w:val="0"/>
          <w:numId w:val="2"/>
        </w:numPr>
        <w:spacing w:before="0" w:line="360" w:lineRule="auto"/>
        <w:ind w:left="1134" w:right="656"/>
        <w:contextualSpacing/>
        <w:jc w:val="both"/>
        <w:rPr>
          <w:rFonts w:ascii="Times New Roman" w:hAnsi="Times New Roman" w:cs="Times New Roman"/>
          <w:color w:val="000000" w:themeColor="text1"/>
          <w:sz w:val="24"/>
          <w:szCs w:val="24"/>
        </w:rPr>
      </w:pPr>
      <w:proofErr w:type="spellStart"/>
      <w:r w:rsidRPr="00D41BA7">
        <w:rPr>
          <w:rFonts w:ascii="Times New Roman" w:hAnsi="Times New Roman" w:cs="Times New Roman"/>
          <w:color w:val="000000" w:themeColor="text1"/>
          <w:sz w:val="24"/>
          <w:szCs w:val="24"/>
        </w:rPr>
        <w:t>il</w:t>
      </w:r>
      <w:proofErr w:type="spellEnd"/>
      <w:r w:rsidRPr="00D41BA7">
        <w:rPr>
          <w:rFonts w:ascii="Times New Roman" w:hAnsi="Times New Roman" w:cs="Times New Roman"/>
          <w:color w:val="000000" w:themeColor="text1"/>
          <w:sz w:val="24"/>
          <w:szCs w:val="24"/>
        </w:rPr>
        <w:t xml:space="preserve"> </w:t>
      </w:r>
      <w:proofErr w:type="spellStart"/>
      <w:r w:rsidRPr="00D41BA7">
        <w:rPr>
          <w:rFonts w:ascii="Times New Roman" w:hAnsi="Times New Roman" w:cs="Times New Roman"/>
          <w:i/>
          <w:iCs/>
          <w:color w:val="000000" w:themeColor="text1"/>
          <w:sz w:val="24"/>
          <w:szCs w:val="24"/>
        </w:rPr>
        <w:t>fair</w:t>
      </w:r>
      <w:proofErr w:type="spellEnd"/>
      <w:r w:rsidRPr="00D41BA7">
        <w:rPr>
          <w:rFonts w:ascii="Times New Roman" w:hAnsi="Times New Roman" w:cs="Times New Roman"/>
          <w:i/>
          <w:iCs/>
          <w:color w:val="000000" w:themeColor="text1"/>
          <w:sz w:val="24"/>
          <w:szCs w:val="24"/>
        </w:rPr>
        <w:t xml:space="preserve"> </w:t>
      </w:r>
      <w:proofErr w:type="spellStart"/>
      <w:r w:rsidRPr="00D41BA7">
        <w:rPr>
          <w:rFonts w:ascii="Times New Roman" w:hAnsi="Times New Roman" w:cs="Times New Roman"/>
          <w:i/>
          <w:iCs/>
          <w:color w:val="000000" w:themeColor="text1"/>
          <w:sz w:val="24"/>
          <w:szCs w:val="24"/>
        </w:rPr>
        <w:t>play</w:t>
      </w:r>
      <w:proofErr w:type="spellEnd"/>
      <w:r w:rsidRPr="00D41BA7">
        <w:rPr>
          <w:rFonts w:ascii="Times New Roman" w:hAnsi="Times New Roman" w:cs="Times New Roman"/>
          <w:color w:val="000000" w:themeColor="text1"/>
          <w:sz w:val="24"/>
          <w:szCs w:val="24"/>
        </w:rPr>
        <w:t xml:space="preserve"> (Ortega e Chacón, 2022);</w:t>
      </w:r>
    </w:p>
    <w:p w:rsidR="00D41BA7" w:rsidRPr="00D41BA7" w:rsidRDefault="00D41BA7" w:rsidP="00D41BA7">
      <w:pPr>
        <w:pStyle w:val="Paragrafoelenco"/>
        <w:widowControl/>
        <w:numPr>
          <w:ilvl w:val="0"/>
          <w:numId w:val="2"/>
        </w:numPr>
        <w:spacing w:before="0" w:line="360" w:lineRule="auto"/>
        <w:ind w:left="1134" w:right="656"/>
        <w:contextualSpacing/>
        <w:jc w:val="both"/>
        <w:rPr>
          <w:rFonts w:ascii="Times New Roman" w:hAnsi="Times New Roman" w:cs="Times New Roman"/>
          <w:color w:val="000000" w:themeColor="text1"/>
          <w:sz w:val="24"/>
          <w:szCs w:val="24"/>
        </w:rPr>
      </w:pPr>
      <w:proofErr w:type="spellStart"/>
      <w:r w:rsidRPr="00D41BA7">
        <w:rPr>
          <w:rFonts w:ascii="Times New Roman" w:hAnsi="Times New Roman" w:cs="Times New Roman"/>
          <w:i/>
          <w:iCs/>
          <w:color w:val="000000" w:themeColor="text1"/>
          <w:sz w:val="24"/>
          <w:szCs w:val="24"/>
        </w:rPr>
        <w:t>l’autostima</w:t>
      </w:r>
      <w:proofErr w:type="spellEnd"/>
      <w:r w:rsidRPr="00D41BA7">
        <w:rPr>
          <w:rFonts w:ascii="Times New Roman" w:hAnsi="Times New Roman" w:cs="Times New Roman"/>
          <w:color w:val="000000" w:themeColor="text1"/>
          <w:sz w:val="24"/>
          <w:szCs w:val="24"/>
        </w:rPr>
        <w:t xml:space="preserve"> (Andrade et al., 2020).</w:t>
      </w:r>
    </w:p>
    <w:p w:rsidR="00D41BA7" w:rsidRPr="009E023F" w:rsidRDefault="00D41BA7" w:rsidP="009E023F">
      <w:pPr>
        <w:spacing w:line="360" w:lineRule="auto"/>
        <w:ind w:left="709" w:right="656"/>
        <w:jc w:val="both"/>
        <w:rPr>
          <w:rFonts w:ascii="Times New Roman" w:hAnsi="Times New Roman" w:cs="Times New Roman"/>
          <w:color w:val="000000" w:themeColor="text1"/>
          <w:sz w:val="24"/>
          <w:szCs w:val="24"/>
        </w:rPr>
      </w:pPr>
    </w:p>
    <w:p w:rsidR="009E023F" w:rsidRPr="004863E5" w:rsidRDefault="009E023F" w:rsidP="009E023F">
      <w:pPr>
        <w:spacing w:line="360" w:lineRule="auto"/>
        <w:ind w:left="709" w:right="656"/>
        <w:jc w:val="both"/>
        <w:rPr>
          <w:rFonts w:ascii="Times New Roman" w:hAnsi="Times New Roman" w:cs="Times New Roman"/>
          <w:color w:val="000000" w:themeColor="text1"/>
        </w:rPr>
      </w:pPr>
    </w:p>
    <w:p w:rsidR="00FF24C1" w:rsidRPr="00FF24C1" w:rsidRDefault="002829D2" w:rsidP="002829D2">
      <w:pPr>
        <w:spacing w:line="360" w:lineRule="auto"/>
        <w:ind w:left="142" w:right="656"/>
        <w:rPr>
          <w:rFonts w:ascii="Times New Roman" w:eastAsia="Times New Roman" w:hAnsi="Times New Roman" w:cs="Times New Roman"/>
          <w:bCs/>
          <w:sz w:val="24"/>
          <w:szCs w:val="24"/>
          <w:lang w:val="it-IT"/>
        </w:rPr>
      </w:pPr>
      <w:r w:rsidRPr="00304FDE">
        <w:rPr>
          <w:rFonts w:ascii="Times New Roman" w:hAnsi="Times New Roman" w:cs="Times New Roman"/>
          <w:noProof/>
          <w:color w:val="000000" w:themeColor="text1"/>
        </w:rPr>
        <w:lastRenderedPageBreak/>
        <w:drawing>
          <wp:anchor distT="0" distB="0" distL="114300" distR="114300" simplePos="0" relativeHeight="251662336" behindDoc="0" locked="0" layoutInCell="1" allowOverlap="1" wp14:anchorId="30A74194">
            <wp:simplePos x="0" y="0"/>
            <wp:positionH relativeFrom="margin">
              <wp:posOffset>244475</wp:posOffset>
            </wp:positionH>
            <wp:positionV relativeFrom="margin">
              <wp:posOffset>210713</wp:posOffset>
            </wp:positionV>
            <wp:extent cx="5773420" cy="7351395"/>
            <wp:effectExtent l="0" t="0" r="5080" b="0"/>
            <wp:wrapSquare wrapText="bothSides"/>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5773420" cy="7351395"/>
                    </a:xfrm>
                    <a:prstGeom prst="rect">
                      <a:avLst/>
                    </a:prstGeom>
                  </pic:spPr>
                </pic:pic>
              </a:graphicData>
            </a:graphic>
          </wp:anchor>
        </w:drawing>
      </w:r>
    </w:p>
    <w:p w:rsidR="001E4246" w:rsidRPr="00FF24C1" w:rsidRDefault="002829D2">
      <w:pPr>
        <w:ind w:left="709" w:right="656"/>
        <w:jc w:val="both"/>
        <w:rPr>
          <w:rFonts w:ascii="Times New Roman" w:eastAsia="Times New Roman" w:hAnsi="Times New Roman" w:cs="Times New Roman"/>
          <w:b/>
          <w:sz w:val="24"/>
          <w:szCs w:val="24"/>
          <w:lang w:val="it-IT"/>
        </w:rPr>
      </w:pPr>
      <w:r>
        <w:rPr>
          <w:rFonts w:ascii="Times New Roman" w:hAnsi="Times New Roman" w:cs="Times New Roman"/>
          <w:noProof/>
          <w:color w:val="000000" w:themeColor="text1"/>
        </w:rPr>
        <mc:AlternateContent>
          <mc:Choice Requires="wps">
            <w:drawing>
              <wp:anchor distT="0" distB="0" distL="114300" distR="114300" simplePos="0" relativeHeight="251661312" behindDoc="0" locked="0" layoutInCell="1" allowOverlap="1" wp14:anchorId="0A34CD22" wp14:editId="26AE4282">
                <wp:simplePos x="0" y="0"/>
                <wp:positionH relativeFrom="margin">
                  <wp:posOffset>1158875</wp:posOffset>
                </wp:positionH>
                <wp:positionV relativeFrom="margin">
                  <wp:posOffset>7621962</wp:posOffset>
                </wp:positionV>
                <wp:extent cx="3933825" cy="287020"/>
                <wp:effectExtent l="0" t="0" r="15875" b="17780"/>
                <wp:wrapSquare wrapText="bothSides"/>
                <wp:docPr id="8" name="Casella di testo 8"/>
                <wp:cNvGraphicFramePr/>
                <a:graphic xmlns:a="http://schemas.openxmlformats.org/drawingml/2006/main">
                  <a:graphicData uri="http://schemas.microsoft.com/office/word/2010/wordprocessingShape">
                    <wps:wsp>
                      <wps:cNvSpPr txBox="1"/>
                      <wps:spPr>
                        <a:xfrm>
                          <a:off x="0" y="0"/>
                          <a:ext cx="3933825" cy="287020"/>
                        </a:xfrm>
                        <a:prstGeom prst="rect">
                          <a:avLst/>
                        </a:prstGeom>
                        <a:solidFill>
                          <a:schemeClr val="lt1"/>
                        </a:solidFill>
                        <a:ln w="6350">
                          <a:solidFill>
                            <a:prstClr val="black"/>
                          </a:solidFill>
                        </a:ln>
                      </wps:spPr>
                      <wps:txbx>
                        <w:txbxContent>
                          <w:p w:rsidR="002829D2" w:rsidRPr="004A63DA" w:rsidRDefault="002829D2" w:rsidP="002829D2">
                            <w:pPr>
                              <w:jc w:val="center"/>
                              <w:rPr>
                                <w:rFonts w:ascii="Times New Roman" w:hAnsi="Times New Roman" w:cs="Times New Roman"/>
                                <w:sz w:val="18"/>
                                <w:szCs w:val="18"/>
                              </w:rPr>
                            </w:pPr>
                            <w:r w:rsidRPr="004A63DA">
                              <w:rPr>
                                <w:rFonts w:ascii="Times New Roman" w:hAnsi="Times New Roman" w:cs="Times New Roman"/>
                                <w:b/>
                                <w:bCs/>
                                <w:sz w:val="18"/>
                                <w:szCs w:val="18"/>
                              </w:rPr>
                              <w:t>AVG:</w:t>
                            </w:r>
                            <w:r w:rsidRPr="004A63DA">
                              <w:rPr>
                                <w:rFonts w:ascii="Times New Roman" w:hAnsi="Times New Roman" w:cs="Times New Roman"/>
                                <w:sz w:val="18"/>
                                <w:szCs w:val="18"/>
                              </w:rPr>
                              <w:t xml:space="preserve"> Active Video </w:t>
                            </w:r>
                            <w:proofErr w:type="spellStart"/>
                            <w:r w:rsidRPr="004A63DA">
                              <w:rPr>
                                <w:rFonts w:ascii="Times New Roman" w:hAnsi="Times New Roman" w:cs="Times New Roman"/>
                                <w:sz w:val="18"/>
                                <w:szCs w:val="18"/>
                              </w:rPr>
                              <w:t>Games</w:t>
                            </w:r>
                            <w:proofErr w:type="spellEnd"/>
                            <w:r w:rsidRPr="004A63DA">
                              <w:rPr>
                                <w:rFonts w:ascii="Times New Roman" w:hAnsi="Times New Roman" w:cs="Times New Roman"/>
                                <w:sz w:val="18"/>
                                <w:szCs w:val="18"/>
                              </w:rPr>
                              <w:t xml:space="preserve">; </w:t>
                            </w:r>
                            <w:r w:rsidRPr="004A63DA">
                              <w:rPr>
                                <w:rFonts w:ascii="Times New Roman" w:hAnsi="Times New Roman" w:cs="Times New Roman"/>
                                <w:b/>
                                <w:bCs/>
                                <w:sz w:val="18"/>
                                <w:szCs w:val="18"/>
                              </w:rPr>
                              <w:t>GC:</w:t>
                            </w:r>
                            <w:r w:rsidRPr="004A63DA">
                              <w:rPr>
                                <w:rFonts w:ascii="Times New Roman" w:hAnsi="Times New Roman" w:cs="Times New Roman"/>
                                <w:sz w:val="18"/>
                                <w:szCs w:val="18"/>
                              </w:rPr>
                              <w:t xml:space="preserve"> </w:t>
                            </w:r>
                            <w:proofErr w:type="spellStart"/>
                            <w:r w:rsidRPr="004A63DA">
                              <w:rPr>
                                <w:rFonts w:ascii="Times New Roman" w:hAnsi="Times New Roman" w:cs="Times New Roman"/>
                                <w:sz w:val="18"/>
                                <w:szCs w:val="18"/>
                              </w:rPr>
                              <w:t>Gruppo</w:t>
                            </w:r>
                            <w:proofErr w:type="spellEnd"/>
                            <w:r w:rsidRPr="004A63DA">
                              <w:rPr>
                                <w:rFonts w:ascii="Times New Roman" w:hAnsi="Times New Roman" w:cs="Times New Roman"/>
                                <w:sz w:val="18"/>
                                <w:szCs w:val="18"/>
                              </w:rPr>
                              <w:t xml:space="preserve"> </w:t>
                            </w:r>
                            <w:proofErr w:type="spellStart"/>
                            <w:r w:rsidRPr="004A63DA">
                              <w:rPr>
                                <w:rFonts w:ascii="Times New Roman" w:hAnsi="Times New Roman" w:cs="Times New Roman"/>
                                <w:sz w:val="18"/>
                                <w:szCs w:val="18"/>
                              </w:rPr>
                              <w:t>Controllo</w:t>
                            </w:r>
                            <w:proofErr w:type="spellEnd"/>
                            <w:r w:rsidRPr="004A63DA">
                              <w:rPr>
                                <w:rFonts w:ascii="Times New Roman" w:hAnsi="Times New Roman" w:cs="Times New Roman"/>
                                <w:sz w:val="18"/>
                                <w:szCs w:val="18"/>
                              </w:rPr>
                              <w:t xml:space="preserve">; </w:t>
                            </w:r>
                            <w:r w:rsidRPr="004A63DA">
                              <w:rPr>
                                <w:rFonts w:ascii="Times New Roman" w:hAnsi="Times New Roman" w:cs="Times New Roman"/>
                                <w:b/>
                                <w:bCs/>
                                <w:sz w:val="18"/>
                                <w:szCs w:val="18"/>
                              </w:rPr>
                              <w:t>GS:</w:t>
                            </w:r>
                            <w:r w:rsidRPr="004A63DA">
                              <w:rPr>
                                <w:rFonts w:ascii="Times New Roman" w:hAnsi="Times New Roman" w:cs="Times New Roman"/>
                                <w:sz w:val="18"/>
                                <w:szCs w:val="18"/>
                              </w:rPr>
                              <w:t xml:space="preserve"> </w:t>
                            </w:r>
                            <w:proofErr w:type="spellStart"/>
                            <w:r w:rsidRPr="004A63DA">
                              <w:rPr>
                                <w:rFonts w:ascii="Times New Roman" w:hAnsi="Times New Roman" w:cs="Times New Roman"/>
                                <w:sz w:val="18"/>
                                <w:szCs w:val="18"/>
                              </w:rPr>
                              <w:t>Gruppo</w:t>
                            </w:r>
                            <w:proofErr w:type="spellEnd"/>
                            <w:r w:rsidRPr="004A63DA">
                              <w:rPr>
                                <w:rFonts w:ascii="Times New Roman" w:hAnsi="Times New Roman" w:cs="Times New Roman"/>
                                <w:sz w:val="18"/>
                                <w:szCs w:val="18"/>
                              </w:rPr>
                              <w:t xml:space="preserve"> </w:t>
                            </w:r>
                            <w:proofErr w:type="spellStart"/>
                            <w:r w:rsidRPr="004A63DA">
                              <w:rPr>
                                <w:rFonts w:ascii="Times New Roman" w:hAnsi="Times New Roman" w:cs="Times New Roman"/>
                                <w:sz w:val="18"/>
                                <w:szCs w:val="18"/>
                              </w:rPr>
                              <w:t>Sperimentale</w:t>
                            </w:r>
                            <w:proofErr w:type="spellEnd"/>
                            <w:r w:rsidRPr="004A63DA">
                              <w:rPr>
                                <w:rFonts w:ascii="Times New Roman" w:hAnsi="Times New Roman" w:cs="Times New Roman"/>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A34CD22" id="_x0000_t202" coordsize="21600,21600" o:spt="202" path="m,l,21600r21600,l21600,xe">
                <v:stroke joinstyle="miter"/>
                <v:path gradientshapeok="t" o:connecttype="rect"/>
              </v:shapetype>
              <v:shape id="Casella di testo 8" o:spid="_x0000_s1028" type="#_x0000_t202" style="position:absolute;left:0;text-align:left;margin-left:91.25pt;margin-top:600.15pt;width:309.75pt;height:22.6pt;z-index:251661312;visibility:visible;mso-wrap-style:square;mso-width-percent:0;mso-wrap-distance-left:9pt;mso-wrap-distance-top:0;mso-wrap-distance-right:9pt;mso-wrap-distance-bottom:0;mso-position-horizontal:absolute;mso-position-horizontal-relative:margin;mso-position-vertical:absolute;mso-position-vertical-relative:margin;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" fillcolor="white [3201]" strokeweight=".5pt">
                <v:textbox>
                  <w:txbxContent>
                    <w:p w:rsidR="002829D2" w:rsidRPr="004A63DA" w:rsidRDefault="002829D2" w:rsidP="002829D2">
                      <w:pPr>
                        <w:jc w:val="center"/>
                        <w:rPr>
                          <w:rFonts w:ascii="Times New Roman" w:hAnsi="Times New Roman" w:cs="Times New Roman"/>
                          <w:sz w:val="18"/>
                          <w:szCs w:val="18"/>
                        </w:rPr>
                      </w:pPr>
                      <w:r w:rsidRPr="004A63DA">
                        <w:rPr>
                          <w:rFonts w:ascii="Times New Roman" w:hAnsi="Times New Roman" w:cs="Times New Roman"/>
                          <w:b/>
                          <w:bCs/>
                          <w:sz w:val="18"/>
                          <w:szCs w:val="18"/>
                        </w:rPr>
                        <w:t>AVG:</w:t>
                      </w:r>
                      <w:r w:rsidRPr="004A63DA">
                        <w:rPr>
                          <w:rFonts w:ascii="Times New Roman" w:hAnsi="Times New Roman" w:cs="Times New Roman"/>
                          <w:sz w:val="18"/>
                          <w:szCs w:val="18"/>
                        </w:rPr>
                        <w:t xml:space="preserve"> Active Video </w:t>
                      </w:r>
                      <w:proofErr w:type="spellStart"/>
                      <w:r w:rsidRPr="004A63DA">
                        <w:rPr>
                          <w:rFonts w:ascii="Times New Roman" w:hAnsi="Times New Roman" w:cs="Times New Roman"/>
                          <w:sz w:val="18"/>
                          <w:szCs w:val="18"/>
                        </w:rPr>
                        <w:t>Games</w:t>
                      </w:r>
                      <w:proofErr w:type="spellEnd"/>
                      <w:r w:rsidRPr="004A63DA">
                        <w:rPr>
                          <w:rFonts w:ascii="Times New Roman" w:hAnsi="Times New Roman" w:cs="Times New Roman"/>
                          <w:sz w:val="18"/>
                          <w:szCs w:val="18"/>
                        </w:rPr>
                        <w:t xml:space="preserve">; </w:t>
                      </w:r>
                      <w:r w:rsidRPr="004A63DA">
                        <w:rPr>
                          <w:rFonts w:ascii="Times New Roman" w:hAnsi="Times New Roman" w:cs="Times New Roman"/>
                          <w:b/>
                          <w:bCs/>
                          <w:sz w:val="18"/>
                          <w:szCs w:val="18"/>
                        </w:rPr>
                        <w:t>GC:</w:t>
                      </w:r>
                      <w:r w:rsidRPr="004A63DA">
                        <w:rPr>
                          <w:rFonts w:ascii="Times New Roman" w:hAnsi="Times New Roman" w:cs="Times New Roman"/>
                          <w:sz w:val="18"/>
                          <w:szCs w:val="18"/>
                        </w:rPr>
                        <w:t xml:space="preserve"> </w:t>
                      </w:r>
                      <w:proofErr w:type="spellStart"/>
                      <w:r w:rsidRPr="004A63DA">
                        <w:rPr>
                          <w:rFonts w:ascii="Times New Roman" w:hAnsi="Times New Roman" w:cs="Times New Roman"/>
                          <w:sz w:val="18"/>
                          <w:szCs w:val="18"/>
                        </w:rPr>
                        <w:t>Gruppo</w:t>
                      </w:r>
                      <w:proofErr w:type="spellEnd"/>
                      <w:r w:rsidRPr="004A63DA">
                        <w:rPr>
                          <w:rFonts w:ascii="Times New Roman" w:hAnsi="Times New Roman" w:cs="Times New Roman"/>
                          <w:sz w:val="18"/>
                          <w:szCs w:val="18"/>
                        </w:rPr>
                        <w:t xml:space="preserve"> </w:t>
                      </w:r>
                      <w:proofErr w:type="spellStart"/>
                      <w:r w:rsidRPr="004A63DA">
                        <w:rPr>
                          <w:rFonts w:ascii="Times New Roman" w:hAnsi="Times New Roman" w:cs="Times New Roman"/>
                          <w:sz w:val="18"/>
                          <w:szCs w:val="18"/>
                        </w:rPr>
                        <w:t>Controllo</w:t>
                      </w:r>
                      <w:proofErr w:type="spellEnd"/>
                      <w:r w:rsidRPr="004A63DA">
                        <w:rPr>
                          <w:rFonts w:ascii="Times New Roman" w:hAnsi="Times New Roman" w:cs="Times New Roman"/>
                          <w:sz w:val="18"/>
                          <w:szCs w:val="18"/>
                        </w:rPr>
                        <w:t xml:space="preserve">; </w:t>
                      </w:r>
                      <w:r w:rsidRPr="004A63DA">
                        <w:rPr>
                          <w:rFonts w:ascii="Times New Roman" w:hAnsi="Times New Roman" w:cs="Times New Roman"/>
                          <w:b/>
                          <w:bCs/>
                          <w:sz w:val="18"/>
                          <w:szCs w:val="18"/>
                        </w:rPr>
                        <w:t>GS:</w:t>
                      </w:r>
                      <w:r w:rsidRPr="004A63DA">
                        <w:rPr>
                          <w:rFonts w:ascii="Times New Roman" w:hAnsi="Times New Roman" w:cs="Times New Roman"/>
                          <w:sz w:val="18"/>
                          <w:szCs w:val="18"/>
                        </w:rPr>
                        <w:t xml:space="preserve"> </w:t>
                      </w:r>
                      <w:proofErr w:type="spellStart"/>
                      <w:r w:rsidRPr="004A63DA">
                        <w:rPr>
                          <w:rFonts w:ascii="Times New Roman" w:hAnsi="Times New Roman" w:cs="Times New Roman"/>
                          <w:sz w:val="18"/>
                          <w:szCs w:val="18"/>
                        </w:rPr>
                        <w:t>Gruppo</w:t>
                      </w:r>
                      <w:proofErr w:type="spellEnd"/>
                      <w:r w:rsidRPr="004A63DA">
                        <w:rPr>
                          <w:rFonts w:ascii="Times New Roman" w:hAnsi="Times New Roman" w:cs="Times New Roman"/>
                          <w:sz w:val="18"/>
                          <w:szCs w:val="18"/>
                        </w:rPr>
                        <w:t xml:space="preserve"> </w:t>
                      </w:r>
                      <w:proofErr w:type="spellStart"/>
                      <w:r w:rsidRPr="004A63DA">
                        <w:rPr>
                          <w:rFonts w:ascii="Times New Roman" w:hAnsi="Times New Roman" w:cs="Times New Roman"/>
                          <w:sz w:val="18"/>
                          <w:szCs w:val="18"/>
                        </w:rPr>
                        <w:t>Sperimentale</w:t>
                      </w:r>
                      <w:proofErr w:type="spellEnd"/>
                      <w:r w:rsidRPr="004A63DA">
                        <w:rPr>
                          <w:rFonts w:ascii="Times New Roman" w:hAnsi="Times New Roman" w:cs="Times New Roman"/>
                          <w:sz w:val="18"/>
                          <w:szCs w:val="18"/>
                        </w:rPr>
                        <w:t>.</w:t>
                      </w:r>
                    </w:p>
                  </w:txbxContent>
                </v:textbox>
                <w10:wrap type="square" anchorx="margin" anchory="margin"/>
              </v:shape>
            </w:pict>
          </mc:Fallback>
        </mc:AlternateContent>
      </w:r>
    </w:p>
    <w:p w:rsidR="001E4246" w:rsidRDefault="001E4246">
      <w:pPr>
        <w:ind w:left="709" w:right="656"/>
        <w:jc w:val="both"/>
        <w:rPr>
          <w:rFonts w:ascii="Times New Roman" w:eastAsia="Times New Roman" w:hAnsi="Times New Roman" w:cs="Times New Roman"/>
          <w:b/>
          <w:sz w:val="24"/>
          <w:szCs w:val="24"/>
        </w:rPr>
      </w:pPr>
    </w:p>
    <w:p w:rsidR="001E4246" w:rsidRDefault="001E4246">
      <w:pPr>
        <w:ind w:left="709" w:right="656"/>
        <w:jc w:val="both"/>
        <w:rPr>
          <w:rFonts w:ascii="Times New Roman" w:eastAsia="Times New Roman" w:hAnsi="Times New Roman" w:cs="Times New Roman"/>
          <w:b/>
          <w:sz w:val="24"/>
          <w:szCs w:val="24"/>
        </w:rPr>
      </w:pPr>
    </w:p>
    <w:p w:rsidR="000A7711" w:rsidRPr="005971D8" w:rsidRDefault="000A7711" w:rsidP="000A7711">
      <w:pPr>
        <w:ind w:left="851"/>
        <w:jc w:val="both"/>
        <w:rPr>
          <w:rFonts w:ascii="Times New Roman" w:hAnsi="Times New Roman" w:cs="Times New Roman"/>
          <w:i/>
          <w:iCs/>
          <w:color w:val="000000" w:themeColor="text1"/>
          <w:sz w:val="21"/>
          <w:szCs w:val="21"/>
        </w:rPr>
      </w:pPr>
      <w:r w:rsidRPr="00E575C5">
        <w:rPr>
          <w:rFonts w:ascii="Times New Roman" w:hAnsi="Times New Roman" w:cs="Times New Roman"/>
          <w:b/>
          <w:bCs/>
          <w:i/>
          <w:iCs/>
          <w:color w:val="000000" w:themeColor="text1"/>
          <w:sz w:val="21"/>
          <w:szCs w:val="21"/>
        </w:rPr>
        <w:t>Tabella 1</w:t>
      </w:r>
      <w:r w:rsidRPr="00E575C5">
        <w:rPr>
          <w:rFonts w:ascii="Times New Roman" w:hAnsi="Times New Roman" w:cs="Times New Roman"/>
          <w:i/>
          <w:iCs/>
          <w:color w:val="000000" w:themeColor="text1"/>
          <w:sz w:val="21"/>
          <w:szCs w:val="21"/>
        </w:rPr>
        <w:t xml:space="preserve">. </w:t>
      </w:r>
      <w:proofErr w:type="spellStart"/>
      <w:r w:rsidRPr="00E575C5">
        <w:rPr>
          <w:rFonts w:ascii="Times New Roman" w:hAnsi="Times New Roman" w:cs="Times New Roman"/>
          <w:i/>
          <w:iCs/>
          <w:color w:val="000000" w:themeColor="text1"/>
          <w:sz w:val="21"/>
          <w:szCs w:val="21"/>
        </w:rPr>
        <w:t>Panoramica</w:t>
      </w:r>
      <w:proofErr w:type="spellEnd"/>
      <w:r w:rsidRPr="00E575C5">
        <w:rPr>
          <w:rFonts w:ascii="Times New Roman" w:hAnsi="Times New Roman" w:cs="Times New Roman"/>
          <w:i/>
          <w:iCs/>
          <w:color w:val="000000" w:themeColor="text1"/>
          <w:sz w:val="21"/>
          <w:szCs w:val="21"/>
        </w:rPr>
        <w:t xml:space="preserve"> </w:t>
      </w:r>
      <w:proofErr w:type="spellStart"/>
      <w:r w:rsidRPr="00E575C5">
        <w:rPr>
          <w:rFonts w:ascii="Times New Roman" w:hAnsi="Times New Roman" w:cs="Times New Roman"/>
          <w:i/>
          <w:iCs/>
          <w:color w:val="000000" w:themeColor="text1"/>
          <w:sz w:val="21"/>
          <w:szCs w:val="21"/>
        </w:rPr>
        <w:t>degli</w:t>
      </w:r>
      <w:proofErr w:type="spellEnd"/>
      <w:r w:rsidRPr="00E575C5">
        <w:rPr>
          <w:rFonts w:ascii="Times New Roman" w:hAnsi="Times New Roman" w:cs="Times New Roman"/>
          <w:i/>
          <w:iCs/>
          <w:color w:val="000000" w:themeColor="text1"/>
          <w:sz w:val="21"/>
          <w:szCs w:val="21"/>
        </w:rPr>
        <w:t xml:space="preserve"> </w:t>
      </w:r>
      <w:proofErr w:type="spellStart"/>
      <w:r w:rsidRPr="00E575C5">
        <w:rPr>
          <w:rFonts w:ascii="Times New Roman" w:hAnsi="Times New Roman" w:cs="Times New Roman"/>
          <w:i/>
          <w:iCs/>
          <w:color w:val="000000" w:themeColor="text1"/>
          <w:sz w:val="21"/>
          <w:szCs w:val="21"/>
        </w:rPr>
        <w:t>studi</w:t>
      </w:r>
      <w:proofErr w:type="spellEnd"/>
      <w:r w:rsidRPr="00E575C5">
        <w:rPr>
          <w:rFonts w:ascii="Times New Roman" w:hAnsi="Times New Roman" w:cs="Times New Roman"/>
          <w:i/>
          <w:iCs/>
          <w:color w:val="000000" w:themeColor="text1"/>
          <w:sz w:val="21"/>
          <w:szCs w:val="21"/>
        </w:rPr>
        <w:t xml:space="preserve"> </w:t>
      </w:r>
      <w:proofErr w:type="spellStart"/>
      <w:r w:rsidRPr="00E575C5">
        <w:rPr>
          <w:rFonts w:ascii="Times New Roman" w:hAnsi="Times New Roman" w:cs="Times New Roman"/>
          <w:i/>
          <w:iCs/>
          <w:color w:val="000000" w:themeColor="text1"/>
          <w:sz w:val="21"/>
          <w:szCs w:val="21"/>
        </w:rPr>
        <w:t>selezionati</w:t>
      </w:r>
      <w:proofErr w:type="spellEnd"/>
      <w:r w:rsidRPr="00E575C5">
        <w:rPr>
          <w:rFonts w:ascii="Times New Roman" w:hAnsi="Times New Roman" w:cs="Times New Roman"/>
          <w:i/>
          <w:iCs/>
          <w:color w:val="000000" w:themeColor="text1"/>
          <w:sz w:val="21"/>
          <w:szCs w:val="21"/>
        </w:rPr>
        <w:t>.</w:t>
      </w:r>
    </w:p>
    <w:p w:rsidR="002829D2" w:rsidRDefault="002829D2">
      <w:pPr>
        <w:ind w:left="709" w:right="656"/>
        <w:jc w:val="both"/>
        <w:rPr>
          <w:rFonts w:ascii="Times New Roman" w:eastAsia="Times New Roman" w:hAnsi="Times New Roman" w:cs="Times New Roman"/>
          <w:b/>
          <w:sz w:val="24"/>
          <w:szCs w:val="24"/>
        </w:rPr>
      </w:pPr>
    </w:p>
    <w:p w:rsidR="002829D2" w:rsidRDefault="002829D2">
      <w:pPr>
        <w:ind w:left="709" w:right="656"/>
        <w:jc w:val="both"/>
        <w:rPr>
          <w:rFonts w:ascii="Times New Roman" w:eastAsia="Times New Roman" w:hAnsi="Times New Roman" w:cs="Times New Roman"/>
          <w:b/>
          <w:sz w:val="24"/>
          <w:szCs w:val="24"/>
        </w:rPr>
      </w:pPr>
    </w:p>
    <w:p w:rsidR="002829D2" w:rsidRPr="006F4D85" w:rsidRDefault="006A3DE7" w:rsidP="00BC50B9">
      <w:pPr>
        <w:pStyle w:val="Paragrafoelenco"/>
        <w:widowControl/>
        <w:numPr>
          <w:ilvl w:val="1"/>
          <w:numId w:val="1"/>
        </w:numPr>
        <w:spacing w:before="0" w:line="360" w:lineRule="auto"/>
        <w:ind w:left="1134"/>
        <w:contextualSpacing/>
        <w:jc w:val="both"/>
        <w:rPr>
          <w:rFonts w:ascii="Times New Roman" w:hAnsi="Times New Roman" w:cs="Times New Roman"/>
          <w:b/>
          <w:bCs/>
          <w:color w:val="000000" w:themeColor="text1"/>
          <w:sz w:val="24"/>
          <w:szCs w:val="24"/>
        </w:rPr>
      </w:pPr>
      <w:proofErr w:type="spellStart"/>
      <w:r w:rsidRPr="006F4D85">
        <w:rPr>
          <w:rFonts w:ascii="Times New Roman" w:hAnsi="Times New Roman" w:cs="Times New Roman"/>
          <w:b/>
          <w:bCs/>
          <w:color w:val="000000" w:themeColor="text1"/>
          <w:sz w:val="24"/>
          <w:szCs w:val="24"/>
        </w:rPr>
        <w:lastRenderedPageBreak/>
        <w:t>Intervento</w:t>
      </w:r>
      <w:proofErr w:type="spellEnd"/>
    </w:p>
    <w:p w:rsidR="00BC50B9" w:rsidRPr="006F4D85" w:rsidRDefault="00BC50B9" w:rsidP="00BC50B9">
      <w:pPr>
        <w:spacing w:line="360" w:lineRule="auto"/>
        <w:ind w:left="709" w:right="656"/>
        <w:jc w:val="both"/>
        <w:rPr>
          <w:rFonts w:ascii="Times New Roman" w:hAnsi="Times New Roman" w:cs="Times New Roman"/>
          <w:color w:val="000000" w:themeColor="text1"/>
          <w:sz w:val="24"/>
          <w:szCs w:val="24"/>
        </w:rPr>
      </w:pPr>
      <w:proofErr w:type="spellStart"/>
      <w:r w:rsidRPr="006F4D85">
        <w:rPr>
          <w:rFonts w:ascii="Times New Roman" w:hAnsi="Times New Roman" w:cs="Times New Roman"/>
          <w:color w:val="000000" w:themeColor="text1"/>
          <w:sz w:val="24"/>
          <w:szCs w:val="24"/>
        </w:rPr>
        <w:t>Due</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studi</w:t>
      </w:r>
      <w:proofErr w:type="spellEnd"/>
      <w:r w:rsidRPr="006F4D85">
        <w:rPr>
          <w:rFonts w:ascii="Times New Roman" w:hAnsi="Times New Roman" w:cs="Times New Roman"/>
          <w:color w:val="000000" w:themeColor="text1"/>
          <w:sz w:val="24"/>
          <w:szCs w:val="24"/>
        </w:rPr>
        <w:t xml:space="preserve"> su otto, </w:t>
      </w:r>
      <w:proofErr w:type="spellStart"/>
      <w:r w:rsidRPr="006F4D85">
        <w:rPr>
          <w:rFonts w:ascii="Times New Roman" w:hAnsi="Times New Roman" w:cs="Times New Roman"/>
          <w:color w:val="000000" w:themeColor="text1"/>
          <w:sz w:val="24"/>
          <w:szCs w:val="24"/>
        </w:rPr>
        <w:t>hanno</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strutturato</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l’intervento</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basandosi</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sulla</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metodologia</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della</w:t>
      </w:r>
      <w:proofErr w:type="spellEnd"/>
      <w:r w:rsidRPr="006F4D85">
        <w:rPr>
          <w:rFonts w:ascii="Times New Roman" w:hAnsi="Times New Roman" w:cs="Times New Roman"/>
          <w:color w:val="000000" w:themeColor="text1"/>
          <w:sz w:val="24"/>
          <w:szCs w:val="24"/>
        </w:rPr>
        <w:t xml:space="preserve"> Gamification. </w:t>
      </w:r>
      <w:proofErr w:type="spellStart"/>
      <w:r w:rsidRPr="006F4D85">
        <w:rPr>
          <w:rFonts w:ascii="Times New Roman" w:hAnsi="Times New Roman" w:cs="Times New Roman"/>
          <w:color w:val="000000" w:themeColor="text1"/>
          <w:sz w:val="24"/>
          <w:szCs w:val="24"/>
        </w:rPr>
        <w:t>Il</w:t>
      </w:r>
      <w:proofErr w:type="spellEnd"/>
      <w:r w:rsidRPr="006F4D85">
        <w:rPr>
          <w:rFonts w:ascii="Times New Roman" w:hAnsi="Times New Roman" w:cs="Times New Roman"/>
          <w:color w:val="000000" w:themeColor="text1"/>
          <w:sz w:val="24"/>
          <w:szCs w:val="24"/>
        </w:rPr>
        <w:t xml:space="preserve"> primo, di Quintero González et al (2018), ha </w:t>
      </w:r>
      <w:proofErr w:type="spellStart"/>
      <w:r w:rsidRPr="006F4D85">
        <w:rPr>
          <w:rFonts w:ascii="Times New Roman" w:hAnsi="Times New Roman" w:cs="Times New Roman"/>
          <w:color w:val="000000" w:themeColor="text1"/>
          <w:sz w:val="24"/>
          <w:szCs w:val="24"/>
        </w:rPr>
        <w:t>utilizzato</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il</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modello</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i/>
          <w:iCs/>
          <w:color w:val="000000" w:themeColor="text1"/>
          <w:sz w:val="24"/>
          <w:szCs w:val="24"/>
        </w:rPr>
        <w:t>ExpandEF</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Expanded</w:t>
      </w:r>
      <w:proofErr w:type="spellEnd"/>
      <w:r w:rsidRPr="006F4D85">
        <w:rPr>
          <w:rFonts w:ascii="Times New Roman" w:hAnsi="Times New Roman" w:cs="Times New Roman"/>
          <w:color w:val="000000" w:themeColor="text1"/>
          <w:sz w:val="24"/>
          <w:szCs w:val="24"/>
        </w:rPr>
        <w:t xml:space="preserve"> Physical Education), </w:t>
      </w:r>
      <w:proofErr w:type="spellStart"/>
      <w:r w:rsidRPr="006F4D85">
        <w:rPr>
          <w:rFonts w:ascii="Times New Roman" w:hAnsi="Times New Roman" w:cs="Times New Roman"/>
          <w:color w:val="000000" w:themeColor="text1"/>
          <w:sz w:val="24"/>
          <w:szCs w:val="24"/>
        </w:rPr>
        <w:t>un’esperienza</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sviluppata</w:t>
      </w:r>
      <w:proofErr w:type="spellEnd"/>
      <w:r w:rsidRPr="006F4D85">
        <w:rPr>
          <w:rFonts w:ascii="Times New Roman" w:hAnsi="Times New Roman" w:cs="Times New Roman"/>
          <w:color w:val="000000" w:themeColor="text1"/>
          <w:sz w:val="24"/>
          <w:szCs w:val="24"/>
        </w:rPr>
        <w:t xml:space="preserve"> con </w:t>
      </w:r>
      <w:proofErr w:type="spellStart"/>
      <w:r w:rsidRPr="006F4D85">
        <w:rPr>
          <w:rFonts w:ascii="Times New Roman" w:hAnsi="Times New Roman" w:cs="Times New Roman"/>
          <w:color w:val="000000" w:themeColor="text1"/>
          <w:sz w:val="24"/>
          <w:szCs w:val="24"/>
        </w:rPr>
        <w:t>l’intento</w:t>
      </w:r>
      <w:proofErr w:type="spellEnd"/>
      <w:r w:rsidRPr="006F4D85">
        <w:rPr>
          <w:rFonts w:ascii="Times New Roman" w:hAnsi="Times New Roman" w:cs="Times New Roman"/>
          <w:color w:val="000000" w:themeColor="text1"/>
          <w:sz w:val="24"/>
          <w:szCs w:val="24"/>
        </w:rPr>
        <w:t xml:space="preserve"> di </w:t>
      </w:r>
      <w:proofErr w:type="spellStart"/>
      <w:r w:rsidRPr="006F4D85">
        <w:rPr>
          <w:rFonts w:ascii="Times New Roman" w:hAnsi="Times New Roman" w:cs="Times New Roman"/>
          <w:color w:val="000000" w:themeColor="text1"/>
          <w:sz w:val="24"/>
          <w:szCs w:val="24"/>
        </w:rPr>
        <w:t>svolgere</w:t>
      </w:r>
      <w:proofErr w:type="spellEnd"/>
      <w:r w:rsidRPr="006F4D85">
        <w:rPr>
          <w:rFonts w:ascii="Times New Roman" w:hAnsi="Times New Roman" w:cs="Times New Roman"/>
          <w:color w:val="000000" w:themeColor="text1"/>
          <w:sz w:val="24"/>
          <w:szCs w:val="24"/>
        </w:rPr>
        <w:t xml:space="preserve"> una </w:t>
      </w:r>
      <w:proofErr w:type="spellStart"/>
      <w:r w:rsidRPr="006F4D85">
        <w:rPr>
          <w:rFonts w:ascii="Times New Roman" w:hAnsi="Times New Roman" w:cs="Times New Roman"/>
          <w:color w:val="000000" w:themeColor="text1"/>
          <w:sz w:val="24"/>
          <w:szCs w:val="24"/>
        </w:rPr>
        <w:t>doppia</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funzione</w:t>
      </w:r>
      <w:proofErr w:type="spellEnd"/>
      <w:r w:rsidRPr="006F4D85">
        <w:rPr>
          <w:rFonts w:ascii="Times New Roman" w:hAnsi="Times New Roman" w:cs="Times New Roman"/>
          <w:color w:val="000000" w:themeColor="text1"/>
          <w:sz w:val="24"/>
          <w:szCs w:val="24"/>
        </w:rPr>
        <w:t xml:space="preserve">: da un lato, </w:t>
      </w:r>
      <w:proofErr w:type="spellStart"/>
      <w:r w:rsidRPr="006F4D85">
        <w:rPr>
          <w:rFonts w:ascii="Times New Roman" w:hAnsi="Times New Roman" w:cs="Times New Roman"/>
          <w:color w:val="000000" w:themeColor="text1"/>
          <w:sz w:val="24"/>
          <w:szCs w:val="24"/>
        </w:rPr>
        <w:t>raggiungere</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gli</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obiettivi</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disciplinari</w:t>
      </w:r>
      <w:proofErr w:type="spellEnd"/>
      <w:r w:rsidRPr="006F4D85">
        <w:rPr>
          <w:rFonts w:ascii="Times New Roman" w:hAnsi="Times New Roman" w:cs="Times New Roman"/>
          <w:color w:val="000000" w:themeColor="text1"/>
          <w:sz w:val="24"/>
          <w:szCs w:val="24"/>
        </w:rPr>
        <w:t xml:space="preserve"> e le </w:t>
      </w:r>
      <w:proofErr w:type="spellStart"/>
      <w:r w:rsidRPr="006F4D85">
        <w:rPr>
          <w:rFonts w:ascii="Times New Roman" w:hAnsi="Times New Roman" w:cs="Times New Roman"/>
          <w:color w:val="000000" w:themeColor="text1"/>
          <w:sz w:val="24"/>
          <w:szCs w:val="24"/>
        </w:rPr>
        <w:t>competenze</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chiave</w:t>
      </w:r>
      <w:proofErr w:type="spellEnd"/>
      <w:r w:rsidRPr="006F4D85">
        <w:rPr>
          <w:rFonts w:ascii="Times New Roman" w:hAnsi="Times New Roman" w:cs="Times New Roman"/>
          <w:color w:val="000000" w:themeColor="text1"/>
          <w:sz w:val="24"/>
          <w:szCs w:val="24"/>
        </w:rPr>
        <w:t xml:space="preserve"> in </w:t>
      </w:r>
      <w:proofErr w:type="spellStart"/>
      <w:r w:rsidRPr="006F4D85">
        <w:rPr>
          <w:rFonts w:ascii="Times New Roman" w:hAnsi="Times New Roman" w:cs="Times New Roman"/>
          <w:color w:val="000000" w:themeColor="text1"/>
          <w:sz w:val="24"/>
          <w:szCs w:val="24"/>
        </w:rPr>
        <w:t>Educazione</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Fisica</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dall’altro</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promuovere</w:t>
      </w:r>
      <w:proofErr w:type="spellEnd"/>
      <w:r w:rsidRPr="006F4D85">
        <w:rPr>
          <w:rFonts w:ascii="Times New Roman" w:hAnsi="Times New Roman" w:cs="Times New Roman"/>
          <w:color w:val="000000" w:themeColor="text1"/>
          <w:sz w:val="24"/>
          <w:szCs w:val="24"/>
        </w:rPr>
        <w:t xml:space="preserve"> lo </w:t>
      </w:r>
      <w:proofErr w:type="spellStart"/>
      <w:r w:rsidRPr="006F4D85">
        <w:rPr>
          <w:rFonts w:ascii="Times New Roman" w:hAnsi="Times New Roman" w:cs="Times New Roman"/>
          <w:color w:val="000000" w:themeColor="text1"/>
          <w:sz w:val="24"/>
          <w:szCs w:val="24"/>
        </w:rPr>
        <w:t>sviluppo</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delle</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competenze</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digitali</w:t>
      </w:r>
      <w:proofErr w:type="spellEnd"/>
      <w:r w:rsidRPr="006F4D85">
        <w:rPr>
          <w:rFonts w:ascii="Times New Roman" w:hAnsi="Times New Roman" w:cs="Times New Roman"/>
          <w:color w:val="000000" w:themeColor="text1"/>
          <w:sz w:val="24"/>
          <w:szCs w:val="24"/>
        </w:rPr>
        <w:t xml:space="preserve"> in modo </w:t>
      </w:r>
      <w:proofErr w:type="spellStart"/>
      <w:r w:rsidRPr="006F4D85">
        <w:rPr>
          <w:rFonts w:ascii="Times New Roman" w:hAnsi="Times New Roman" w:cs="Times New Roman"/>
          <w:color w:val="000000" w:themeColor="text1"/>
          <w:sz w:val="24"/>
          <w:szCs w:val="24"/>
        </w:rPr>
        <w:t>specifico</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Quest’ultimo</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obiettivo</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includeva</w:t>
      </w:r>
      <w:proofErr w:type="spellEnd"/>
      <w:r w:rsidRPr="006F4D85">
        <w:rPr>
          <w:rFonts w:ascii="Times New Roman" w:hAnsi="Times New Roman" w:cs="Times New Roman"/>
          <w:color w:val="000000" w:themeColor="text1"/>
          <w:sz w:val="24"/>
          <w:szCs w:val="24"/>
        </w:rPr>
        <w:t xml:space="preserve"> lo </w:t>
      </w:r>
      <w:proofErr w:type="spellStart"/>
      <w:r w:rsidRPr="006F4D85">
        <w:rPr>
          <w:rFonts w:ascii="Times New Roman" w:hAnsi="Times New Roman" w:cs="Times New Roman"/>
          <w:color w:val="000000" w:themeColor="text1"/>
          <w:sz w:val="24"/>
          <w:szCs w:val="24"/>
        </w:rPr>
        <w:t>sviluppo</w:t>
      </w:r>
      <w:proofErr w:type="spellEnd"/>
      <w:r w:rsidRPr="006F4D85">
        <w:rPr>
          <w:rFonts w:ascii="Times New Roman" w:hAnsi="Times New Roman" w:cs="Times New Roman"/>
          <w:color w:val="000000" w:themeColor="text1"/>
          <w:sz w:val="24"/>
          <w:szCs w:val="24"/>
        </w:rPr>
        <w:t xml:space="preserve"> di </w:t>
      </w:r>
      <w:proofErr w:type="spellStart"/>
      <w:r w:rsidRPr="006F4D85">
        <w:rPr>
          <w:rFonts w:ascii="Times New Roman" w:hAnsi="Times New Roman" w:cs="Times New Roman"/>
          <w:color w:val="000000" w:themeColor="text1"/>
          <w:sz w:val="24"/>
          <w:szCs w:val="24"/>
        </w:rPr>
        <w:t>aree</w:t>
      </w:r>
      <w:proofErr w:type="spellEnd"/>
      <w:r w:rsidRPr="006F4D85">
        <w:rPr>
          <w:rFonts w:ascii="Times New Roman" w:hAnsi="Times New Roman" w:cs="Times New Roman"/>
          <w:color w:val="000000" w:themeColor="text1"/>
          <w:sz w:val="24"/>
          <w:szCs w:val="24"/>
        </w:rPr>
        <w:t xml:space="preserve"> come la </w:t>
      </w:r>
      <w:proofErr w:type="spellStart"/>
      <w:r w:rsidRPr="006F4D85">
        <w:rPr>
          <w:rFonts w:ascii="Times New Roman" w:hAnsi="Times New Roman" w:cs="Times New Roman"/>
          <w:color w:val="000000" w:themeColor="text1"/>
          <w:sz w:val="24"/>
          <w:szCs w:val="24"/>
        </w:rPr>
        <w:t>sicurezza</w:t>
      </w:r>
      <w:proofErr w:type="spellEnd"/>
      <w:r w:rsidRPr="006F4D85">
        <w:rPr>
          <w:rFonts w:ascii="Times New Roman" w:hAnsi="Times New Roman" w:cs="Times New Roman"/>
          <w:color w:val="000000" w:themeColor="text1"/>
          <w:sz w:val="24"/>
          <w:szCs w:val="24"/>
        </w:rPr>
        <w:t xml:space="preserve">, la </w:t>
      </w:r>
      <w:proofErr w:type="spellStart"/>
      <w:r w:rsidRPr="006F4D85">
        <w:rPr>
          <w:rFonts w:ascii="Times New Roman" w:hAnsi="Times New Roman" w:cs="Times New Roman"/>
          <w:color w:val="000000" w:themeColor="text1"/>
          <w:sz w:val="24"/>
          <w:szCs w:val="24"/>
        </w:rPr>
        <w:t>ricerca</w:t>
      </w:r>
      <w:proofErr w:type="spellEnd"/>
      <w:r w:rsidRPr="006F4D85">
        <w:rPr>
          <w:rFonts w:ascii="Times New Roman" w:hAnsi="Times New Roman" w:cs="Times New Roman"/>
          <w:color w:val="000000" w:themeColor="text1"/>
          <w:sz w:val="24"/>
          <w:szCs w:val="24"/>
        </w:rPr>
        <w:t xml:space="preserve"> di </w:t>
      </w:r>
      <w:proofErr w:type="spellStart"/>
      <w:r w:rsidRPr="006F4D85">
        <w:rPr>
          <w:rFonts w:ascii="Times New Roman" w:hAnsi="Times New Roman" w:cs="Times New Roman"/>
          <w:color w:val="000000" w:themeColor="text1"/>
          <w:sz w:val="24"/>
          <w:szCs w:val="24"/>
        </w:rPr>
        <w:t>informazioni</w:t>
      </w:r>
      <w:proofErr w:type="spellEnd"/>
      <w:r w:rsidRPr="006F4D85">
        <w:rPr>
          <w:rFonts w:ascii="Times New Roman" w:hAnsi="Times New Roman" w:cs="Times New Roman"/>
          <w:color w:val="000000" w:themeColor="text1"/>
          <w:sz w:val="24"/>
          <w:szCs w:val="24"/>
        </w:rPr>
        <w:t xml:space="preserve">, la </w:t>
      </w:r>
      <w:proofErr w:type="spellStart"/>
      <w:r w:rsidRPr="006F4D85">
        <w:rPr>
          <w:rFonts w:ascii="Times New Roman" w:hAnsi="Times New Roman" w:cs="Times New Roman"/>
          <w:color w:val="000000" w:themeColor="text1"/>
          <w:sz w:val="24"/>
          <w:szCs w:val="24"/>
        </w:rPr>
        <w:t>comunicazione</w:t>
      </w:r>
      <w:proofErr w:type="spellEnd"/>
      <w:r w:rsidRPr="006F4D85">
        <w:rPr>
          <w:rFonts w:ascii="Times New Roman" w:hAnsi="Times New Roman" w:cs="Times New Roman"/>
          <w:color w:val="000000" w:themeColor="text1"/>
          <w:sz w:val="24"/>
          <w:szCs w:val="24"/>
        </w:rPr>
        <w:t xml:space="preserve">, la </w:t>
      </w:r>
      <w:proofErr w:type="spellStart"/>
      <w:r w:rsidRPr="006F4D85">
        <w:rPr>
          <w:rFonts w:ascii="Times New Roman" w:hAnsi="Times New Roman" w:cs="Times New Roman"/>
          <w:color w:val="000000" w:themeColor="text1"/>
          <w:sz w:val="24"/>
          <w:szCs w:val="24"/>
        </w:rPr>
        <w:t>socializzazione</w:t>
      </w:r>
      <w:proofErr w:type="spellEnd"/>
      <w:r w:rsidRPr="006F4D85">
        <w:rPr>
          <w:rFonts w:ascii="Times New Roman" w:hAnsi="Times New Roman" w:cs="Times New Roman"/>
          <w:color w:val="000000" w:themeColor="text1"/>
          <w:sz w:val="24"/>
          <w:szCs w:val="24"/>
        </w:rPr>
        <w:t xml:space="preserve">, la </w:t>
      </w:r>
      <w:proofErr w:type="spellStart"/>
      <w:r w:rsidRPr="006F4D85">
        <w:rPr>
          <w:rFonts w:ascii="Times New Roman" w:hAnsi="Times New Roman" w:cs="Times New Roman"/>
          <w:color w:val="000000" w:themeColor="text1"/>
          <w:sz w:val="24"/>
          <w:szCs w:val="24"/>
        </w:rPr>
        <w:t>risoluzione</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dei</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problemi</w:t>
      </w:r>
      <w:proofErr w:type="spellEnd"/>
      <w:r w:rsidRPr="006F4D85">
        <w:rPr>
          <w:rFonts w:ascii="Times New Roman" w:hAnsi="Times New Roman" w:cs="Times New Roman"/>
          <w:color w:val="000000" w:themeColor="text1"/>
          <w:sz w:val="24"/>
          <w:szCs w:val="24"/>
        </w:rPr>
        <w:t xml:space="preserve">, la </w:t>
      </w:r>
      <w:proofErr w:type="spellStart"/>
      <w:r w:rsidRPr="006F4D85">
        <w:rPr>
          <w:rFonts w:ascii="Times New Roman" w:hAnsi="Times New Roman" w:cs="Times New Roman"/>
          <w:color w:val="000000" w:themeColor="text1"/>
          <w:sz w:val="24"/>
          <w:szCs w:val="24"/>
        </w:rPr>
        <w:t>creazione</w:t>
      </w:r>
      <w:proofErr w:type="spellEnd"/>
      <w:r w:rsidRPr="006F4D85">
        <w:rPr>
          <w:rFonts w:ascii="Times New Roman" w:hAnsi="Times New Roman" w:cs="Times New Roman"/>
          <w:color w:val="000000" w:themeColor="text1"/>
          <w:sz w:val="24"/>
          <w:szCs w:val="24"/>
        </w:rPr>
        <w:t xml:space="preserve"> e la </w:t>
      </w:r>
      <w:proofErr w:type="spellStart"/>
      <w:r w:rsidRPr="006F4D85">
        <w:rPr>
          <w:rFonts w:ascii="Times New Roman" w:hAnsi="Times New Roman" w:cs="Times New Roman"/>
          <w:color w:val="000000" w:themeColor="text1"/>
          <w:sz w:val="24"/>
          <w:szCs w:val="24"/>
        </w:rPr>
        <w:t>diffusione</w:t>
      </w:r>
      <w:proofErr w:type="spellEnd"/>
      <w:r w:rsidRPr="006F4D85">
        <w:rPr>
          <w:rFonts w:ascii="Times New Roman" w:hAnsi="Times New Roman" w:cs="Times New Roman"/>
          <w:color w:val="000000" w:themeColor="text1"/>
          <w:sz w:val="24"/>
          <w:szCs w:val="24"/>
        </w:rPr>
        <w:t xml:space="preserve"> di </w:t>
      </w:r>
      <w:proofErr w:type="spellStart"/>
      <w:r w:rsidRPr="006F4D85">
        <w:rPr>
          <w:rFonts w:ascii="Times New Roman" w:hAnsi="Times New Roman" w:cs="Times New Roman"/>
          <w:color w:val="000000" w:themeColor="text1"/>
          <w:sz w:val="24"/>
          <w:szCs w:val="24"/>
        </w:rPr>
        <w:t>contenuti</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digitali</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Inoltre</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l’iniziativa</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mirava</w:t>
      </w:r>
      <w:proofErr w:type="spellEnd"/>
      <w:r w:rsidRPr="006F4D85">
        <w:rPr>
          <w:rFonts w:ascii="Times New Roman" w:hAnsi="Times New Roman" w:cs="Times New Roman"/>
          <w:color w:val="000000" w:themeColor="text1"/>
          <w:sz w:val="24"/>
          <w:szCs w:val="24"/>
        </w:rPr>
        <w:t xml:space="preserve"> a </w:t>
      </w:r>
      <w:proofErr w:type="spellStart"/>
      <w:r w:rsidRPr="006F4D85">
        <w:rPr>
          <w:rFonts w:ascii="Times New Roman" w:hAnsi="Times New Roman" w:cs="Times New Roman"/>
          <w:color w:val="000000" w:themeColor="text1"/>
          <w:sz w:val="24"/>
          <w:szCs w:val="24"/>
        </w:rPr>
        <w:t>chiarire</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il</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corretto</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utilizzo</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delle</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tecnologie</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dell’informazione</w:t>
      </w:r>
      <w:proofErr w:type="spellEnd"/>
      <w:r w:rsidRPr="006F4D85">
        <w:rPr>
          <w:rFonts w:ascii="Times New Roman" w:hAnsi="Times New Roman" w:cs="Times New Roman"/>
          <w:color w:val="000000" w:themeColor="text1"/>
          <w:sz w:val="24"/>
          <w:szCs w:val="24"/>
        </w:rPr>
        <w:t xml:space="preserve"> e </w:t>
      </w:r>
      <w:proofErr w:type="spellStart"/>
      <w:r w:rsidRPr="006F4D85">
        <w:rPr>
          <w:rFonts w:ascii="Times New Roman" w:hAnsi="Times New Roman" w:cs="Times New Roman"/>
          <w:color w:val="000000" w:themeColor="text1"/>
          <w:sz w:val="24"/>
          <w:szCs w:val="24"/>
        </w:rPr>
        <w:t>della</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comunicazione</w:t>
      </w:r>
      <w:proofErr w:type="spellEnd"/>
      <w:r w:rsidRPr="006F4D85">
        <w:rPr>
          <w:rFonts w:ascii="Times New Roman" w:hAnsi="Times New Roman" w:cs="Times New Roman"/>
          <w:color w:val="000000" w:themeColor="text1"/>
          <w:sz w:val="24"/>
          <w:szCs w:val="24"/>
        </w:rPr>
        <w:t xml:space="preserve"> (TIC) e </w:t>
      </w:r>
      <w:proofErr w:type="spellStart"/>
      <w:r w:rsidRPr="006F4D85">
        <w:rPr>
          <w:rFonts w:ascii="Times New Roman" w:hAnsi="Times New Roman" w:cs="Times New Roman"/>
          <w:color w:val="000000" w:themeColor="text1"/>
          <w:sz w:val="24"/>
          <w:szCs w:val="24"/>
        </w:rPr>
        <w:t>promuovere</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il</w:t>
      </w:r>
      <w:proofErr w:type="spellEnd"/>
      <w:r w:rsidRPr="006F4D85">
        <w:rPr>
          <w:rFonts w:ascii="Times New Roman" w:hAnsi="Times New Roman" w:cs="Times New Roman"/>
          <w:color w:val="000000" w:themeColor="text1"/>
          <w:sz w:val="24"/>
          <w:szCs w:val="24"/>
        </w:rPr>
        <w:t xml:space="preserve"> loro </w:t>
      </w:r>
      <w:proofErr w:type="spellStart"/>
      <w:r w:rsidRPr="006F4D85">
        <w:rPr>
          <w:rFonts w:ascii="Times New Roman" w:hAnsi="Times New Roman" w:cs="Times New Roman"/>
          <w:color w:val="000000" w:themeColor="text1"/>
          <w:sz w:val="24"/>
          <w:szCs w:val="24"/>
        </w:rPr>
        <w:t>utilizzo</w:t>
      </w:r>
      <w:proofErr w:type="spellEnd"/>
      <w:r w:rsidRPr="006F4D85">
        <w:rPr>
          <w:rFonts w:ascii="Times New Roman" w:hAnsi="Times New Roman" w:cs="Times New Roman"/>
          <w:color w:val="000000" w:themeColor="text1"/>
          <w:sz w:val="24"/>
          <w:szCs w:val="24"/>
        </w:rPr>
        <w:t xml:space="preserve"> per </w:t>
      </w:r>
      <w:proofErr w:type="spellStart"/>
      <w:r w:rsidRPr="006F4D85">
        <w:rPr>
          <w:rFonts w:ascii="Times New Roman" w:hAnsi="Times New Roman" w:cs="Times New Roman"/>
          <w:color w:val="000000" w:themeColor="text1"/>
          <w:sz w:val="24"/>
          <w:szCs w:val="24"/>
        </w:rPr>
        <w:t>favorire</w:t>
      </w:r>
      <w:proofErr w:type="spellEnd"/>
      <w:r w:rsidRPr="006F4D85">
        <w:rPr>
          <w:rFonts w:ascii="Times New Roman" w:hAnsi="Times New Roman" w:cs="Times New Roman"/>
          <w:color w:val="000000" w:themeColor="text1"/>
          <w:sz w:val="24"/>
          <w:szCs w:val="24"/>
        </w:rPr>
        <w:t xml:space="preserve"> uno </w:t>
      </w:r>
      <w:proofErr w:type="spellStart"/>
      <w:r w:rsidRPr="006F4D85">
        <w:rPr>
          <w:rFonts w:ascii="Times New Roman" w:hAnsi="Times New Roman" w:cs="Times New Roman"/>
          <w:color w:val="000000" w:themeColor="text1"/>
          <w:sz w:val="24"/>
          <w:szCs w:val="24"/>
        </w:rPr>
        <w:t>stile</w:t>
      </w:r>
      <w:proofErr w:type="spellEnd"/>
      <w:r w:rsidRPr="006F4D85">
        <w:rPr>
          <w:rFonts w:ascii="Times New Roman" w:hAnsi="Times New Roman" w:cs="Times New Roman"/>
          <w:color w:val="000000" w:themeColor="text1"/>
          <w:sz w:val="24"/>
          <w:szCs w:val="24"/>
        </w:rPr>
        <w:t xml:space="preserve"> di vita </w:t>
      </w:r>
      <w:proofErr w:type="spellStart"/>
      <w:r w:rsidRPr="006F4D85">
        <w:rPr>
          <w:rFonts w:ascii="Times New Roman" w:hAnsi="Times New Roman" w:cs="Times New Roman"/>
          <w:color w:val="000000" w:themeColor="text1"/>
          <w:sz w:val="24"/>
          <w:szCs w:val="24"/>
        </w:rPr>
        <w:t>attivo</w:t>
      </w:r>
      <w:proofErr w:type="spellEnd"/>
      <w:r w:rsidRPr="006F4D85">
        <w:rPr>
          <w:rFonts w:ascii="Times New Roman" w:hAnsi="Times New Roman" w:cs="Times New Roman"/>
          <w:color w:val="000000" w:themeColor="text1"/>
          <w:sz w:val="24"/>
          <w:szCs w:val="24"/>
        </w:rPr>
        <w:t xml:space="preserve">. </w:t>
      </w:r>
    </w:p>
    <w:p w:rsidR="00BC50B9" w:rsidRPr="006F4D85" w:rsidRDefault="00BC50B9" w:rsidP="00BC50B9">
      <w:pPr>
        <w:spacing w:line="360" w:lineRule="auto"/>
        <w:ind w:left="709" w:right="656"/>
        <w:jc w:val="both"/>
        <w:rPr>
          <w:rFonts w:ascii="Times New Roman" w:hAnsi="Times New Roman" w:cs="Times New Roman"/>
          <w:color w:val="000000" w:themeColor="text1"/>
          <w:sz w:val="24"/>
          <w:szCs w:val="24"/>
        </w:rPr>
      </w:pPr>
      <w:proofErr w:type="spellStart"/>
      <w:r w:rsidRPr="006F4D85">
        <w:rPr>
          <w:rFonts w:ascii="Times New Roman" w:hAnsi="Times New Roman" w:cs="Times New Roman"/>
          <w:color w:val="000000" w:themeColor="text1"/>
          <w:sz w:val="24"/>
          <w:szCs w:val="24"/>
        </w:rPr>
        <w:t>L’intervento</w:t>
      </w:r>
      <w:proofErr w:type="spellEnd"/>
      <w:r w:rsidRPr="006F4D85">
        <w:rPr>
          <w:rFonts w:ascii="Times New Roman" w:hAnsi="Times New Roman" w:cs="Times New Roman"/>
          <w:color w:val="000000" w:themeColor="text1"/>
          <w:sz w:val="24"/>
          <w:szCs w:val="24"/>
        </w:rPr>
        <w:t xml:space="preserve"> è </w:t>
      </w:r>
      <w:proofErr w:type="spellStart"/>
      <w:r w:rsidRPr="006F4D85">
        <w:rPr>
          <w:rFonts w:ascii="Times New Roman" w:hAnsi="Times New Roman" w:cs="Times New Roman"/>
          <w:color w:val="000000" w:themeColor="text1"/>
          <w:sz w:val="24"/>
          <w:szCs w:val="24"/>
        </w:rPr>
        <w:t>durato</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sei</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settimane</w:t>
      </w:r>
      <w:proofErr w:type="spellEnd"/>
      <w:r w:rsidRPr="006F4D85">
        <w:rPr>
          <w:rFonts w:ascii="Times New Roman" w:hAnsi="Times New Roman" w:cs="Times New Roman"/>
          <w:color w:val="000000" w:themeColor="text1"/>
          <w:sz w:val="24"/>
          <w:szCs w:val="24"/>
        </w:rPr>
        <w:t xml:space="preserve">, per </w:t>
      </w:r>
      <w:proofErr w:type="spellStart"/>
      <w:r w:rsidRPr="006F4D85">
        <w:rPr>
          <w:rFonts w:ascii="Times New Roman" w:hAnsi="Times New Roman" w:cs="Times New Roman"/>
          <w:color w:val="000000" w:themeColor="text1"/>
          <w:sz w:val="24"/>
          <w:szCs w:val="24"/>
        </w:rPr>
        <w:t>un’ora</w:t>
      </w:r>
      <w:proofErr w:type="spellEnd"/>
      <w:r w:rsidRPr="006F4D85">
        <w:rPr>
          <w:rFonts w:ascii="Times New Roman" w:hAnsi="Times New Roman" w:cs="Times New Roman"/>
          <w:color w:val="000000" w:themeColor="text1"/>
          <w:sz w:val="24"/>
          <w:szCs w:val="24"/>
        </w:rPr>
        <w:t xml:space="preserve"> a </w:t>
      </w:r>
      <w:proofErr w:type="spellStart"/>
      <w:r w:rsidRPr="006F4D85">
        <w:rPr>
          <w:rFonts w:ascii="Times New Roman" w:hAnsi="Times New Roman" w:cs="Times New Roman"/>
          <w:color w:val="000000" w:themeColor="text1"/>
          <w:sz w:val="24"/>
          <w:szCs w:val="24"/>
        </w:rPr>
        <w:t>settimana</w:t>
      </w:r>
      <w:proofErr w:type="spellEnd"/>
      <w:r w:rsidRPr="006F4D85">
        <w:rPr>
          <w:rFonts w:ascii="Times New Roman" w:hAnsi="Times New Roman" w:cs="Times New Roman"/>
          <w:color w:val="000000" w:themeColor="text1"/>
          <w:sz w:val="24"/>
          <w:szCs w:val="24"/>
        </w:rPr>
        <w:t xml:space="preserve">, durante </w:t>
      </w:r>
      <w:proofErr w:type="spellStart"/>
      <w:r w:rsidRPr="006F4D85">
        <w:rPr>
          <w:rFonts w:ascii="Times New Roman" w:hAnsi="Times New Roman" w:cs="Times New Roman"/>
          <w:color w:val="000000" w:themeColor="text1"/>
          <w:sz w:val="24"/>
          <w:szCs w:val="24"/>
        </w:rPr>
        <w:t>le</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lezioni</w:t>
      </w:r>
      <w:proofErr w:type="spellEnd"/>
      <w:r w:rsidRPr="006F4D85">
        <w:rPr>
          <w:rFonts w:ascii="Times New Roman" w:hAnsi="Times New Roman" w:cs="Times New Roman"/>
          <w:color w:val="000000" w:themeColor="text1"/>
          <w:sz w:val="24"/>
          <w:szCs w:val="24"/>
        </w:rPr>
        <w:t xml:space="preserve"> di </w:t>
      </w:r>
      <w:proofErr w:type="spellStart"/>
      <w:r w:rsidRPr="006F4D85">
        <w:rPr>
          <w:rFonts w:ascii="Times New Roman" w:hAnsi="Times New Roman" w:cs="Times New Roman"/>
          <w:color w:val="000000" w:themeColor="text1"/>
          <w:sz w:val="24"/>
          <w:szCs w:val="24"/>
        </w:rPr>
        <w:t>educazione</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fisica</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L’app</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Sworkit</w:t>
      </w:r>
      <w:proofErr w:type="spellEnd"/>
      <w:r w:rsidRPr="006F4D85">
        <w:rPr>
          <w:rFonts w:ascii="Times New Roman" w:hAnsi="Times New Roman" w:cs="Times New Roman"/>
          <w:color w:val="000000" w:themeColor="text1"/>
          <w:sz w:val="24"/>
          <w:szCs w:val="24"/>
        </w:rPr>
        <w:t xml:space="preserve">, Instagram, Twitter e </w:t>
      </w:r>
      <w:proofErr w:type="spellStart"/>
      <w:r w:rsidRPr="006F4D85">
        <w:rPr>
          <w:rFonts w:ascii="Times New Roman" w:hAnsi="Times New Roman" w:cs="Times New Roman"/>
          <w:color w:val="000000" w:themeColor="text1"/>
          <w:sz w:val="24"/>
          <w:szCs w:val="24"/>
        </w:rPr>
        <w:t>Padlet</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sono</w:t>
      </w:r>
      <w:proofErr w:type="spellEnd"/>
      <w:r w:rsidRPr="006F4D85">
        <w:rPr>
          <w:rFonts w:ascii="Times New Roman" w:hAnsi="Times New Roman" w:cs="Times New Roman"/>
          <w:color w:val="000000" w:themeColor="text1"/>
          <w:sz w:val="24"/>
          <w:szCs w:val="24"/>
        </w:rPr>
        <w:t xml:space="preserve"> le TIC </w:t>
      </w:r>
      <w:proofErr w:type="spellStart"/>
      <w:r w:rsidRPr="006F4D85">
        <w:rPr>
          <w:rFonts w:ascii="Times New Roman" w:hAnsi="Times New Roman" w:cs="Times New Roman"/>
          <w:color w:val="000000" w:themeColor="text1"/>
          <w:sz w:val="24"/>
          <w:szCs w:val="24"/>
        </w:rPr>
        <w:t>utilizzate</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mentre</w:t>
      </w:r>
      <w:proofErr w:type="spellEnd"/>
      <w:r w:rsidRPr="006F4D85">
        <w:rPr>
          <w:rFonts w:ascii="Times New Roman" w:hAnsi="Times New Roman" w:cs="Times New Roman"/>
          <w:color w:val="000000" w:themeColor="text1"/>
          <w:sz w:val="24"/>
          <w:szCs w:val="24"/>
        </w:rPr>
        <w:t xml:space="preserve"> un </w:t>
      </w:r>
      <w:proofErr w:type="spellStart"/>
      <w:r w:rsidRPr="006F4D85">
        <w:rPr>
          <w:rFonts w:ascii="Times New Roman" w:hAnsi="Times New Roman" w:cs="Times New Roman"/>
          <w:color w:val="000000" w:themeColor="text1"/>
          <w:sz w:val="24"/>
          <w:szCs w:val="24"/>
        </w:rPr>
        <w:t>questionario</w:t>
      </w:r>
      <w:proofErr w:type="spellEnd"/>
      <w:r w:rsidRPr="006F4D85">
        <w:rPr>
          <w:rFonts w:ascii="Times New Roman" w:hAnsi="Times New Roman" w:cs="Times New Roman"/>
          <w:color w:val="000000" w:themeColor="text1"/>
          <w:sz w:val="24"/>
          <w:szCs w:val="24"/>
        </w:rPr>
        <w:t xml:space="preserve"> a </w:t>
      </w:r>
      <w:proofErr w:type="spellStart"/>
      <w:r w:rsidRPr="006F4D85">
        <w:rPr>
          <w:rFonts w:ascii="Times New Roman" w:hAnsi="Times New Roman" w:cs="Times New Roman"/>
          <w:color w:val="000000" w:themeColor="text1"/>
          <w:sz w:val="24"/>
          <w:szCs w:val="24"/>
        </w:rPr>
        <w:t>risposta</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multipla</w:t>
      </w:r>
      <w:proofErr w:type="spellEnd"/>
      <w:r w:rsidRPr="006F4D85">
        <w:rPr>
          <w:rFonts w:ascii="Times New Roman" w:hAnsi="Times New Roman" w:cs="Times New Roman"/>
          <w:color w:val="000000" w:themeColor="text1"/>
          <w:sz w:val="24"/>
          <w:szCs w:val="24"/>
        </w:rPr>
        <w:t xml:space="preserve"> per una </w:t>
      </w:r>
      <w:proofErr w:type="spellStart"/>
      <w:r w:rsidRPr="006F4D85">
        <w:rPr>
          <w:rFonts w:ascii="Times New Roman" w:hAnsi="Times New Roman" w:cs="Times New Roman"/>
          <w:color w:val="000000" w:themeColor="text1"/>
          <w:sz w:val="24"/>
          <w:szCs w:val="24"/>
        </w:rPr>
        <w:t>valutazione</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quantitativa</w:t>
      </w:r>
      <w:proofErr w:type="spellEnd"/>
      <w:r w:rsidRPr="006F4D85">
        <w:rPr>
          <w:rFonts w:ascii="Times New Roman" w:hAnsi="Times New Roman" w:cs="Times New Roman"/>
          <w:color w:val="000000" w:themeColor="text1"/>
          <w:sz w:val="24"/>
          <w:szCs w:val="24"/>
        </w:rPr>
        <w:t xml:space="preserve"> e uno con </w:t>
      </w:r>
      <w:proofErr w:type="spellStart"/>
      <w:r w:rsidRPr="006F4D85">
        <w:rPr>
          <w:rFonts w:ascii="Times New Roman" w:hAnsi="Times New Roman" w:cs="Times New Roman"/>
          <w:color w:val="000000" w:themeColor="text1"/>
          <w:sz w:val="24"/>
          <w:szCs w:val="24"/>
        </w:rPr>
        <w:t>domande</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aperte</w:t>
      </w:r>
      <w:proofErr w:type="spellEnd"/>
      <w:r w:rsidRPr="006F4D85">
        <w:rPr>
          <w:rFonts w:ascii="Times New Roman" w:hAnsi="Times New Roman" w:cs="Times New Roman"/>
          <w:color w:val="000000" w:themeColor="text1"/>
          <w:sz w:val="24"/>
          <w:szCs w:val="24"/>
        </w:rPr>
        <w:t xml:space="preserve"> per una </w:t>
      </w:r>
      <w:proofErr w:type="spellStart"/>
      <w:r w:rsidRPr="006F4D85">
        <w:rPr>
          <w:rFonts w:ascii="Times New Roman" w:hAnsi="Times New Roman" w:cs="Times New Roman"/>
          <w:color w:val="000000" w:themeColor="text1"/>
          <w:sz w:val="24"/>
          <w:szCs w:val="24"/>
        </w:rPr>
        <w:t>valutazione</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qualitativa</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dell’esperienza</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svolta</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dagli</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studenti</w:t>
      </w:r>
      <w:proofErr w:type="spellEnd"/>
      <w:r w:rsidRPr="006F4D85">
        <w:rPr>
          <w:rFonts w:ascii="Times New Roman" w:hAnsi="Times New Roman" w:cs="Times New Roman"/>
          <w:color w:val="000000" w:themeColor="text1"/>
          <w:sz w:val="24"/>
          <w:szCs w:val="24"/>
        </w:rPr>
        <w:t xml:space="preserve">. </w:t>
      </w:r>
    </w:p>
    <w:p w:rsidR="00BC50B9" w:rsidRPr="006F4D85" w:rsidRDefault="00BC50B9" w:rsidP="00BC50B9">
      <w:pPr>
        <w:spacing w:line="360" w:lineRule="auto"/>
        <w:ind w:left="709" w:right="656"/>
        <w:jc w:val="both"/>
        <w:rPr>
          <w:rFonts w:ascii="Times New Roman" w:hAnsi="Times New Roman" w:cs="Times New Roman"/>
          <w:color w:val="000000" w:themeColor="text1"/>
          <w:sz w:val="24"/>
          <w:szCs w:val="24"/>
        </w:rPr>
      </w:pPr>
      <w:r w:rsidRPr="006F4D85">
        <w:rPr>
          <w:rFonts w:ascii="Times New Roman" w:hAnsi="Times New Roman" w:cs="Times New Roman"/>
          <w:color w:val="000000" w:themeColor="text1"/>
          <w:sz w:val="24"/>
          <w:szCs w:val="24"/>
        </w:rPr>
        <w:t xml:space="preserve">Nel </w:t>
      </w:r>
      <w:proofErr w:type="spellStart"/>
      <w:r w:rsidRPr="006F4D85">
        <w:rPr>
          <w:rFonts w:ascii="Times New Roman" w:hAnsi="Times New Roman" w:cs="Times New Roman"/>
          <w:color w:val="000000" w:themeColor="text1"/>
          <w:sz w:val="24"/>
          <w:szCs w:val="24"/>
        </w:rPr>
        <w:t>secondo</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studio</w:t>
      </w:r>
      <w:proofErr w:type="spellEnd"/>
      <w:r w:rsidRPr="006F4D85">
        <w:rPr>
          <w:rFonts w:ascii="Times New Roman" w:hAnsi="Times New Roman" w:cs="Times New Roman"/>
          <w:color w:val="000000" w:themeColor="text1"/>
          <w:sz w:val="24"/>
          <w:szCs w:val="24"/>
        </w:rPr>
        <w:t xml:space="preserve">, di Ortega e Chacón (2022), è </w:t>
      </w:r>
      <w:proofErr w:type="spellStart"/>
      <w:r w:rsidRPr="006F4D85">
        <w:rPr>
          <w:rFonts w:ascii="Times New Roman" w:hAnsi="Times New Roman" w:cs="Times New Roman"/>
          <w:color w:val="000000" w:themeColor="text1"/>
          <w:sz w:val="24"/>
          <w:szCs w:val="24"/>
        </w:rPr>
        <w:t>stata</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elaborata</w:t>
      </w:r>
      <w:proofErr w:type="spellEnd"/>
      <w:r w:rsidRPr="006F4D85">
        <w:rPr>
          <w:rFonts w:ascii="Times New Roman" w:hAnsi="Times New Roman" w:cs="Times New Roman"/>
          <w:color w:val="000000" w:themeColor="text1"/>
          <w:sz w:val="24"/>
          <w:szCs w:val="24"/>
        </w:rPr>
        <w:t xml:space="preserve"> e </w:t>
      </w:r>
      <w:proofErr w:type="spellStart"/>
      <w:r w:rsidRPr="006F4D85">
        <w:rPr>
          <w:rFonts w:ascii="Times New Roman" w:hAnsi="Times New Roman" w:cs="Times New Roman"/>
          <w:color w:val="000000" w:themeColor="text1"/>
          <w:sz w:val="24"/>
          <w:szCs w:val="24"/>
        </w:rPr>
        <w:t>sviluppata</w:t>
      </w:r>
      <w:proofErr w:type="spellEnd"/>
      <w:r w:rsidRPr="006F4D85">
        <w:rPr>
          <w:rFonts w:ascii="Times New Roman" w:hAnsi="Times New Roman" w:cs="Times New Roman"/>
          <w:color w:val="000000" w:themeColor="text1"/>
          <w:sz w:val="24"/>
          <w:szCs w:val="24"/>
        </w:rPr>
        <w:t xml:space="preserve"> una </w:t>
      </w:r>
      <w:proofErr w:type="spellStart"/>
      <w:r w:rsidRPr="006F4D85">
        <w:rPr>
          <w:rFonts w:ascii="Times New Roman" w:hAnsi="Times New Roman" w:cs="Times New Roman"/>
          <w:color w:val="000000" w:themeColor="text1"/>
          <w:sz w:val="24"/>
          <w:szCs w:val="24"/>
        </w:rPr>
        <w:t>proposta</w:t>
      </w:r>
      <w:proofErr w:type="spellEnd"/>
      <w:r w:rsidRPr="006F4D85">
        <w:rPr>
          <w:rFonts w:ascii="Times New Roman" w:hAnsi="Times New Roman" w:cs="Times New Roman"/>
          <w:color w:val="000000" w:themeColor="text1"/>
          <w:sz w:val="24"/>
          <w:szCs w:val="24"/>
        </w:rPr>
        <w:t xml:space="preserve"> di </w:t>
      </w:r>
      <w:proofErr w:type="spellStart"/>
      <w:r w:rsidRPr="006F4D85">
        <w:rPr>
          <w:rFonts w:ascii="Times New Roman" w:hAnsi="Times New Roman" w:cs="Times New Roman"/>
          <w:color w:val="000000" w:themeColor="text1"/>
          <w:sz w:val="24"/>
          <w:szCs w:val="24"/>
        </w:rPr>
        <w:t>innovazione</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didattica</w:t>
      </w:r>
      <w:proofErr w:type="spellEnd"/>
      <w:r w:rsidRPr="006F4D85">
        <w:rPr>
          <w:rFonts w:ascii="Times New Roman" w:hAnsi="Times New Roman" w:cs="Times New Roman"/>
          <w:color w:val="000000" w:themeColor="text1"/>
          <w:sz w:val="24"/>
          <w:szCs w:val="24"/>
        </w:rPr>
        <w:t xml:space="preserve"> per </w:t>
      </w:r>
      <w:proofErr w:type="spellStart"/>
      <w:r w:rsidRPr="006F4D85">
        <w:rPr>
          <w:rFonts w:ascii="Times New Roman" w:hAnsi="Times New Roman" w:cs="Times New Roman"/>
          <w:color w:val="000000" w:themeColor="text1"/>
          <w:sz w:val="24"/>
          <w:szCs w:val="24"/>
        </w:rPr>
        <w:t>l’Educazione</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Fisica</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utilizzando</w:t>
      </w:r>
      <w:proofErr w:type="spellEnd"/>
      <w:r w:rsidRPr="006F4D85">
        <w:rPr>
          <w:rFonts w:ascii="Times New Roman" w:hAnsi="Times New Roman" w:cs="Times New Roman"/>
          <w:color w:val="000000" w:themeColor="text1"/>
          <w:sz w:val="24"/>
          <w:szCs w:val="24"/>
        </w:rPr>
        <w:t xml:space="preserve"> la </w:t>
      </w:r>
      <w:proofErr w:type="spellStart"/>
      <w:r w:rsidRPr="006F4D85">
        <w:rPr>
          <w:rFonts w:ascii="Times New Roman" w:hAnsi="Times New Roman" w:cs="Times New Roman"/>
          <w:color w:val="000000" w:themeColor="text1"/>
          <w:sz w:val="24"/>
          <w:szCs w:val="24"/>
        </w:rPr>
        <w:t>metodologia</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della</w:t>
      </w:r>
      <w:proofErr w:type="spellEnd"/>
      <w:r w:rsidRPr="006F4D85">
        <w:rPr>
          <w:rFonts w:ascii="Times New Roman" w:hAnsi="Times New Roman" w:cs="Times New Roman"/>
          <w:color w:val="000000" w:themeColor="text1"/>
          <w:sz w:val="24"/>
          <w:szCs w:val="24"/>
        </w:rPr>
        <w:t xml:space="preserve"> Gamification per </w:t>
      </w:r>
      <w:proofErr w:type="spellStart"/>
      <w:r w:rsidRPr="006F4D85">
        <w:rPr>
          <w:rFonts w:ascii="Times New Roman" w:hAnsi="Times New Roman" w:cs="Times New Roman"/>
          <w:color w:val="000000" w:themeColor="text1"/>
          <w:sz w:val="24"/>
          <w:szCs w:val="24"/>
        </w:rPr>
        <w:t>introdurre</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due</w:t>
      </w:r>
      <w:proofErr w:type="spellEnd"/>
      <w:r w:rsidRPr="006F4D85">
        <w:rPr>
          <w:rFonts w:ascii="Times New Roman" w:hAnsi="Times New Roman" w:cs="Times New Roman"/>
          <w:color w:val="000000" w:themeColor="text1"/>
          <w:sz w:val="24"/>
          <w:szCs w:val="24"/>
        </w:rPr>
        <w:t xml:space="preserve"> sport </w:t>
      </w:r>
      <w:proofErr w:type="spellStart"/>
      <w:r w:rsidRPr="006F4D85">
        <w:rPr>
          <w:rFonts w:ascii="Times New Roman" w:hAnsi="Times New Roman" w:cs="Times New Roman"/>
          <w:color w:val="000000" w:themeColor="text1"/>
          <w:sz w:val="24"/>
          <w:szCs w:val="24"/>
        </w:rPr>
        <w:t>alternativi</w:t>
      </w:r>
      <w:proofErr w:type="spellEnd"/>
      <w:r w:rsidRPr="006F4D85">
        <w:rPr>
          <w:rFonts w:ascii="Times New Roman" w:hAnsi="Times New Roman" w:cs="Times New Roman"/>
          <w:color w:val="000000" w:themeColor="text1"/>
          <w:sz w:val="24"/>
          <w:szCs w:val="24"/>
        </w:rPr>
        <w:t xml:space="preserve">. I </w:t>
      </w:r>
      <w:proofErr w:type="spellStart"/>
      <w:r w:rsidRPr="006F4D85">
        <w:rPr>
          <w:rFonts w:ascii="Times New Roman" w:hAnsi="Times New Roman" w:cs="Times New Roman"/>
          <w:color w:val="000000" w:themeColor="text1"/>
          <w:sz w:val="24"/>
          <w:szCs w:val="24"/>
        </w:rPr>
        <w:t>due</w:t>
      </w:r>
      <w:proofErr w:type="spellEnd"/>
      <w:r w:rsidRPr="006F4D85">
        <w:rPr>
          <w:rFonts w:ascii="Times New Roman" w:hAnsi="Times New Roman" w:cs="Times New Roman"/>
          <w:color w:val="000000" w:themeColor="text1"/>
          <w:sz w:val="24"/>
          <w:szCs w:val="24"/>
        </w:rPr>
        <w:t xml:space="preserve"> sport </w:t>
      </w:r>
      <w:proofErr w:type="spellStart"/>
      <w:r w:rsidRPr="006F4D85">
        <w:rPr>
          <w:rFonts w:ascii="Times New Roman" w:hAnsi="Times New Roman" w:cs="Times New Roman"/>
          <w:color w:val="000000" w:themeColor="text1"/>
          <w:sz w:val="24"/>
          <w:szCs w:val="24"/>
        </w:rPr>
        <w:t>sono</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stati</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integrati</w:t>
      </w:r>
      <w:proofErr w:type="spellEnd"/>
      <w:r w:rsidRPr="006F4D85">
        <w:rPr>
          <w:rFonts w:ascii="Times New Roman" w:hAnsi="Times New Roman" w:cs="Times New Roman"/>
          <w:color w:val="000000" w:themeColor="text1"/>
          <w:sz w:val="24"/>
          <w:szCs w:val="24"/>
        </w:rPr>
        <w:t xml:space="preserve"> in </w:t>
      </w:r>
      <w:proofErr w:type="spellStart"/>
      <w:r w:rsidRPr="006F4D85">
        <w:rPr>
          <w:rFonts w:ascii="Times New Roman" w:hAnsi="Times New Roman" w:cs="Times New Roman"/>
          <w:color w:val="000000" w:themeColor="text1"/>
          <w:sz w:val="24"/>
          <w:szCs w:val="24"/>
        </w:rPr>
        <w:t>un’unità</w:t>
      </w:r>
      <w:proofErr w:type="spellEnd"/>
      <w:r w:rsidRPr="006F4D85">
        <w:rPr>
          <w:rFonts w:ascii="Times New Roman" w:hAnsi="Times New Roman" w:cs="Times New Roman"/>
          <w:color w:val="000000" w:themeColor="text1"/>
          <w:sz w:val="24"/>
          <w:szCs w:val="24"/>
        </w:rPr>
        <w:t xml:space="preserve"> di </w:t>
      </w:r>
      <w:proofErr w:type="spellStart"/>
      <w:r w:rsidRPr="006F4D85">
        <w:rPr>
          <w:rFonts w:ascii="Times New Roman" w:hAnsi="Times New Roman" w:cs="Times New Roman"/>
          <w:color w:val="000000" w:themeColor="text1"/>
          <w:sz w:val="24"/>
          <w:szCs w:val="24"/>
        </w:rPr>
        <w:t>apprendimento</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ispirata</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all’universo</w:t>
      </w:r>
      <w:proofErr w:type="spellEnd"/>
      <w:r w:rsidRPr="006F4D85">
        <w:rPr>
          <w:rFonts w:ascii="Times New Roman" w:hAnsi="Times New Roman" w:cs="Times New Roman"/>
          <w:color w:val="000000" w:themeColor="text1"/>
          <w:sz w:val="24"/>
          <w:szCs w:val="24"/>
        </w:rPr>
        <w:t xml:space="preserve"> di Harry Potter, con </w:t>
      </w:r>
      <w:proofErr w:type="spellStart"/>
      <w:r w:rsidRPr="006F4D85">
        <w:rPr>
          <w:rFonts w:ascii="Times New Roman" w:hAnsi="Times New Roman" w:cs="Times New Roman"/>
          <w:color w:val="000000" w:themeColor="text1"/>
          <w:sz w:val="24"/>
          <w:szCs w:val="24"/>
        </w:rPr>
        <w:t>l’obiettivo</w:t>
      </w:r>
      <w:proofErr w:type="spellEnd"/>
      <w:r w:rsidRPr="006F4D85">
        <w:rPr>
          <w:rFonts w:ascii="Times New Roman" w:hAnsi="Times New Roman" w:cs="Times New Roman"/>
          <w:color w:val="000000" w:themeColor="text1"/>
          <w:sz w:val="24"/>
          <w:szCs w:val="24"/>
        </w:rPr>
        <w:t xml:space="preserve"> di </w:t>
      </w:r>
      <w:proofErr w:type="spellStart"/>
      <w:r w:rsidRPr="006F4D85">
        <w:rPr>
          <w:rFonts w:ascii="Times New Roman" w:hAnsi="Times New Roman" w:cs="Times New Roman"/>
          <w:color w:val="000000" w:themeColor="text1"/>
          <w:sz w:val="24"/>
          <w:szCs w:val="24"/>
        </w:rPr>
        <w:t>migliorare</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gli</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aspetti</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tecnico-tattici</w:t>
      </w:r>
      <w:proofErr w:type="spellEnd"/>
      <w:r w:rsidRPr="006F4D85">
        <w:rPr>
          <w:rFonts w:ascii="Times New Roman" w:hAnsi="Times New Roman" w:cs="Times New Roman"/>
          <w:color w:val="000000" w:themeColor="text1"/>
          <w:sz w:val="24"/>
          <w:szCs w:val="24"/>
        </w:rPr>
        <w:t xml:space="preserve"> di </w:t>
      </w:r>
      <w:proofErr w:type="spellStart"/>
      <w:r w:rsidRPr="006F4D85">
        <w:rPr>
          <w:rFonts w:ascii="Times New Roman" w:hAnsi="Times New Roman" w:cs="Times New Roman"/>
          <w:color w:val="000000" w:themeColor="text1"/>
          <w:sz w:val="24"/>
          <w:szCs w:val="24"/>
        </w:rPr>
        <w:t>questi</w:t>
      </w:r>
      <w:proofErr w:type="spellEnd"/>
      <w:r w:rsidRPr="006F4D85">
        <w:rPr>
          <w:rFonts w:ascii="Times New Roman" w:hAnsi="Times New Roman" w:cs="Times New Roman"/>
          <w:color w:val="000000" w:themeColor="text1"/>
          <w:sz w:val="24"/>
          <w:szCs w:val="24"/>
        </w:rPr>
        <w:t xml:space="preserve"> sport </w:t>
      </w:r>
      <w:proofErr w:type="gramStart"/>
      <w:r w:rsidRPr="006F4D85">
        <w:rPr>
          <w:rFonts w:ascii="Times New Roman" w:hAnsi="Times New Roman" w:cs="Times New Roman"/>
          <w:color w:val="000000" w:themeColor="text1"/>
          <w:sz w:val="24"/>
          <w:szCs w:val="24"/>
        </w:rPr>
        <w:t>e</w:t>
      </w:r>
      <w:proofErr w:type="gramEnd"/>
      <w:r w:rsidRPr="006F4D85">
        <w:rPr>
          <w:rFonts w:ascii="Times New Roman" w:hAnsi="Times New Roman" w:cs="Times New Roman"/>
          <w:color w:val="000000" w:themeColor="text1"/>
          <w:sz w:val="24"/>
          <w:szCs w:val="24"/>
        </w:rPr>
        <w:t xml:space="preserve"> di </w:t>
      </w:r>
      <w:proofErr w:type="spellStart"/>
      <w:r w:rsidRPr="006F4D85">
        <w:rPr>
          <w:rFonts w:ascii="Times New Roman" w:hAnsi="Times New Roman" w:cs="Times New Roman"/>
          <w:color w:val="000000" w:themeColor="text1"/>
          <w:sz w:val="24"/>
          <w:szCs w:val="24"/>
        </w:rPr>
        <w:t>promuovere</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abilità</w:t>
      </w:r>
      <w:proofErr w:type="spellEnd"/>
      <w:r w:rsidRPr="006F4D85">
        <w:rPr>
          <w:rFonts w:ascii="Times New Roman" w:hAnsi="Times New Roman" w:cs="Times New Roman"/>
          <w:color w:val="000000" w:themeColor="text1"/>
          <w:sz w:val="24"/>
          <w:szCs w:val="24"/>
        </w:rPr>
        <w:t xml:space="preserve"> e </w:t>
      </w:r>
      <w:proofErr w:type="spellStart"/>
      <w:r w:rsidRPr="006F4D85">
        <w:rPr>
          <w:rFonts w:ascii="Times New Roman" w:hAnsi="Times New Roman" w:cs="Times New Roman"/>
          <w:color w:val="000000" w:themeColor="text1"/>
          <w:sz w:val="24"/>
          <w:szCs w:val="24"/>
        </w:rPr>
        <w:t>atteggiamenti</w:t>
      </w:r>
      <w:proofErr w:type="spellEnd"/>
      <w:r w:rsidRPr="006F4D85">
        <w:rPr>
          <w:rFonts w:ascii="Times New Roman" w:hAnsi="Times New Roman" w:cs="Times New Roman"/>
          <w:color w:val="000000" w:themeColor="text1"/>
          <w:sz w:val="24"/>
          <w:szCs w:val="24"/>
        </w:rPr>
        <w:t xml:space="preserve"> di </w:t>
      </w:r>
      <w:proofErr w:type="spellStart"/>
      <w:r w:rsidRPr="006F4D85">
        <w:rPr>
          <w:rFonts w:ascii="Times New Roman" w:hAnsi="Times New Roman" w:cs="Times New Roman"/>
          <w:color w:val="000000" w:themeColor="text1"/>
          <w:sz w:val="24"/>
          <w:szCs w:val="24"/>
        </w:rPr>
        <w:t>rispetto</w:t>
      </w:r>
      <w:proofErr w:type="spellEnd"/>
      <w:r w:rsidRPr="006F4D85">
        <w:rPr>
          <w:rFonts w:ascii="Times New Roman" w:hAnsi="Times New Roman" w:cs="Times New Roman"/>
          <w:color w:val="000000" w:themeColor="text1"/>
          <w:sz w:val="24"/>
          <w:szCs w:val="24"/>
        </w:rPr>
        <w:t xml:space="preserve">, lavoro di squadra e </w:t>
      </w:r>
      <w:proofErr w:type="spellStart"/>
      <w:r w:rsidRPr="006F4D85">
        <w:rPr>
          <w:rFonts w:ascii="Times New Roman" w:hAnsi="Times New Roman" w:cs="Times New Roman"/>
          <w:color w:val="000000" w:themeColor="text1"/>
          <w:sz w:val="24"/>
          <w:szCs w:val="24"/>
        </w:rPr>
        <w:t>fair</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play</w:t>
      </w:r>
      <w:proofErr w:type="spellEnd"/>
      <w:r w:rsidRPr="006F4D85">
        <w:rPr>
          <w:rFonts w:ascii="Times New Roman" w:hAnsi="Times New Roman" w:cs="Times New Roman"/>
          <w:color w:val="000000" w:themeColor="text1"/>
          <w:sz w:val="24"/>
          <w:szCs w:val="24"/>
        </w:rPr>
        <w:t xml:space="preserve">. </w:t>
      </w:r>
    </w:p>
    <w:p w:rsidR="00BC50B9" w:rsidRPr="006F4D85" w:rsidRDefault="00BC50B9" w:rsidP="00BC50B9">
      <w:pPr>
        <w:spacing w:line="360" w:lineRule="auto"/>
        <w:ind w:left="709" w:right="656"/>
        <w:jc w:val="both"/>
        <w:rPr>
          <w:rFonts w:ascii="Times New Roman" w:hAnsi="Times New Roman" w:cs="Times New Roman"/>
          <w:color w:val="000000" w:themeColor="text1"/>
          <w:sz w:val="24"/>
          <w:szCs w:val="24"/>
        </w:rPr>
      </w:pPr>
      <w:proofErr w:type="spellStart"/>
      <w:r w:rsidRPr="006F4D85">
        <w:rPr>
          <w:rFonts w:ascii="Times New Roman" w:hAnsi="Times New Roman" w:cs="Times New Roman"/>
          <w:color w:val="000000" w:themeColor="text1"/>
          <w:sz w:val="24"/>
          <w:szCs w:val="24"/>
        </w:rPr>
        <w:t>L’intervento</w:t>
      </w:r>
      <w:proofErr w:type="spellEnd"/>
      <w:r w:rsidRPr="006F4D85">
        <w:rPr>
          <w:rFonts w:ascii="Times New Roman" w:hAnsi="Times New Roman" w:cs="Times New Roman"/>
          <w:color w:val="000000" w:themeColor="text1"/>
          <w:sz w:val="24"/>
          <w:szCs w:val="24"/>
        </w:rPr>
        <w:t xml:space="preserve"> è </w:t>
      </w:r>
      <w:proofErr w:type="spellStart"/>
      <w:r w:rsidRPr="006F4D85">
        <w:rPr>
          <w:rFonts w:ascii="Times New Roman" w:hAnsi="Times New Roman" w:cs="Times New Roman"/>
          <w:color w:val="000000" w:themeColor="text1"/>
          <w:sz w:val="24"/>
          <w:szCs w:val="24"/>
        </w:rPr>
        <w:t>durato</w:t>
      </w:r>
      <w:proofErr w:type="spellEnd"/>
      <w:r w:rsidRPr="006F4D85">
        <w:rPr>
          <w:rFonts w:ascii="Times New Roman" w:hAnsi="Times New Roman" w:cs="Times New Roman"/>
          <w:color w:val="000000" w:themeColor="text1"/>
          <w:sz w:val="24"/>
          <w:szCs w:val="24"/>
        </w:rPr>
        <w:t xml:space="preserve"> 10 ore e </w:t>
      </w:r>
      <w:proofErr w:type="spellStart"/>
      <w:r w:rsidRPr="006F4D85">
        <w:rPr>
          <w:rFonts w:ascii="Times New Roman" w:hAnsi="Times New Roman" w:cs="Times New Roman"/>
          <w:color w:val="000000" w:themeColor="text1"/>
          <w:sz w:val="24"/>
          <w:szCs w:val="24"/>
        </w:rPr>
        <w:t>sono</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stati</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utilizzati</w:t>
      </w:r>
      <w:proofErr w:type="spellEnd"/>
      <w:r w:rsidRPr="006F4D85">
        <w:rPr>
          <w:rFonts w:ascii="Times New Roman" w:hAnsi="Times New Roman" w:cs="Times New Roman"/>
          <w:color w:val="000000" w:themeColor="text1"/>
          <w:sz w:val="24"/>
          <w:szCs w:val="24"/>
        </w:rPr>
        <w:t xml:space="preserve"> Google Classroom, un </w:t>
      </w:r>
      <w:proofErr w:type="spellStart"/>
      <w:r w:rsidRPr="006F4D85">
        <w:rPr>
          <w:rFonts w:ascii="Times New Roman" w:hAnsi="Times New Roman" w:cs="Times New Roman"/>
          <w:color w:val="000000" w:themeColor="text1"/>
          <w:sz w:val="24"/>
          <w:szCs w:val="24"/>
        </w:rPr>
        <w:t>quaderno</w:t>
      </w:r>
      <w:proofErr w:type="spellEnd"/>
      <w:r w:rsidRPr="006F4D85">
        <w:rPr>
          <w:rFonts w:ascii="Times New Roman" w:hAnsi="Times New Roman" w:cs="Times New Roman"/>
          <w:color w:val="000000" w:themeColor="text1"/>
          <w:sz w:val="24"/>
          <w:szCs w:val="24"/>
        </w:rPr>
        <w:t xml:space="preserve"> di </w:t>
      </w:r>
      <w:proofErr w:type="spellStart"/>
      <w:r w:rsidRPr="006F4D85">
        <w:rPr>
          <w:rFonts w:ascii="Times New Roman" w:hAnsi="Times New Roman" w:cs="Times New Roman"/>
          <w:color w:val="000000" w:themeColor="text1"/>
          <w:sz w:val="24"/>
          <w:szCs w:val="24"/>
        </w:rPr>
        <w:t>classe</w:t>
      </w:r>
      <w:proofErr w:type="spellEnd"/>
      <w:r w:rsidRPr="006F4D85">
        <w:rPr>
          <w:rFonts w:ascii="Times New Roman" w:hAnsi="Times New Roman" w:cs="Times New Roman"/>
          <w:color w:val="000000" w:themeColor="text1"/>
          <w:sz w:val="24"/>
          <w:szCs w:val="24"/>
        </w:rPr>
        <w:t xml:space="preserve"> e una rubrica </w:t>
      </w:r>
      <w:proofErr w:type="spellStart"/>
      <w:r w:rsidRPr="006F4D85">
        <w:rPr>
          <w:rFonts w:ascii="Times New Roman" w:hAnsi="Times New Roman" w:cs="Times New Roman"/>
          <w:color w:val="000000" w:themeColor="text1"/>
          <w:sz w:val="24"/>
          <w:szCs w:val="24"/>
        </w:rPr>
        <w:t>dell’insegnante</w:t>
      </w:r>
      <w:proofErr w:type="spellEnd"/>
      <w:r w:rsidRPr="006F4D85">
        <w:rPr>
          <w:rFonts w:ascii="Times New Roman" w:hAnsi="Times New Roman" w:cs="Times New Roman"/>
          <w:color w:val="000000" w:themeColor="text1"/>
          <w:sz w:val="24"/>
          <w:szCs w:val="24"/>
        </w:rPr>
        <w:t xml:space="preserve"> con le </w:t>
      </w:r>
      <w:proofErr w:type="spellStart"/>
      <w:r w:rsidRPr="006F4D85">
        <w:rPr>
          <w:rFonts w:ascii="Times New Roman" w:hAnsi="Times New Roman" w:cs="Times New Roman"/>
          <w:color w:val="000000" w:themeColor="text1"/>
          <w:sz w:val="24"/>
          <w:szCs w:val="24"/>
        </w:rPr>
        <w:t>check-list</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dei</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comportamenti</w:t>
      </w:r>
      <w:proofErr w:type="spellEnd"/>
      <w:r w:rsidRPr="006F4D85">
        <w:rPr>
          <w:rFonts w:ascii="Times New Roman" w:hAnsi="Times New Roman" w:cs="Times New Roman"/>
          <w:color w:val="000000" w:themeColor="text1"/>
          <w:sz w:val="24"/>
          <w:szCs w:val="24"/>
        </w:rPr>
        <w:t xml:space="preserve"> da </w:t>
      </w:r>
      <w:proofErr w:type="spellStart"/>
      <w:r w:rsidRPr="006F4D85">
        <w:rPr>
          <w:rFonts w:ascii="Times New Roman" w:hAnsi="Times New Roman" w:cs="Times New Roman"/>
          <w:color w:val="000000" w:themeColor="text1"/>
          <w:sz w:val="24"/>
          <w:szCs w:val="24"/>
        </w:rPr>
        <w:t>valutare</w:t>
      </w:r>
      <w:proofErr w:type="spellEnd"/>
      <w:r w:rsidRPr="006F4D85">
        <w:rPr>
          <w:rFonts w:ascii="Times New Roman" w:hAnsi="Times New Roman" w:cs="Times New Roman"/>
          <w:color w:val="000000" w:themeColor="text1"/>
          <w:sz w:val="24"/>
          <w:szCs w:val="24"/>
        </w:rPr>
        <w:t>.</w:t>
      </w:r>
    </w:p>
    <w:p w:rsidR="00BC50B9" w:rsidRPr="006F4D85" w:rsidRDefault="00BC50B9" w:rsidP="00BC50B9">
      <w:pPr>
        <w:spacing w:line="360" w:lineRule="auto"/>
        <w:ind w:left="709" w:right="656"/>
        <w:jc w:val="both"/>
        <w:rPr>
          <w:rFonts w:ascii="Times New Roman" w:hAnsi="Times New Roman" w:cs="Times New Roman"/>
          <w:color w:val="000000" w:themeColor="text1"/>
          <w:sz w:val="24"/>
          <w:szCs w:val="24"/>
        </w:rPr>
      </w:pPr>
      <w:proofErr w:type="spellStart"/>
      <w:r w:rsidRPr="006F4D85">
        <w:rPr>
          <w:rFonts w:ascii="Times New Roman" w:hAnsi="Times New Roman" w:cs="Times New Roman"/>
          <w:color w:val="000000" w:themeColor="text1"/>
          <w:sz w:val="24"/>
          <w:szCs w:val="24"/>
        </w:rPr>
        <w:t>Negli</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altri</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sei</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studi</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invece</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sono</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stati</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strutturati</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interventi</w:t>
      </w:r>
      <w:proofErr w:type="spellEnd"/>
      <w:r w:rsidRPr="006F4D85">
        <w:rPr>
          <w:rFonts w:ascii="Times New Roman" w:hAnsi="Times New Roman" w:cs="Times New Roman"/>
          <w:color w:val="000000" w:themeColor="text1"/>
          <w:sz w:val="24"/>
          <w:szCs w:val="24"/>
        </w:rPr>
        <w:t xml:space="preserve"> con </w:t>
      </w:r>
      <w:proofErr w:type="spellStart"/>
      <w:r w:rsidRPr="006F4D85">
        <w:rPr>
          <w:rFonts w:ascii="Times New Roman" w:hAnsi="Times New Roman" w:cs="Times New Roman"/>
          <w:color w:val="000000" w:themeColor="text1"/>
          <w:sz w:val="24"/>
          <w:szCs w:val="24"/>
        </w:rPr>
        <w:t>l’utilizzo</w:t>
      </w:r>
      <w:proofErr w:type="spellEnd"/>
      <w:r w:rsidRPr="006F4D85">
        <w:rPr>
          <w:rFonts w:ascii="Times New Roman" w:hAnsi="Times New Roman" w:cs="Times New Roman"/>
          <w:color w:val="000000" w:themeColor="text1"/>
          <w:sz w:val="24"/>
          <w:szCs w:val="24"/>
        </w:rPr>
        <w:t xml:space="preserve"> di AVG, </w:t>
      </w:r>
      <w:proofErr w:type="spellStart"/>
      <w:r w:rsidRPr="006F4D85">
        <w:rPr>
          <w:rFonts w:ascii="Times New Roman" w:hAnsi="Times New Roman" w:cs="Times New Roman"/>
          <w:color w:val="000000" w:themeColor="text1"/>
          <w:sz w:val="24"/>
          <w:szCs w:val="24"/>
        </w:rPr>
        <w:t>utilizzando</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due</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piattaforme</w:t>
      </w:r>
      <w:proofErr w:type="spellEnd"/>
      <w:r w:rsidRPr="006F4D85">
        <w:rPr>
          <w:rFonts w:ascii="Times New Roman" w:hAnsi="Times New Roman" w:cs="Times New Roman"/>
          <w:color w:val="000000" w:themeColor="text1"/>
          <w:sz w:val="24"/>
          <w:szCs w:val="24"/>
        </w:rPr>
        <w:t xml:space="preserve"> come Xbox Kinect e Nintendo Wii. </w:t>
      </w:r>
      <w:proofErr w:type="spellStart"/>
      <w:r w:rsidRPr="006F4D85">
        <w:rPr>
          <w:rFonts w:ascii="Times New Roman" w:hAnsi="Times New Roman" w:cs="Times New Roman"/>
          <w:color w:val="000000" w:themeColor="text1"/>
          <w:sz w:val="24"/>
          <w:szCs w:val="24"/>
        </w:rPr>
        <w:t>Il</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gioco</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attivo</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più</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utilizzato</w:t>
      </w:r>
      <w:proofErr w:type="spellEnd"/>
      <w:r w:rsidRPr="006F4D85">
        <w:rPr>
          <w:rFonts w:ascii="Times New Roman" w:hAnsi="Times New Roman" w:cs="Times New Roman"/>
          <w:color w:val="000000" w:themeColor="text1"/>
          <w:sz w:val="24"/>
          <w:szCs w:val="24"/>
        </w:rPr>
        <w:t xml:space="preserve"> è Just Dance, in </w:t>
      </w:r>
      <w:proofErr w:type="spellStart"/>
      <w:r w:rsidRPr="006F4D85">
        <w:rPr>
          <w:rFonts w:ascii="Times New Roman" w:hAnsi="Times New Roman" w:cs="Times New Roman"/>
          <w:color w:val="000000" w:themeColor="text1"/>
          <w:sz w:val="24"/>
          <w:szCs w:val="24"/>
        </w:rPr>
        <w:t>tutti</w:t>
      </w:r>
      <w:proofErr w:type="spellEnd"/>
      <w:r w:rsidRPr="006F4D85">
        <w:rPr>
          <w:rFonts w:ascii="Times New Roman" w:hAnsi="Times New Roman" w:cs="Times New Roman"/>
          <w:color w:val="000000" w:themeColor="text1"/>
          <w:sz w:val="24"/>
          <w:szCs w:val="24"/>
        </w:rPr>
        <w:t xml:space="preserve"> i </w:t>
      </w:r>
      <w:proofErr w:type="spellStart"/>
      <w:r w:rsidRPr="006F4D85">
        <w:rPr>
          <w:rFonts w:ascii="Times New Roman" w:hAnsi="Times New Roman" w:cs="Times New Roman"/>
          <w:color w:val="000000" w:themeColor="text1"/>
          <w:sz w:val="24"/>
          <w:szCs w:val="24"/>
        </w:rPr>
        <w:t>sei</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progetti</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Inoltre</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erano</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presenti</w:t>
      </w:r>
      <w:proofErr w:type="spellEnd"/>
      <w:r w:rsidRPr="006F4D85">
        <w:rPr>
          <w:rFonts w:ascii="Times New Roman" w:hAnsi="Times New Roman" w:cs="Times New Roman"/>
          <w:color w:val="000000" w:themeColor="text1"/>
          <w:sz w:val="24"/>
          <w:szCs w:val="24"/>
        </w:rPr>
        <w:t xml:space="preserve"> in </w:t>
      </w:r>
      <w:proofErr w:type="spellStart"/>
      <w:r w:rsidRPr="006F4D85">
        <w:rPr>
          <w:rFonts w:ascii="Times New Roman" w:hAnsi="Times New Roman" w:cs="Times New Roman"/>
          <w:color w:val="000000" w:themeColor="text1"/>
          <w:sz w:val="24"/>
          <w:szCs w:val="24"/>
        </w:rPr>
        <w:t>alcuni</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studi</w:t>
      </w:r>
      <w:proofErr w:type="spellEnd"/>
      <w:r w:rsidRPr="006F4D85">
        <w:rPr>
          <w:rFonts w:ascii="Times New Roman" w:hAnsi="Times New Roman" w:cs="Times New Roman"/>
          <w:color w:val="000000" w:themeColor="text1"/>
          <w:sz w:val="24"/>
          <w:szCs w:val="24"/>
        </w:rPr>
        <w:t xml:space="preserve"> anche </w:t>
      </w:r>
      <w:proofErr w:type="spellStart"/>
      <w:r w:rsidRPr="006F4D85">
        <w:rPr>
          <w:rFonts w:ascii="Times New Roman" w:hAnsi="Times New Roman" w:cs="Times New Roman"/>
          <w:color w:val="000000" w:themeColor="text1"/>
          <w:sz w:val="24"/>
          <w:szCs w:val="24"/>
        </w:rPr>
        <w:t>giochi</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attivi</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riguardanti</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il</w:t>
      </w:r>
      <w:proofErr w:type="spellEnd"/>
      <w:r w:rsidRPr="006F4D85">
        <w:rPr>
          <w:rFonts w:ascii="Times New Roman" w:hAnsi="Times New Roman" w:cs="Times New Roman"/>
          <w:color w:val="000000" w:themeColor="text1"/>
          <w:sz w:val="24"/>
          <w:szCs w:val="24"/>
        </w:rPr>
        <w:t xml:space="preserve"> calcio, la </w:t>
      </w:r>
      <w:proofErr w:type="spellStart"/>
      <w:r w:rsidRPr="006F4D85">
        <w:rPr>
          <w:rFonts w:ascii="Times New Roman" w:hAnsi="Times New Roman" w:cs="Times New Roman"/>
          <w:color w:val="000000" w:themeColor="text1"/>
          <w:sz w:val="24"/>
          <w:szCs w:val="24"/>
        </w:rPr>
        <w:t>boxe</w:t>
      </w:r>
      <w:proofErr w:type="spellEnd"/>
      <w:r w:rsidRPr="006F4D85">
        <w:rPr>
          <w:rFonts w:ascii="Times New Roman" w:hAnsi="Times New Roman" w:cs="Times New Roman"/>
          <w:color w:val="000000" w:themeColor="text1"/>
          <w:sz w:val="24"/>
          <w:szCs w:val="24"/>
        </w:rPr>
        <w:t xml:space="preserve">, la </w:t>
      </w:r>
      <w:proofErr w:type="spellStart"/>
      <w:r w:rsidRPr="006F4D85">
        <w:rPr>
          <w:rFonts w:ascii="Times New Roman" w:hAnsi="Times New Roman" w:cs="Times New Roman"/>
          <w:color w:val="000000" w:themeColor="text1"/>
          <w:sz w:val="24"/>
          <w:szCs w:val="24"/>
        </w:rPr>
        <w:t>pallavolo</w:t>
      </w:r>
      <w:proofErr w:type="spellEnd"/>
      <w:r w:rsidRPr="006F4D85">
        <w:rPr>
          <w:rFonts w:ascii="Times New Roman" w:hAnsi="Times New Roman" w:cs="Times New Roman"/>
          <w:color w:val="000000" w:themeColor="text1"/>
          <w:sz w:val="24"/>
          <w:szCs w:val="24"/>
        </w:rPr>
        <w:t xml:space="preserve"> e </w:t>
      </w:r>
      <w:proofErr w:type="spellStart"/>
      <w:r w:rsidRPr="006F4D85">
        <w:rPr>
          <w:rFonts w:ascii="Times New Roman" w:hAnsi="Times New Roman" w:cs="Times New Roman"/>
          <w:color w:val="000000" w:themeColor="text1"/>
          <w:sz w:val="24"/>
          <w:szCs w:val="24"/>
        </w:rPr>
        <w:t>il</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pentathlon</w:t>
      </w:r>
      <w:proofErr w:type="spellEnd"/>
      <w:r w:rsidRPr="006F4D85">
        <w:rPr>
          <w:rFonts w:ascii="Times New Roman" w:hAnsi="Times New Roman" w:cs="Times New Roman"/>
          <w:color w:val="000000" w:themeColor="text1"/>
          <w:sz w:val="24"/>
          <w:szCs w:val="24"/>
        </w:rPr>
        <w:t xml:space="preserve"> (Ho et al., 2017); </w:t>
      </w:r>
      <w:proofErr w:type="spellStart"/>
      <w:r w:rsidRPr="006F4D85">
        <w:rPr>
          <w:rFonts w:ascii="Times New Roman" w:hAnsi="Times New Roman" w:cs="Times New Roman"/>
          <w:color w:val="000000" w:themeColor="text1"/>
          <w:sz w:val="24"/>
          <w:szCs w:val="24"/>
        </w:rPr>
        <w:t>mentre</w:t>
      </w:r>
      <w:proofErr w:type="spellEnd"/>
      <w:r w:rsidRPr="006F4D85">
        <w:rPr>
          <w:rFonts w:ascii="Times New Roman" w:hAnsi="Times New Roman" w:cs="Times New Roman"/>
          <w:color w:val="000000" w:themeColor="text1"/>
          <w:sz w:val="24"/>
          <w:szCs w:val="24"/>
        </w:rPr>
        <w:t xml:space="preserve"> Wii </w:t>
      </w:r>
      <w:proofErr w:type="spellStart"/>
      <w:r w:rsidRPr="006F4D85">
        <w:rPr>
          <w:rFonts w:ascii="Times New Roman" w:hAnsi="Times New Roman" w:cs="Times New Roman"/>
          <w:color w:val="000000" w:themeColor="text1"/>
          <w:sz w:val="24"/>
          <w:szCs w:val="24"/>
        </w:rPr>
        <w:t>Fit</w:t>
      </w:r>
      <w:proofErr w:type="spellEnd"/>
      <w:r w:rsidRPr="006F4D85">
        <w:rPr>
          <w:rFonts w:ascii="Times New Roman" w:hAnsi="Times New Roman" w:cs="Times New Roman"/>
          <w:color w:val="000000" w:themeColor="text1"/>
          <w:sz w:val="24"/>
          <w:szCs w:val="24"/>
        </w:rPr>
        <w:t xml:space="preserve">, Wii </w:t>
      </w:r>
      <w:proofErr w:type="spellStart"/>
      <w:r w:rsidRPr="006F4D85">
        <w:rPr>
          <w:rFonts w:ascii="Times New Roman" w:hAnsi="Times New Roman" w:cs="Times New Roman"/>
          <w:color w:val="000000" w:themeColor="text1"/>
          <w:sz w:val="24"/>
          <w:szCs w:val="24"/>
        </w:rPr>
        <w:t>Sports</w:t>
      </w:r>
      <w:proofErr w:type="spellEnd"/>
      <w:r w:rsidRPr="006F4D85">
        <w:rPr>
          <w:rFonts w:ascii="Times New Roman" w:hAnsi="Times New Roman" w:cs="Times New Roman"/>
          <w:color w:val="000000" w:themeColor="text1"/>
          <w:sz w:val="24"/>
          <w:szCs w:val="24"/>
        </w:rPr>
        <w:t xml:space="preserve"> e Wii Cardio </w:t>
      </w:r>
      <w:proofErr w:type="spellStart"/>
      <w:r w:rsidRPr="006F4D85">
        <w:rPr>
          <w:rFonts w:ascii="Times New Roman" w:hAnsi="Times New Roman" w:cs="Times New Roman"/>
          <w:color w:val="000000" w:themeColor="text1"/>
          <w:sz w:val="24"/>
          <w:szCs w:val="24"/>
        </w:rPr>
        <w:t>Workout</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sono</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stati</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utilizzati</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nello</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studio</w:t>
      </w:r>
      <w:proofErr w:type="spellEnd"/>
      <w:r w:rsidRPr="006F4D85">
        <w:rPr>
          <w:rFonts w:ascii="Times New Roman" w:hAnsi="Times New Roman" w:cs="Times New Roman"/>
          <w:color w:val="000000" w:themeColor="text1"/>
          <w:sz w:val="24"/>
          <w:szCs w:val="24"/>
        </w:rPr>
        <w:t xml:space="preserve"> di Lee et al (2017).</w:t>
      </w:r>
    </w:p>
    <w:p w:rsidR="00BC50B9" w:rsidRPr="006F4D85" w:rsidRDefault="00BC50B9" w:rsidP="00BC50B9">
      <w:pPr>
        <w:spacing w:line="360" w:lineRule="auto"/>
        <w:ind w:left="709" w:right="656"/>
        <w:jc w:val="both"/>
        <w:rPr>
          <w:rFonts w:ascii="Times New Roman" w:hAnsi="Times New Roman" w:cs="Times New Roman"/>
          <w:color w:val="000000" w:themeColor="text1"/>
          <w:sz w:val="24"/>
          <w:szCs w:val="24"/>
        </w:rPr>
      </w:pPr>
      <w:r w:rsidRPr="006F4D85">
        <w:rPr>
          <w:rFonts w:ascii="Times New Roman" w:hAnsi="Times New Roman" w:cs="Times New Roman"/>
          <w:color w:val="000000" w:themeColor="text1"/>
          <w:sz w:val="24"/>
          <w:szCs w:val="24"/>
        </w:rPr>
        <w:t xml:space="preserve">Ad </w:t>
      </w:r>
      <w:proofErr w:type="spellStart"/>
      <w:r w:rsidRPr="006F4D85">
        <w:rPr>
          <w:rFonts w:ascii="Times New Roman" w:hAnsi="Times New Roman" w:cs="Times New Roman"/>
          <w:color w:val="000000" w:themeColor="text1"/>
          <w:sz w:val="24"/>
          <w:szCs w:val="24"/>
        </w:rPr>
        <w:t>eccezione</w:t>
      </w:r>
      <w:proofErr w:type="spellEnd"/>
      <w:r w:rsidRPr="006F4D85">
        <w:rPr>
          <w:rFonts w:ascii="Times New Roman" w:hAnsi="Times New Roman" w:cs="Times New Roman"/>
          <w:color w:val="000000" w:themeColor="text1"/>
          <w:sz w:val="24"/>
          <w:szCs w:val="24"/>
        </w:rPr>
        <w:t xml:space="preserve"> di </w:t>
      </w:r>
      <w:proofErr w:type="spellStart"/>
      <w:r w:rsidRPr="006F4D85">
        <w:rPr>
          <w:rFonts w:ascii="Times New Roman" w:hAnsi="Times New Roman" w:cs="Times New Roman"/>
          <w:color w:val="000000" w:themeColor="text1"/>
          <w:sz w:val="24"/>
          <w:szCs w:val="24"/>
        </w:rPr>
        <w:t>Rüth</w:t>
      </w:r>
      <w:proofErr w:type="spellEnd"/>
      <w:r w:rsidRPr="006F4D85">
        <w:rPr>
          <w:rFonts w:ascii="Times New Roman" w:hAnsi="Times New Roman" w:cs="Times New Roman"/>
          <w:color w:val="000000" w:themeColor="text1"/>
          <w:sz w:val="24"/>
          <w:szCs w:val="24"/>
        </w:rPr>
        <w:t xml:space="preserve"> e </w:t>
      </w:r>
      <w:proofErr w:type="spellStart"/>
      <w:r w:rsidRPr="006F4D85">
        <w:rPr>
          <w:rFonts w:ascii="Times New Roman" w:hAnsi="Times New Roman" w:cs="Times New Roman"/>
          <w:color w:val="000000" w:themeColor="text1"/>
          <w:sz w:val="24"/>
          <w:szCs w:val="24"/>
        </w:rPr>
        <w:t>Kaspar</w:t>
      </w:r>
      <w:proofErr w:type="spellEnd"/>
      <w:r w:rsidRPr="006F4D85">
        <w:rPr>
          <w:rFonts w:ascii="Times New Roman" w:hAnsi="Times New Roman" w:cs="Times New Roman"/>
          <w:color w:val="000000" w:themeColor="text1"/>
          <w:sz w:val="24"/>
          <w:szCs w:val="24"/>
        </w:rPr>
        <w:t xml:space="preserve"> (2020) e Andrade et al (2020), </w:t>
      </w:r>
      <w:proofErr w:type="gramStart"/>
      <w:r w:rsidRPr="006F4D85">
        <w:rPr>
          <w:rFonts w:ascii="Times New Roman" w:hAnsi="Times New Roman" w:cs="Times New Roman"/>
          <w:color w:val="000000" w:themeColor="text1"/>
          <w:sz w:val="24"/>
          <w:szCs w:val="24"/>
        </w:rPr>
        <w:t>la cui</w:t>
      </w:r>
      <w:proofErr w:type="gram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durata</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dell’intervento</w:t>
      </w:r>
      <w:proofErr w:type="spellEnd"/>
      <w:r w:rsidRPr="006F4D85">
        <w:rPr>
          <w:rFonts w:ascii="Times New Roman" w:hAnsi="Times New Roman" w:cs="Times New Roman"/>
          <w:color w:val="000000" w:themeColor="text1"/>
          <w:sz w:val="24"/>
          <w:szCs w:val="24"/>
        </w:rPr>
        <w:t xml:space="preserve"> è </w:t>
      </w:r>
      <w:proofErr w:type="spellStart"/>
      <w:r w:rsidRPr="006F4D85">
        <w:rPr>
          <w:rFonts w:ascii="Times New Roman" w:hAnsi="Times New Roman" w:cs="Times New Roman"/>
          <w:color w:val="000000" w:themeColor="text1"/>
          <w:sz w:val="24"/>
          <w:szCs w:val="24"/>
        </w:rPr>
        <w:t>stata</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rispettivamente</w:t>
      </w:r>
      <w:proofErr w:type="spellEnd"/>
      <w:r w:rsidRPr="006F4D85">
        <w:rPr>
          <w:rFonts w:ascii="Times New Roman" w:hAnsi="Times New Roman" w:cs="Times New Roman"/>
          <w:color w:val="000000" w:themeColor="text1"/>
          <w:sz w:val="24"/>
          <w:szCs w:val="24"/>
        </w:rPr>
        <w:t xml:space="preserve"> di </w:t>
      </w:r>
      <w:proofErr w:type="spellStart"/>
      <w:r w:rsidRPr="006F4D85">
        <w:rPr>
          <w:rFonts w:ascii="Times New Roman" w:hAnsi="Times New Roman" w:cs="Times New Roman"/>
          <w:color w:val="000000" w:themeColor="text1"/>
          <w:sz w:val="24"/>
          <w:szCs w:val="24"/>
        </w:rPr>
        <w:t>quattro</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lezioni</w:t>
      </w:r>
      <w:proofErr w:type="spellEnd"/>
      <w:r w:rsidRPr="006F4D85">
        <w:rPr>
          <w:rFonts w:ascii="Times New Roman" w:hAnsi="Times New Roman" w:cs="Times New Roman"/>
          <w:color w:val="000000" w:themeColor="text1"/>
          <w:sz w:val="24"/>
          <w:szCs w:val="24"/>
        </w:rPr>
        <w:t xml:space="preserve"> nel primo e di </w:t>
      </w:r>
      <w:proofErr w:type="spellStart"/>
      <w:r w:rsidRPr="006F4D85">
        <w:rPr>
          <w:rFonts w:ascii="Times New Roman" w:hAnsi="Times New Roman" w:cs="Times New Roman"/>
          <w:color w:val="000000" w:themeColor="text1"/>
          <w:sz w:val="24"/>
          <w:szCs w:val="24"/>
        </w:rPr>
        <w:t>tre</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incontri</w:t>
      </w:r>
      <w:proofErr w:type="spellEnd"/>
      <w:r w:rsidRPr="006F4D85">
        <w:rPr>
          <w:rFonts w:ascii="Times New Roman" w:hAnsi="Times New Roman" w:cs="Times New Roman"/>
          <w:color w:val="000000" w:themeColor="text1"/>
          <w:sz w:val="24"/>
          <w:szCs w:val="24"/>
        </w:rPr>
        <w:t xml:space="preserve"> da 40 </w:t>
      </w:r>
      <w:proofErr w:type="spellStart"/>
      <w:r w:rsidRPr="006F4D85">
        <w:rPr>
          <w:rFonts w:ascii="Times New Roman" w:hAnsi="Times New Roman" w:cs="Times New Roman"/>
          <w:color w:val="000000" w:themeColor="text1"/>
          <w:sz w:val="24"/>
          <w:szCs w:val="24"/>
        </w:rPr>
        <w:t>minuti</w:t>
      </w:r>
      <w:proofErr w:type="spellEnd"/>
      <w:r w:rsidRPr="006F4D85">
        <w:rPr>
          <w:rFonts w:ascii="Times New Roman" w:hAnsi="Times New Roman" w:cs="Times New Roman"/>
          <w:color w:val="000000" w:themeColor="text1"/>
          <w:sz w:val="24"/>
          <w:szCs w:val="24"/>
        </w:rPr>
        <w:t xml:space="preserve"> nel </w:t>
      </w:r>
      <w:proofErr w:type="spellStart"/>
      <w:r w:rsidRPr="006F4D85">
        <w:rPr>
          <w:rFonts w:ascii="Times New Roman" w:hAnsi="Times New Roman" w:cs="Times New Roman"/>
          <w:color w:val="000000" w:themeColor="text1"/>
          <w:sz w:val="24"/>
          <w:szCs w:val="24"/>
        </w:rPr>
        <w:t>secondo</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negli</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altri</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quattro</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studi</w:t>
      </w:r>
      <w:proofErr w:type="spellEnd"/>
      <w:r w:rsidRPr="006F4D85">
        <w:rPr>
          <w:rFonts w:ascii="Times New Roman" w:hAnsi="Times New Roman" w:cs="Times New Roman"/>
          <w:color w:val="000000" w:themeColor="text1"/>
          <w:sz w:val="24"/>
          <w:szCs w:val="24"/>
        </w:rPr>
        <w:t xml:space="preserve"> la </w:t>
      </w:r>
      <w:proofErr w:type="spellStart"/>
      <w:r w:rsidRPr="006F4D85">
        <w:rPr>
          <w:rFonts w:ascii="Times New Roman" w:hAnsi="Times New Roman" w:cs="Times New Roman"/>
          <w:color w:val="000000" w:themeColor="text1"/>
          <w:sz w:val="24"/>
          <w:szCs w:val="24"/>
        </w:rPr>
        <w:t>durata</w:t>
      </w:r>
      <w:proofErr w:type="spellEnd"/>
      <w:r w:rsidRPr="006F4D85">
        <w:rPr>
          <w:rFonts w:ascii="Times New Roman" w:hAnsi="Times New Roman" w:cs="Times New Roman"/>
          <w:color w:val="000000" w:themeColor="text1"/>
          <w:sz w:val="24"/>
          <w:szCs w:val="24"/>
        </w:rPr>
        <w:t xml:space="preserve"> varia da 4 a 6 </w:t>
      </w:r>
      <w:proofErr w:type="spellStart"/>
      <w:r w:rsidRPr="006F4D85">
        <w:rPr>
          <w:rFonts w:ascii="Times New Roman" w:hAnsi="Times New Roman" w:cs="Times New Roman"/>
          <w:color w:val="000000" w:themeColor="text1"/>
          <w:sz w:val="24"/>
          <w:szCs w:val="24"/>
        </w:rPr>
        <w:t>settimane</w:t>
      </w:r>
      <w:proofErr w:type="spellEnd"/>
      <w:r w:rsidRPr="006F4D85">
        <w:rPr>
          <w:rFonts w:ascii="Times New Roman" w:hAnsi="Times New Roman" w:cs="Times New Roman"/>
          <w:color w:val="000000" w:themeColor="text1"/>
          <w:sz w:val="24"/>
          <w:szCs w:val="24"/>
        </w:rPr>
        <w:t xml:space="preserve"> fino ad un </w:t>
      </w:r>
      <w:proofErr w:type="spellStart"/>
      <w:r w:rsidRPr="006F4D85">
        <w:rPr>
          <w:rFonts w:ascii="Times New Roman" w:hAnsi="Times New Roman" w:cs="Times New Roman"/>
          <w:color w:val="000000" w:themeColor="text1"/>
          <w:sz w:val="24"/>
          <w:szCs w:val="24"/>
        </w:rPr>
        <w:t>massimo</w:t>
      </w:r>
      <w:proofErr w:type="spellEnd"/>
      <w:r w:rsidRPr="006F4D85">
        <w:rPr>
          <w:rFonts w:ascii="Times New Roman" w:hAnsi="Times New Roman" w:cs="Times New Roman"/>
          <w:color w:val="000000" w:themeColor="text1"/>
          <w:sz w:val="24"/>
          <w:szCs w:val="24"/>
        </w:rPr>
        <w:t xml:space="preserve"> di 18 </w:t>
      </w:r>
      <w:proofErr w:type="spellStart"/>
      <w:r w:rsidRPr="006F4D85">
        <w:rPr>
          <w:rFonts w:ascii="Times New Roman" w:hAnsi="Times New Roman" w:cs="Times New Roman"/>
          <w:color w:val="000000" w:themeColor="text1"/>
          <w:sz w:val="24"/>
          <w:szCs w:val="24"/>
        </w:rPr>
        <w:t>settimane</w:t>
      </w:r>
      <w:proofErr w:type="spellEnd"/>
      <w:r w:rsidRPr="006F4D85">
        <w:rPr>
          <w:rFonts w:ascii="Times New Roman" w:hAnsi="Times New Roman" w:cs="Times New Roman"/>
          <w:color w:val="000000" w:themeColor="text1"/>
          <w:sz w:val="24"/>
          <w:szCs w:val="24"/>
        </w:rPr>
        <w:t xml:space="preserve">, con 2-3 </w:t>
      </w:r>
      <w:proofErr w:type="spellStart"/>
      <w:r w:rsidRPr="006F4D85">
        <w:rPr>
          <w:rFonts w:ascii="Times New Roman" w:hAnsi="Times New Roman" w:cs="Times New Roman"/>
          <w:color w:val="000000" w:themeColor="text1"/>
          <w:sz w:val="24"/>
          <w:szCs w:val="24"/>
        </w:rPr>
        <w:t>interventi</w:t>
      </w:r>
      <w:proofErr w:type="spellEnd"/>
      <w:r w:rsidRPr="006F4D85">
        <w:rPr>
          <w:rFonts w:ascii="Times New Roman" w:hAnsi="Times New Roman" w:cs="Times New Roman"/>
          <w:color w:val="000000" w:themeColor="text1"/>
          <w:sz w:val="24"/>
          <w:szCs w:val="24"/>
        </w:rPr>
        <w:t xml:space="preserve"> a </w:t>
      </w:r>
      <w:proofErr w:type="spellStart"/>
      <w:r w:rsidRPr="006F4D85">
        <w:rPr>
          <w:rFonts w:ascii="Times New Roman" w:hAnsi="Times New Roman" w:cs="Times New Roman"/>
          <w:color w:val="000000" w:themeColor="text1"/>
          <w:sz w:val="24"/>
          <w:szCs w:val="24"/>
        </w:rPr>
        <w:t>settimana</w:t>
      </w:r>
      <w:proofErr w:type="spellEnd"/>
      <w:r w:rsidRPr="006F4D85">
        <w:rPr>
          <w:rFonts w:ascii="Times New Roman" w:hAnsi="Times New Roman" w:cs="Times New Roman"/>
          <w:color w:val="000000" w:themeColor="text1"/>
          <w:sz w:val="24"/>
          <w:szCs w:val="24"/>
        </w:rPr>
        <w:t xml:space="preserve">. In </w:t>
      </w:r>
      <w:proofErr w:type="spellStart"/>
      <w:r w:rsidRPr="006F4D85">
        <w:rPr>
          <w:rFonts w:ascii="Times New Roman" w:hAnsi="Times New Roman" w:cs="Times New Roman"/>
          <w:color w:val="000000" w:themeColor="text1"/>
          <w:sz w:val="24"/>
          <w:szCs w:val="24"/>
        </w:rPr>
        <w:t>tutti</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gli</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studi</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gli</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interventi</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sono</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stati</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svolti</w:t>
      </w:r>
      <w:proofErr w:type="spellEnd"/>
      <w:r w:rsidRPr="006F4D85">
        <w:rPr>
          <w:rFonts w:ascii="Times New Roman" w:hAnsi="Times New Roman" w:cs="Times New Roman"/>
          <w:color w:val="000000" w:themeColor="text1"/>
          <w:sz w:val="24"/>
          <w:szCs w:val="24"/>
        </w:rPr>
        <w:t xml:space="preserve"> </w:t>
      </w:r>
      <w:r w:rsidRPr="006F4D85">
        <w:rPr>
          <w:rFonts w:ascii="Times New Roman" w:hAnsi="Times New Roman" w:cs="Times New Roman"/>
          <w:color w:val="000000" w:themeColor="text1"/>
          <w:sz w:val="24"/>
          <w:szCs w:val="24"/>
        </w:rPr>
        <w:lastRenderedPageBreak/>
        <w:t xml:space="preserve">durante le </w:t>
      </w:r>
      <w:proofErr w:type="gramStart"/>
      <w:r w:rsidRPr="006F4D85">
        <w:rPr>
          <w:rFonts w:ascii="Times New Roman" w:hAnsi="Times New Roman" w:cs="Times New Roman"/>
          <w:color w:val="000000" w:themeColor="text1"/>
          <w:sz w:val="24"/>
          <w:szCs w:val="24"/>
        </w:rPr>
        <w:t>ore</w:t>
      </w:r>
      <w:proofErr w:type="gram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curricolari</w:t>
      </w:r>
      <w:proofErr w:type="spellEnd"/>
      <w:r w:rsidRPr="006F4D85">
        <w:rPr>
          <w:rFonts w:ascii="Times New Roman" w:hAnsi="Times New Roman" w:cs="Times New Roman"/>
          <w:color w:val="000000" w:themeColor="text1"/>
          <w:sz w:val="24"/>
          <w:szCs w:val="24"/>
        </w:rPr>
        <w:t xml:space="preserve"> di </w:t>
      </w:r>
      <w:proofErr w:type="spellStart"/>
      <w:r w:rsidRPr="006F4D85">
        <w:rPr>
          <w:rFonts w:ascii="Times New Roman" w:hAnsi="Times New Roman" w:cs="Times New Roman"/>
          <w:color w:val="000000" w:themeColor="text1"/>
          <w:sz w:val="24"/>
          <w:szCs w:val="24"/>
        </w:rPr>
        <w:t>educazione</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fisica</w:t>
      </w:r>
      <w:proofErr w:type="spellEnd"/>
      <w:r w:rsidRPr="006F4D85">
        <w:rPr>
          <w:rFonts w:ascii="Times New Roman" w:hAnsi="Times New Roman" w:cs="Times New Roman"/>
          <w:color w:val="000000" w:themeColor="text1"/>
          <w:sz w:val="24"/>
          <w:szCs w:val="24"/>
        </w:rPr>
        <w:t>.</w:t>
      </w:r>
    </w:p>
    <w:p w:rsidR="00BC50B9" w:rsidRPr="006F4D85" w:rsidRDefault="00BC50B9" w:rsidP="00BC50B9">
      <w:pPr>
        <w:spacing w:line="360" w:lineRule="auto"/>
        <w:ind w:left="709" w:right="656"/>
        <w:jc w:val="both"/>
        <w:rPr>
          <w:rFonts w:ascii="Times New Roman" w:hAnsi="Times New Roman" w:cs="Times New Roman"/>
          <w:color w:val="000000" w:themeColor="text1"/>
          <w:sz w:val="24"/>
          <w:szCs w:val="24"/>
        </w:rPr>
      </w:pPr>
      <w:r w:rsidRPr="006F4D85">
        <w:rPr>
          <w:rFonts w:ascii="Times New Roman" w:hAnsi="Times New Roman" w:cs="Times New Roman"/>
          <w:color w:val="000000" w:themeColor="text1"/>
          <w:sz w:val="24"/>
          <w:szCs w:val="24"/>
        </w:rPr>
        <w:t xml:space="preserve">Per la </w:t>
      </w:r>
      <w:proofErr w:type="spellStart"/>
      <w:r w:rsidRPr="006F4D85">
        <w:rPr>
          <w:rFonts w:ascii="Times New Roman" w:hAnsi="Times New Roman" w:cs="Times New Roman"/>
          <w:color w:val="000000" w:themeColor="text1"/>
          <w:sz w:val="24"/>
          <w:szCs w:val="24"/>
        </w:rPr>
        <w:t>valutazione</w:t>
      </w:r>
      <w:proofErr w:type="spellEnd"/>
      <w:r w:rsidRPr="006F4D85">
        <w:rPr>
          <w:rFonts w:ascii="Times New Roman" w:hAnsi="Times New Roman" w:cs="Times New Roman"/>
          <w:color w:val="000000" w:themeColor="text1"/>
          <w:sz w:val="24"/>
          <w:szCs w:val="24"/>
        </w:rPr>
        <w:t xml:space="preserve"> di </w:t>
      </w:r>
      <w:proofErr w:type="spellStart"/>
      <w:r w:rsidRPr="006F4D85">
        <w:rPr>
          <w:rFonts w:ascii="Times New Roman" w:hAnsi="Times New Roman" w:cs="Times New Roman"/>
          <w:color w:val="000000" w:themeColor="text1"/>
          <w:sz w:val="24"/>
          <w:szCs w:val="24"/>
        </w:rPr>
        <w:t>fattori</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intrapersonali</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degli</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studenti</w:t>
      </w:r>
      <w:proofErr w:type="spellEnd"/>
      <w:r w:rsidRPr="006F4D85">
        <w:rPr>
          <w:rFonts w:ascii="Times New Roman" w:hAnsi="Times New Roman" w:cs="Times New Roman"/>
          <w:color w:val="000000" w:themeColor="text1"/>
          <w:sz w:val="24"/>
          <w:szCs w:val="24"/>
        </w:rPr>
        <w:t xml:space="preserve">, come la motivazione, </w:t>
      </w:r>
      <w:proofErr w:type="spellStart"/>
      <w:r w:rsidRPr="006F4D85">
        <w:rPr>
          <w:rFonts w:ascii="Times New Roman" w:hAnsi="Times New Roman" w:cs="Times New Roman"/>
          <w:color w:val="000000" w:themeColor="text1"/>
          <w:sz w:val="24"/>
          <w:szCs w:val="24"/>
        </w:rPr>
        <w:t>gli</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stati</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d’animo</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il</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piacere</w:t>
      </w:r>
      <w:proofErr w:type="spellEnd"/>
      <w:r w:rsidRPr="006F4D85">
        <w:rPr>
          <w:rFonts w:ascii="Times New Roman" w:hAnsi="Times New Roman" w:cs="Times New Roman"/>
          <w:color w:val="000000" w:themeColor="text1"/>
          <w:sz w:val="24"/>
          <w:szCs w:val="24"/>
        </w:rPr>
        <w:t xml:space="preserve"> e </w:t>
      </w:r>
      <w:proofErr w:type="spellStart"/>
      <w:r w:rsidRPr="006F4D85">
        <w:rPr>
          <w:rFonts w:ascii="Times New Roman" w:hAnsi="Times New Roman" w:cs="Times New Roman"/>
          <w:color w:val="000000" w:themeColor="text1"/>
          <w:sz w:val="24"/>
          <w:szCs w:val="24"/>
        </w:rPr>
        <w:t>dei</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comportamenti</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sono</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stati</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utilizzati</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tra</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gli</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studi</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differenti</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questionari</w:t>
      </w:r>
      <w:proofErr w:type="spellEnd"/>
      <w:r w:rsidRPr="006F4D85">
        <w:rPr>
          <w:rFonts w:ascii="Times New Roman" w:hAnsi="Times New Roman" w:cs="Times New Roman"/>
          <w:color w:val="000000" w:themeColor="text1"/>
          <w:sz w:val="24"/>
          <w:szCs w:val="24"/>
        </w:rPr>
        <w:t xml:space="preserve">. </w:t>
      </w:r>
    </w:p>
    <w:p w:rsidR="00BC50B9" w:rsidRPr="006F4D85" w:rsidRDefault="00BC50B9" w:rsidP="00BC50B9">
      <w:pPr>
        <w:spacing w:line="360" w:lineRule="auto"/>
        <w:ind w:left="709" w:right="656"/>
        <w:jc w:val="both"/>
        <w:rPr>
          <w:rFonts w:ascii="Times New Roman" w:hAnsi="Times New Roman" w:cs="Times New Roman"/>
          <w:color w:val="000000" w:themeColor="text1"/>
          <w:sz w:val="24"/>
          <w:szCs w:val="24"/>
        </w:rPr>
      </w:pPr>
      <w:proofErr w:type="spellStart"/>
      <w:r w:rsidRPr="006F4D85">
        <w:rPr>
          <w:rFonts w:ascii="Times New Roman" w:hAnsi="Times New Roman" w:cs="Times New Roman"/>
          <w:color w:val="000000" w:themeColor="text1"/>
          <w:sz w:val="24"/>
          <w:szCs w:val="24"/>
        </w:rPr>
        <w:t>Rüth</w:t>
      </w:r>
      <w:proofErr w:type="spellEnd"/>
      <w:r w:rsidRPr="006F4D85">
        <w:rPr>
          <w:rFonts w:ascii="Times New Roman" w:hAnsi="Times New Roman" w:cs="Times New Roman"/>
          <w:color w:val="000000" w:themeColor="text1"/>
          <w:sz w:val="24"/>
          <w:szCs w:val="24"/>
        </w:rPr>
        <w:t xml:space="preserve"> e </w:t>
      </w:r>
      <w:proofErr w:type="spellStart"/>
      <w:r w:rsidRPr="006F4D85">
        <w:rPr>
          <w:rFonts w:ascii="Times New Roman" w:hAnsi="Times New Roman" w:cs="Times New Roman"/>
          <w:color w:val="000000" w:themeColor="text1"/>
          <w:sz w:val="24"/>
          <w:szCs w:val="24"/>
        </w:rPr>
        <w:t>Kaspar</w:t>
      </w:r>
      <w:proofErr w:type="spellEnd"/>
      <w:r w:rsidRPr="006F4D85">
        <w:rPr>
          <w:rFonts w:ascii="Times New Roman" w:hAnsi="Times New Roman" w:cs="Times New Roman"/>
          <w:color w:val="000000" w:themeColor="text1"/>
          <w:sz w:val="24"/>
          <w:szCs w:val="24"/>
        </w:rPr>
        <w:t xml:space="preserve"> (2020) </w:t>
      </w:r>
      <w:proofErr w:type="spellStart"/>
      <w:r w:rsidRPr="006F4D85">
        <w:rPr>
          <w:rFonts w:ascii="Times New Roman" w:hAnsi="Times New Roman" w:cs="Times New Roman"/>
          <w:color w:val="000000" w:themeColor="text1"/>
          <w:sz w:val="24"/>
          <w:szCs w:val="24"/>
        </w:rPr>
        <w:t>hanno</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utilizzato</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il</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questionario</w:t>
      </w:r>
      <w:proofErr w:type="spellEnd"/>
      <w:r w:rsidRPr="006F4D85">
        <w:rPr>
          <w:rFonts w:ascii="Times New Roman" w:hAnsi="Times New Roman" w:cs="Times New Roman"/>
          <w:color w:val="000000" w:themeColor="text1"/>
          <w:sz w:val="24"/>
          <w:szCs w:val="24"/>
        </w:rPr>
        <w:t xml:space="preserve"> </w:t>
      </w:r>
      <w:r w:rsidRPr="006F4D85">
        <w:rPr>
          <w:rFonts w:ascii="Times New Roman" w:hAnsi="Times New Roman" w:cs="Times New Roman"/>
          <w:i/>
          <w:iCs/>
          <w:color w:val="000000" w:themeColor="text1"/>
          <w:sz w:val="24"/>
          <w:szCs w:val="24"/>
        </w:rPr>
        <w:t>PACES</w:t>
      </w:r>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Motl</w:t>
      </w:r>
      <w:proofErr w:type="spellEnd"/>
      <w:r w:rsidRPr="006F4D85">
        <w:rPr>
          <w:rFonts w:ascii="Times New Roman" w:hAnsi="Times New Roman" w:cs="Times New Roman"/>
          <w:color w:val="000000" w:themeColor="text1"/>
          <w:sz w:val="24"/>
          <w:szCs w:val="24"/>
        </w:rPr>
        <w:t xml:space="preserve"> et al., 2001) per </w:t>
      </w:r>
      <w:proofErr w:type="spellStart"/>
      <w:r w:rsidRPr="006F4D85">
        <w:rPr>
          <w:rFonts w:ascii="Times New Roman" w:hAnsi="Times New Roman" w:cs="Times New Roman"/>
          <w:color w:val="000000" w:themeColor="text1"/>
          <w:sz w:val="24"/>
          <w:szCs w:val="24"/>
        </w:rPr>
        <w:t>valutare</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l’enjoyment</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negli</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studenti</w:t>
      </w:r>
      <w:proofErr w:type="spellEnd"/>
      <w:r w:rsidRPr="006F4D85">
        <w:rPr>
          <w:rFonts w:ascii="Times New Roman" w:hAnsi="Times New Roman" w:cs="Times New Roman"/>
          <w:color w:val="000000" w:themeColor="text1"/>
          <w:sz w:val="24"/>
          <w:szCs w:val="24"/>
        </w:rPr>
        <w:t xml:space="preserve"> in </w:t>
      </w:r>
      <w:proofErr w:type="spellStart"/>
      <w:r w:rsidRPr="006F4D85">
        <w:rPr>
          <w:rFonts w:ascii="Times New Roman" w:hAnsi="Times New Roman" w:cs="Times New Roman"/>
          <w:color w:val="000000" w:themeColor="text1"/>
          <w:sz w:val="24"/>
          <w:szCs w:val="24"/>
        </w:rPr>
        <w:t>seguito</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alle</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attività</w:t>
      </w:r>
      <w:proofErr w:type="spellEnd"/>
      <w:r w:rsidRPr="006F4D85">
        <w:rPr>
          <w:rFonts w:ascii="Times New Roman" w:hAnsi="Times New Roman" w:cs="Times New Roman"/>
          <w:color w:val="000000" w:themeColor="text1"/>
          <w:sz w:val="24"/>
          <w:szCs w:val="24"/>
        </w:rPr>
        <w:t xml:space="preserve"> svolte con </w:t>
      </w:r>
      <w:proofErr w:type="spellStart"/>
      <w:r w:rsidRPr="006F4D85">
        <w:rPr>
          <w:rFonts w:ascii="Times New Roman" w:hAnsi="Times New Roman" w:cs="Times New Roman"/>
          <w:color w:val="000000" w:themeColor="text1"/>
          <w:sz w:val="24"/>
          <w:szCs w:val="24"/>
        </w:rPr>
        <w:t>gli</w:t>
      </w:r>
      <w:proofErr w:type="spellEnd"/>
      <w:r w:rsidRPr="006F4D85">
        <w:rPr>
          <w:rFonts w:ascii="Times New Roman" w:hAnsi="Times New Roman" w:cs="Times New Roman"/>
          <w:color w:val="000000" w:themeColor="text1"/>
          <w:sz w:val="24"/>
          <w:szCs w:val="24"/>
        </w:rPr>
        <w:t xml:space="preserve"> AVG.</w:t>
      </w:r>
    </w:p>
    <w:p w:rsidR="00BC50B9" w:rsidRPr="006F4D85" w:rsidRDefault="00BC50B9" w:rsidP="00BC50B9">
      <w:pPr>
        <w:spacing w:line="360" w:lineRule="auto"/>
        <w:ind w:left="709" w:right="656"/>
        <w:jc w:val="both"/>
        <w:rPr>
          <w:rFonts w:ascii="Times New Roman" w:hAnsi="Times New Roman" w:cs="Times New Roman"/>
          <w:color w:val="000000" w:themeColor="text1"/>
          <w:sz w:val="24"/>
          <w:szCs w:val="24"/>
        </w:rPr>
      </w:pPr>
      <w:r w:rsidRPr="006F4D85">
        <w:rPr>
          <w:rFonts w:ascii="Times New Roman" w:hAnsi="Times New Roman" w:cs="Times New Roman"/>
          <w:color w:val="000000" w:themeColor="text1"/>
          <w:sz w:val="24"/>
          <w:szCs w:val="24"/>
        </w:rPr>
        <w:t xml:space="preserve">La </w:t>
      </w:r>
      <w:proofErr w:type="spellStart"/>
      <w:r w:rsidRPr="006F4D85">
        <w:rPr>
          <w:rFonts w:ascii="Times New Roman" w:hAnsi="Times New Roman" w:cs="Times New Roman"/>
          <w:i/>
          <w:iCs/>
          <w:color w:val="000000" w:themeColor="text1"/>
          <w:sz w:val="24"/>
          <w:szCs w:val="24"/>
        </w:rPr>
        <w:t>scala</w:t>
      </w:r>
      <w:proofErr w:type="spellEnd"/>
      <w:r w:rsidRPr="006F4D85">
        <w:rPr>
          <w:rFonts w:ascii="Times New Roman" w:hAnsi="Times New Roman" w:cs="Times New Roman"/>
          <w:i/>
          <w:iCs/>
          <w:color w:val="000000" w:themeColor="text1"/>
          <w:sz w:val="24"/>
          <w:szCs w:val="24"/>
        </w:rPr>
        <w:t xml:space="preserve"> </w:t>
      </w:r>
      <w:proofErr w:type="spellStart"/>
      <w:r w:rsidRPr="006F4D85">
        <w:rPr>
          <w:rFonts w:ascii="Times New Roman" w:hAnsi="Times New Roman" w:cs="Times New Roman"/>
          <w:i/>
          <w:iCs/>
          <w:color w:val="000000" w:themeColor="text1"/>
          <w:sz w:val="24"/>
          <w:szCs w:val="24"/>
        </w:rPr>
        <w:t>dell’umore</w:t>
      </w:r>
      <w:proofErr w:type="spellEnd"/>
      <w:r w:rsidRPr="006F4D85">
        <w:rPr>
          <w:rFonts w:ascii="Times New Roman" w:hAnsi="Times New Roman" w:cs="Times New Roman"/>
          <w:i/>
          <w:iCs/>
          <w:color w:val="000000" w:themeColor="text1"/>
          <w:sz w:val="24"/>
          <w:szCs w:val="24"/>
        </w:rPr>
        <w:t xml:space="preserve"> di </w:t>
      </w:r>
      <w:proofErr w:type="spellStart"/>
      <w:r w:rsidRPr="006F4D85">
        <w:rPr>
          <w:rFonts w:ascii="Times New Roman" w:hAnsi="Times New Roman" w:cs="Times New Roman"/>
          <w:i/>
          <w:iCs/>
          <w:color w:val="000000" w:themeColor="text1"/>
          <w:sz w:val="24"/>
          <w:szCs w:val="24"/>
        </w:rPr>
        <w:t>Brunel</w:t>
      </w:r>
      <w:proofErr w:type="spellEnd"/>
      <w:r w:rsidRPr="006F4D85">
        <w:rPr>
          <w:rFonts w:ascii="Times New Roman" w:hAnsi="Times New Roman" w:cs="Times New Roman"/>
          <w:color w:val="000000" w:themeColor="text1"/>
          <w:sz w:val="24"/>
          <w:szCs w:val="24"/>
        </w:rPr>
        <w:t xml:space="preserve"> (BRUMS) (de Miranda </w:t>
      </w:r>
      <w:proofErr w:type="spellStart"/>
      <w:r w:rsidRPr="006F4D85">
        <w:rPr>
          <w:rFonts w:ascii="Times New Roman" w:hAnsi="Times New Roman" w:cs="Times New Roman"/>
          <w:color w:val="000000" w:themeColor="text1"/>
          <w:sz w:val="24"/>
          <w:szCs w:val="24"/>
        </w:rPr>
        <w:t>Rohlfs</w:t>
      </w:r>
      <w:proofErr w:type="spellEnd"/>
      <w:r w:rsidRPr="006F4D85">
        <w:rPr>
          <w:rFonts w:ascii="Times New Roman" w:hAnsi="Times New Roman" w:cs="Times New Roman"/>
          <w:color w:val="000000" w:themeColor="text1"/>
          <w:sz w:val="24"/>
          <w:szCs w:val="24"/>
        </w:rPr>
        <w:t xml:space="preserve">, 2008) è </w:t>
      </w:r>
      <w:proofErr w:type="spellStart"/>
      <w:r w:rsidRPr="006F4D85">
        <w:rPr>
          <w:rFonts w:ascii="Times New Roman" w:hAnsi="Times New Roman" w:cs="Times New Roman"/>
          <w:color w:val="000000" w:themeColor="text1"/>
          <w:sz w:val="24"/>
          <w:szCs w:val="24"/>
        </w:rPr>
        <w:t>stata</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utilizzata</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nello</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studio</w:t>
      </w:r>
      <w:proofErr w:type="spellEnd"/>
      <w:r w:rsidRPr="006F4D85">
        <w:rPr>
          <w:rFonts w:ascii="Times New Roman" w:hAnsi="Times New Roman" w:cs="Times New Roman"/>
          <w:color w:val="000000" w:themeColor="text1"/>
          <w:sz w:val="24"/>
          <w:szCs w:val="24"/>
        </w:rPr>
        <w:t xml:space="preserve"> di Lee et al (2017) e in </w:t>
      </w:r>
      <w:proofErr w:type="spellStart"/>
      <w:r w:rsidRPr="006F4D85">
        <w:rPr>
          <w:rFonts w:ascii="Times New Roman" w:hAnsi="Times New Roman" w:cs="Times New Roman"/>
          <w:color w:val="000000" w:themeColor="text1"/>
          <w:sz w:val="24"/>
          <w:szCs w:val="24"/>
        </w:rPr>
        <w:t>quello</w:t>
      </w:r>
      <w:proofErr w:type="spellEnd"/>
      <w:r w:rsidRPr="006F4D85">
        <w:rPr>
          <w:rFonts w:ascii="Times New Roman" w:hAnsi="Times New Roman" w:cs="Times New Roman"/>
          <w:color w:val="000000" w:themeColor="text1"/>
          <w:sz w:val="24"/>
          <w:szCs w:val="24"/>
        </w:rPr>
        <w:t xml:space="preserve"> di Andrade et al (2020). Si </w:t>
      </w:r>
      <w:proofErr w:type="spellStart"/>
      <w:r w:rsidRPr="006F4D85">
        <w:rPr>
          <w:rFonts w:ascii="Times New Roman" w:hAnsi="Times New Roman" w:cs="Times New Roman"/>
          <w:color w:val="000000" w:themeColor="text1"/>
          <w:sz w:val="24"/>
          <w:szCs w:val="24"/>
        </w:rPr>
        <w:t>tratta</w:t>
      </w:r>
      <w:proofErr w:type="spellEnd"/>
      <w:r w:rsidRPr="006F4D85">
        <w:rPr>
          <w:rFonts w:ascii="Times New Roman" w:hAnsi="Times New Roman" w:cs="Times New Roman"/>
          <w:color w:val="000000" w:themeColor="text1"/>
          <w:sz w:val="24"/>
          <w:szCs w:val="24"/>
        </w:rPr>
        <w:t xml:space="preserve"> di un </w:t>
      </w:r>
      <w:proofErr w:type="spellStart"/>
      <w:r w:rsidRPr="006F4D85">
        <w:rPr>
          <w:rFonts w:ascii="Times New Roman" w:hAnsi="Times New Roman" w:cs="Times New Roman"/>
          <w:color w:val="000000" w:themeColor="text1"/>
          <w:sz w:val="24"/>
          <w:szCs w:val="24"/>
        </w:rPr>
        <w:t>questionario</w:t>
      </w:r>
      <w:proofErr w:type="spellEnd"/>
      <w:r w:rsidRPr="006F4D85">
        <w:rPr>
          <w:rFonts w:ascii="Times New Roman" w:hAnsi="Times New Roman" w:cs="Times New Roman"/>
          <w:color w:val="000000" w:themeColor="text1"/>
          <w:sz w:val="24"/>
          <w:szCs w:val="24"/>
        </w:rPr>
        <w:t xml:space="preserve"> composto da 24 </w:t>
      </w:r>
      <w:proofErr w:type="spellStart"/>
      <w:r w:rsidRPr="006F4D85">
        <w:rPr>
          <w:rFonts w:ascii="Times New Roman" w:hAnsi="Times New Roman" w:cs="Times New Roman"/>
          <w:color w:val="000000" w:themeColor="text1"/>
          <w:sz w:val="24"/>
          <w:szCs w:val="24"/>
        </w:rPr>
        <w:t>indicatori</w:t>
      </w:r>
      <w:proofErr w:type="spellEnd"/>
      <w:r w:rsidRPr="006F4D85">
        <w:rPr>
          <w:rFonts w:ascii="Times New Roman" w:hAnsi="Times New Roman" w:cs="Times New Roman"/>
          <w:color w:val="000000" w:themeColor="text1"/>
          <w:sz w:val="24"/>
          <w:szCs w:val="24"/>
        </w:rPr>
        <w:t xml:space="preserve"> con </w:t>
      </w:r>
      <w:proofErr w:type="spellStart"/>
      <w:r w:rsidRPr="006F4D85">
        <w:rPr>
          <w:rFonts w:ascii="Times New Roman" w:hAnsi="Times New Roman" w:cs="Times New Roman"/>
          <w:color w:val="000000" w:themeColor="text1"/>
          <w:sz w:val="24"/>
          <w:szCs w:val="24"/>
        </w:rPr>
        <w:t>risposte</w:t>
      </w:r>
      <w:proofErr w:type="spellEnd"/>
      <w:r w:rsidRPr="006F4D85">
        <w:rPr>
          <w:rFonts w:ascii="Times New Roman" w:hAnsi="Times New Roman" w:cs="Times New Roman"/>
          <w:color w:val="000000" w:themeColor="text1"/>
          <w:sz w:val="24"/>
          <w:szCs w:val="24"/>
        </w:rPr>
        <w:t xml:space="preserve"> su </w:t>
      </w:r>
      <w:proofErr w:type="spellStart"/>
      <w:r w:rsidRPr="006F4D85">
        <w:rPr>
          <w:rFonts w:ascii="Times New Roman" w:hAnsi="Times New Roman" w:cs="Times New Roman"/>
          <w:color w:val="000000" w:themeColor="text1"/>
          <w:sz w:val="24"/>
          <w:szCs w:val="24"/>
        </w:rPr>
        <w:t>scala</w:t>
      </w:r>
      <w:proofErr w:type="spellEnd"/>
      <w:r w:rsidRPr="006F4D85">
        <w:rPr>
          <w:rFonts w:ascii="Times New Roman" w:hAnsi="Times New Roman" w:cs="Times New Roman"/>
          <w:color w:val="000000" w:themeColor="text1"/>
          <w:sz w:val="24"/>
          <w:szCs w:val="24"/>
        </w:rPr>
        <w:t xml:space="preserve"> Likert a 5 </w:t>
      </w:r>
      <w:proofErr w:type="spellStart"/>
      <w:r w:rsidRPr="006F4D85">
        <w:rPr>
          <w:rFonts w:ascii="Times New Roman" w:hAnsi="Times New Roman" w:cs="Times New Roman"/>
          <w:color w:val="000000" w:themeColor="text1"/>
          <w:sz w:val="24"/>
          <w:szCs w:val="24"/>
        </w:rPr>
        <w:t>punti</w:t>
      </w:r>
      <w:proofErr w:type="spellEnd"/>
      <w:r w:rsidRPr="006F4D85">
        <w:rPr>
          <w:rFonts w:ascii="Times New Roman" w:hAnsi="Times New Roman" w:cs="Times New Roman"/>
          <w:color w:val="000000" w:themeColor="text1"/>
          <w:sz w:val="24"/>
          <w:szCs w:val="24"/>
        </w:rPr>
        <w:t xml:space="preserve"> (0= </w:t>
      </w:r>
      <w:proofErr w:type="spellStart"/>
      <w:r w:rsidRPr="006F4D85">
        <w:rPr>
          <w:rFonts w:ascii="Times New Roman" w:hAnsi="Times New Roman" w:cs="Times New Roman"/>
          <w:color w:val="000000" w:themeColor="text1"/>
          <w:sz w:val="24"/>
          <w:szCs w:val="24"/>
        </w:rPr>
        <w:t>niente</w:t>
      </w:r>
      <w:proofErr w:type="spellEnd"/>
      <w:r w:rsidRPr="006F4D85">
        <w:rPr>
          <w:rFonts w:ascii="Times New Roman" w:hAnsi="Times New Roman" w:cs="Times New Roman"/>
          <w:color w:val="000000" w:themeColor="text1"/>
          <w:sz w:val="24"/>
          <w:szCs w:val="24"/>
        </w:rPr>
        <w:t xml:space="preserve">, 4= </w:t>
      </w:r>
      <w:proofErr w:type="spellStart"/>
      <w:r w:rsidRPr="006F4D85">
        <w:rPr>
          <w:rFonts w:ascii="Times New Roman" w:hAnsi="Times New Roman" w:cs="Times New Roman"/>
          <w:color w:val="000000" w:themeColor="text1"/>
          <w:sz w:val="24"/>
          <w:szCs w:val="24"/>
        </w:rPr>
        <w:t>tantissimo</w:t>
      </w:r>
      <w:proofErr w:type="spellEnd"/>
      <w:r w:rsidRPr="006F4D85">
        <w:rPr>
          <w:rFonts w:ascii="Times New Roman" w:hAnsi="Times New Roman" w:cs="Times New Roman"/>
          <w:color w:val="000000" w:themeColor="text1"/>
          <w:sz w:val="24"/>
          <w:szCs w:val="24"/>
        </w:rPr>
        <w:t xml:space="preserve">), che indaga su </w:t>
      </w:r>
      <w:proofErr w:type="spellStart"/>
      <w:r w:rsidRPr="006F4D85">
        <w:rPr>
          <w:rFonts w:ascii="Times New Roman" w:hAnsi="Times New Roman" w:cs="Times New Roman"/>
          <w:color w:val="000000" w:themeColor="text1"/>
          <w:sz w:val="24"/>
          <w:szCs w:val="24"/>
        </w:rPr>
        <w:t>fattori</w:t>
      </w:r>
      <w:proofErr w:type="spellEnd"/>
      <w:r w:rsidRPr="006F4D85">
        <w:rPr>
          <w:rFonts w:ascii="Times New Roman" w:hAnsi="Times New Roman" w:cs="Times New Roman"/>
          <w:color w:val="000000" w:themeColor="text1"/>
          <w:sz w:val="24"/>
          <w:szCs w:val="24"/>
        </w:rPr>
        <w:t xml:space="preserve"> come </w:t>
      </w:r>
      <w:proofErr w:type="spellStart"/>
      <w:r w:rsidRPr="006F4D85">
        <w:rPr>
          <w:rFonts w:ascii="Times New Roman" w:hAnsi="Times New Roman" w:cs="Times New Roman"/>
          <w:color w:val="000000" w:themeColor="text1"/>
          <w:sz w:val="24"/>
          <w:szCs w:val="24"/>
        </w:rPr>
        <w:t>rabbia</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confusione</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depressione</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stanchezza</w:t>
      </w:r>
      <w:proofErr w:type="spellEnd"/>
      <w:r w:rsidRPr="006F4D85">
        <w:rPr>
          <w:rFonts w:ascii="Times New Roman" w:hAnsi="Times New Roman" w:cs="Times New Roman"/>
          <w:color w:val="000000" w:themeColor="text1"/>
          <w:sz w:val="24"/>
          <w:szCs w:val="24"/>
        </w:rPr>
        <w:t xml:space="preserve">, tensione </w:t>
      </w:r>
      <w:proofErr w:type="spellStart"/>
      <w:r w:rsidRPr="006F4D85">
        <w:rPr>
          <w:rFonts w:ascii="Times New Roman" w:hAnsi="Times New Roman" w:cs="Times New Roman"/>
          <w:color w:val="000000" w:themeColor="text1"/>
          <w:sz w:val="24"/>
          <w:szCs w:val="24"/>
        </w:rPr>
        <w:t>ed</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energia</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eccitazione</w:t>
      </w:r>
      <w:proofErr w:type="spellEnd"/>
      <w:r w:rsidRPr="006F4D85">
        <w:rPr>
          <w:rFonts w:ascii="Times New Roman" w:hAnsi="Times New Roman" w:cs="Times New Roman"/>
          <w:color w:val="000000" w:themeColor="text1"/>
          <w:sz w:val="24"/>
          <w:szCs w:val="24"/>
        </w:rPr>
        <w:t>).</w:t>
      </w:r>
    </w:p>
    <w:p w:rsidR="00BC50B9" w:rsidRPr="006F4D85" w:rsidRDefault="00BC50B9" w:rsidP="00BC50B9">
      <w:pPr>
        <w:spacing w:line="360" w:lineRule="auto"/>
        <w:ind w:left="709" w:right="656"/>
        <w:jc w:val="both"/>
        <w:rPr>
          <w:rFonts w:ascii="Times New Roman" w:hAnsi="Times New Roman" w:cs="Times New Roman"/>
          <w:color w:val="000000" w:themeColor="text1"/>
          <w:sz w:val="24"/>
          <w:szCs w:val="24"/>
        </w:rPr>
      </w:pPr>
      <w:proofErr w:type="spellStart"/>
      <w:r w:rsidRPr="006F4D85">
        <w:rPr>
          <w:rFonts w:ascii="Times New Roman" w:hAnsi="Times New Roman" w:cs="Times New Roman"/>
          <w:color w:val="000000" w:themeColor="text1"/>
          <w:sz w:val="24"/>
          <w:szCs w:val="24"/>
        </w:rPr>
        <w:t>Nello</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studio</w:t>
      </w:r>
      <w:proofErr w:type="spellEnd"/>
      <w:r w:rsidRPr="006F4D85">
        <w:rPr>
          <w:rFonts w:ascii="Times New Roman" w:hAnsi="Times New Roman" w:cs="Times New Roman"/>
          <w:color w:val="000000" w:themeColor="text1"/>
          <w:sz w:val="24"/>
          <w:szCs w:val="24"/>
        </w:rPr>
        <w:t xml:space="preserve"> di Quintas et al (2020), la motivazione è </w:t>
      </w:r>
      <w:proofErr w:type="spellStart"/>
      <w:r w:rsidRPr="006F4D85">
        <w:rPr>
          <w:rFonts w:ascii="Times New Roman" w:hAnsi="Times New Roman" w:cs="Times New Roman"/>
          <w:color w:val="000000" w:themeColor="text1"/>
          <w:sz w:val="24"/>
          <w:szCs w:val="24"/>
        </w:rPr>
        <w:t>stata</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valutata</w:t>
      </w:r>
      <w:proofErr w:type="spellEnd"/>
      <w:r w:rsidRPr="006F4D85">
        <w:rPr>
          <w:rFonts w:ascii="Times New Roman" w:hAnsi="Times New Roman" w:cs="Times New Roman"/>
          <w:color w:val="000000" w:themeColor="text1"/>
          <w:sz w:val="24"/>
          <w:szCs w:val="24"/>
        </w:rPr>
        <w:t xml:space="preserve"> tramite </w:t>
      </w:r>
      <w:proofErr w:type="spellStart"/>
      <w:r w:rsidRPr="006F4D85">
        <w:rPr>
          <w:rFonts w:ascii="Times New Roman" w:hAnsi="Times New Roman" w:cs="Times New Roman"/>
          <w:color w:val="000000" w:themeColor="text1"/>
          <w:sz w:val="24"/>
          <w:szCs w:val="24"/>
        </w:rPr>
        <w:t>il</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i/>
          <w:iCs/>
          <w:color w:val="000000" w:themeColor="text1"/>
          <w:sz w:val="24"/>
          <w:szCs w:val="24"/>
        </w:rPr>
        <w:t>Perceived</w:t>
      </w:r>
      <w:proofErr w:type="spellEnd"/>
      <w:r w:rsidRPr="006F4D85">
        <w:rPr>
          <w:rFonts w:ascii="Times New Roman" w:hAnsi="Times New Roman" w:cs="Times New Roman"/>
          <w:i/>
          <w:iCs/>
          <w:color w:val="000000" w:themeColor="text1"/>
          <w:sz w:val="24"/>
          <w:szCs w:val="24"/>
        </w:rPr>
        <w:t xml:space="preserve"> Locus </w:t>
      </w:r>
      <w:proofErr w:type="spellStart"/>
      <w:r w:rsidRPr="006F4D85">
        <w:rPr>
          <w:rFonts w:ascii="Times New Roman" w:hAnsi="Times New Roman" w:cs="Times New Roman"/>
          <w:i/>
          <w:iCs/>
          <w:color w:val="000000" w:themeColor="text1"/>
          <w:sz w:val="24"/>
          <w:szCs w:val="24"/>
        </w:rPr>
        <w:t>of</w:t>
      </w:r>
      <w:proofErr w:type="spellEnd"/>
      <w:r w:rsidRPr="006F4D85">
        <w:rPr>
          <w:rFonts w:ascii="Times New Roman" w:hAnsi="Times New Roman" w:cs="Times New Roman"/>
          <w:i/>
          <w:iCs/>
          <w:color w:val="000000" w:themeColor="text1"/>
          <w:sz w:val="24"/>
          <w:szCs w:val="24"/>
        </w:rPr>
        <w:t xml:space="preserve"> </w:t>
      </w:r>
      <w:proofErr w:type="spellStart"/>
      <w:r w:rsidRPr="006F4D85">
        <w:rPr>
          <w:rFonts w:ascii="Times New Roman" w:hAnsi="Times New Roman" w:cs="Times New Roman"/>
          <w:i/>
          <w:iCs/>
          <w:color w:val="000000" w:themeColor="text1"/>
          <w:sz w:val="24"/>
          <w:szCs w:val="24"/>
        </w:rPr>
        <w:t>Causality</w:t>
      </w:r>
      <w:proofErr w:type="spellEnd"/>
      <w:r w:rsidRPr="006F4D85">
        <w:rPr>
          <w:rFonts w:ascii="Times New Roman" w:hAnsi="Times New Roman" w:cs="Times New Roman"/>
          <w:i/>
          <w:iCs/>
          <w:color w:val="000000" w:themeColor="text1"/>
          <w:sz w:val="24"/>
          <w:szCs w:val="24"/>
        </w:rPr>
        <w:t xml:space="preserve"> </w:t>
      </w:r>
      <w:proofErr w:type="spellStart"/>
      <w:r w:rsidRPr="006F4D85">
        <w:rPr>
          <w:rFonts w:ascii="Times New Roman" w:hAnsi="Times New Roman" w:cs="Times New Roman"/>
          <w:i/>
          <w:iCs/>
          <w:color w:val="000000" w:themeColor="text1"/>
          <w:sz w:val="24"/>
          <w:szCs w:val="24"/>
        </w:rPr>
        <w:t>Scale</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mentre</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l’autonomia</w:t>
      </w:r>
      <w:proofErr w:type="spellEnd"/>
      <w:r w:rsidRPr="006F4D85">
        <w:rPr>
          <w:rFonts w:ascii="Times New Roman" w:hAnsi="Times New Roman" w:cs="Times New Roman"/>
          <w:color w:val="000000" w:themeColor="text1"/>
          <w:sz w:val="24"/>
          <w:szCs w:val="24"/>
        </w:rPr>
        <w:t xml:space="preserve">, la </w:t>
      </w:r>
      <w:proofErr w:type="spellStart"/>
      <w:r w:rsidRPr="006F4D85">
        <w:rPr>
          <w:rFonts w:ascii="Times New Roman" w:hAnsi="Times New Roman" w:cs="Times New Roman"/>
          <w:color w:val="000000" w:themeColor="text1"/>
          <w:sz w:val="24"/>
          <w:szCs w:val="24"/>
        </w:rPr>
        <w:t>competenza</w:t>
      </w:r>
      <w:proofErr w:type="spellEnd"/>
      <w:r w:rsidRPr="006F4D85">
        <w:rPr>
          <w:rFonts w:ascii="Times New Roman" w:hAnsi="Times New Roman" w:cs="Times New Roman"/>
          <w:color w:val="000000" w:themeColor="text1"/>
          <w:sz w:val="24"/>
          <w:szCs w:val="24"/>
        </w:rPr>
        <w:t xml:space="preserve"> e la </w:t>
      </w:r>
      <w:proofErr w:type="spellStart"/>
      <w:r w:rsidRPr="006F4D85">
        <w:rPr>
          <w:rFonts w:ascii="Times New Roman" w:hAnsi="Times New Roman" w:cs="Times New Roman"/>
          <w:color w:val="000000" w:themeColor="text1"/>
          <w:sz w:val="24"/>
          <w:szCs w:val="24"/>
        </w:rPr>
        <w:t>relazione</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sociale</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sono</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state</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valutate</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attraverso</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il</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questionario</w:t>
      </w:r>
      <w:proofErr w:type="spellEnd"/>
      <w:r w:rsidRPr="006F4D85">
        <w:rPr>
          <w:rFonts w:ascii="Times New Roman" w:hAnsi="Times New Roman" w:cs="Times New Roman"/>
          <w:color w:val="000000" w:themeColor="text1"/>
          <w:sz w:val="24"/>
          <w:szCs w:val="24"/>
        </w:rPr>
        <w:t xml:space="preserve"> </w:t>
      </w:r>
      <w:r w:rsidRPr="006F4D85">
        <w:rPr>
          <w:rFonts w:ascii="Times New Roman" w:hAnsi="Times New Roman" w:cs="Times New Roman"/>
          <w:i/>
          <w:iCs/>
          <w:color w:val="000000" w:themeColor="text1"/>
          <w:sz w:val="24"/>
          <w:szCs w:val="24"/>
        </w:rPr>
        <w:t xml:space="preserve">Basic Psychological Needs in Exercise </w:t>
      </w:r>
      <w:proofErr w:type="spellStart"/>
      <w:r w:rsidRPr="006F4D85">
        <w:rPr>
          <w:rFonts w:ascii="Times New Roman" w:hAnsi="Times New Roman" w:cs="Times New Roman"/>
          <w:i/>
          <w:iCs/>
          <w:color w:val="000000" w:themeColor="text1"/>
          <w:sz w:val="24"/>
          <w:szCs w:val="24"/>
        </w:rPr>
        <w:t>Scale</w:t>
      </w:r>
      <w:proofErr w:type="spellEnd"/>
      <w:r w:rsidRPr="006F4D85">
        <w:rPr>
          <w:rFonts w:ascii="Times New Roman" w:hAnsi="Times New Roman" w:cs="Times New Roman"/>
          <w:color w:val="000000" w:themeColor="text1"/>
          <w:sz w:val="24"/>
          <w:szCs w:val="24"/>
        </w:rPr>
        <w:t>.</w:t>
      </w:r>
    </w:p>
    <w:p w:rsidR="00BC50B9" w:rsidRPr="006F4D85" w:rsidRDefault="00BC50B9" w:rsidP="00BC50B9">
      <w:pPr>
        <w:spacing w:line="360" w:lineRule="auto"/>
        <w:ind w:left="709" w:right="656"/>
        <w:jc w:val="both"/>
        <w:rPr>
          <w:rFonts w:ascii="Times New Roman" w:hAnsi="Times New Roman" w:cs="Times New Roman"/>
          <w:color w:val="000000" w:themeColor="text1"/>
          <w:sz w:val="24"/>
          <w:szCs w:val="24"/>
        </w:rPr>
      </w:pPr>
      <w:proofErr w:type="spellStart"/>
      <w:r w:rsidRPr="006F4D85">
        <w:rPr>
          <w:rFonts w:ascii="Times New Roman" w:hAnsi="Times New Roman" w:cs="Times New Roman"/>
          <w:color w:val="000000" w:themeColor="text1"/>
          <w:sz w:val="24"/>
          <w:szCs w:val="24"/>
        </w:rPr>
        <w:t>Negli</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studi</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restanti</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sono</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stati</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utilizzati</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questionari</w:t>
      </w:r>
      <w:proofErr w:type="spellEnd"/>
      <w:r w:rsidRPr="006F4D85">
        <w:rPr>
          <w:rFonts w:ascii="Times New Roman" w:hAnsi="Times New Roman" w:cs="Times New Roman"/>
          <w:color w:val="000000" w:themeColor="text1"/>
          <w:sz w:val="24"/>
          <w:szCs w:val="24"/>
        </w:rPr>
        <w:t xml:space="preserve"> con 4-6 </w:t>
      </w:r>
      <w:proofErr w:type="spellStart"/>
      <w:r w:rsidRPr="006F4D85">
        <w:rPr>
          <w:rFonts w:ascii="Times New Roman" w:hAnsi="Times New Roman" w:cs="Times New Roman"/>
          <w:color w:val="000000" w:themeColor="text1"/>
          <w:sz w:val="24"/>
          <w:szCs w:val="24"/>
        </w:rPr>
        <w:t>domande</w:t>
      </w:r>
      <w:proofErr w:type="spellEnd"/>
      <w:r w:rsidRPr="006F4D85">
        <w:rPr>
          <w:rFonts w:ascii="Times New Roman" w:hAnsi="Times New Roman" w:cs="Times New Roman"/>
          <w:color w:val="000000" w:themeColor="text1"/>
          <w:sz w:val="24"/>
          <w:szCs w:val="24"/>
        </w:rPr>
        <w:t xml:space="preserve"> a </w:t>
      </w:r>
      <w:proofErr w:type="spellStart"/>
      <w:r w:rsidRPr="006F4D85">
        <w:rPr>
          <w:rFonts w:ascii="Times New Roman" w:hAnsi="Times New Roman" w:cs="Times New Roman"/>
          <w:color w:val="000000" w:themeColor="text1"/>
          <w:sz w:val="24"/>
          <w:szCs w:val="24"/>
        </w:rPr>
        <w:t>risposta</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aperta</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valutando</w:t>
      </w:r>
      <w:proofErr w:type="spellEnd"/>
      <w:r w:rsidRPr="006F4D85">
        <w:rPr>
          <w:rFonts w:ascii="Times New Roman" w:hAnsi="Times New Roman" w:cs="Times New Roman"/>
          <w:color w:val="000000" w:themeColor="text1"/>
          <w:sz w:val="24"/>
          <w:szCs w:val="24"/>
        </w:rPr>
        <w:t xml:space="preserve"> le </w:t>
      </w:r>
      <w:proofErr w:type="spellStart"/>
      <w:r w:rsidRPr="006F4D85">
        <w:rPr>
          <w:rFonts w:ascii="Times New Roman" w:hAnsi="Times New Roman" w:cs="Times New Roman"/>
          <w:color w:val="000000" w:themeColor="text1"/>
          <w:sz w:val="24"/>
          <w:szCs w:val="24"/>
        </w:rPr>
        <w:t>percezioni</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dichiarate</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dagli</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studenti</w:t>
      </w:r>
      <w:proofErr w:type="spellEnd"/>
      <w:r w:rsidRPr="006F4D85">
        <w:rPr>
          <w:rFonts w:ascii="Times New Roman" w:hAnsi="Times New Roman" w:cs="Times New Roman"/>
          <w:color w:val="000000" w:themeColor="text1"/>
          <w:sz w:val="24"/>
          <w:szCs w:val="24"/>
        </w:rPr>
        <w:t>.</w:t>
      </w:r>
    </w:p>
    <w:p w:rsidR="000432CC" w:rsidRDefault="000432CC" w:rsidP="00BC50B9">
      <w:pPr>
        <w:spacing w:line="360" w:lineRule="auto"/>
        <w:ind w:left="709" w:right="656"/>
        <w:jc w:val="both"/>
        <w:rPr>
          <w:rFonts w:ascii="Times New Roman" w:eastAsia="Times New Roman" w:hAnsi="Times New Roman" w:cs="Times New Roman"/>
          <w:b/>
          <w:sz w:val="24"/>
          <w:szCs w:val="24"/>
        </w:rPr>
      </w:pPr>
    </w:p>
    <w:p w:rsidR="006F4D85" w:rsidRPr="006F4D85" w:rsidRDefault="006F4D85" w:rsidP="00261151">
      <w:pPr>
        <w:pStyle w:val="Paragrafoelenco"/>
        <w:widowControl/>
        <w:numPr>
          <w:ilvl w:val="1"/>
          <w:numId w:val="1"/>
        </w:numPr>
        <w:spacing w:before="0" w:line="360" w:lineRule="auto"/>
        <w:ind w:left="993"/>
        <w:contextualSpacing/>
        <w:jc w:val="both"/>
        <w:rPr>
          <w:rFonts w:ascii="Times New Roman" w:hAnsi="Times New Roman" w:cs="Times New Roman"/>
          <w:b/>
          <w:bCs/>
          <w:color w:val="000000" w:themeColor="text1"/>
          <w:sz w:val="24"/>
          <w:szCs w:val="24"/>
        </w:rPr>
      </w:pPr>
      <w:proofErr w:type="spellStart"/>
      <w:r w:rsidRPr="006F4D85">
        <w:rPr>
          <w:rFonts w:ascii="Times New Roman" w:hAnsi="Times New Roman" w:cs="Times New Roman"/>
          <w:b/>
          <w:bCs/>
          <w:color w:val="000000" w:themeColor="text1"/>
          <w:sz w:val="24"/>
          <w:szCs w:val="24"/>
        </w:rPr>
        <w:t>Risultati</w:t>
      </w:r>
      <w:proofErr w:type="spellEnd"/>
    </w:p>
    <w:p w:rsidR="006F4D85" w:rsidRPr="006F4D85" w:rsidRDefault="006F4D85" w:rsidP="00261151">
      <w:pPr>
        <w:spacing w:line="360" w:lineRule="auto"/>
        <w:ind w:left="709" w:right="656"/>
        <w:jc w:val="both"/>
        <w:rPr>
          <w:rFonts w:ascii="Times New Roman" w:hAnsi="Times New Roman" w:cs="Times New Roman"/>
          <w:color w:val="000000" w:themeColor="text1"/>
          <w:sz w:val="24"/>
          <w:szCs w:val="24"/>
        </w:rPr>
      </w:pPr>
      <w:proofErr w:type="spellStart"/>
      <w:r w:rsidRPr="006F4D85">
        <w:rPr>
          <w:rFonts w:ascii="Times New Roman" w:hAnsi="Times New Roman" w:cs="Times New Roman"/>
          <w:color w:val="000000" w:themeColor="text1"/>
          <w:sz w:val="24"/>
          <w:szCs w:val="24"/>
        </w:rPr>
        <w:t>Dai</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risultati</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dei</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differenti</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questionari</w:t>
      </w:r>
      <w:proofErr w:type="spellEnd"/>
      <w:r w:rsidRPr="006F4D85">
        <w:rPr>
          <w:rFonts w:ascii="Times New Roman" w:hAnsi="Times New Roman" w:cs="Times New Roman"/>
          <w:color w:val="000000" w:themeColor="text1"/>
          <w:sz w:val="24"/>
          <w:szCs w:val="24"/>
        </w:rPr>
        <w:t xml:space="preserve"> è </w:t>
      </w:r>
      <w:proofErr w:type="spellStart"/>
      <w:r w:rsidRPr="006F4D85">
        <w:rPr>
          <w:rFonts w:ascii="Times New Roman" w:hAnsi="Times New Roman" w:cs="Times New Roman"/>
          <w:color w:val="000000" w:themeColor="text1"/>
          <w:sz w:val="24"/>
          <w:szCs w:val="24"/>
        </w:rPr>
        <w:t>emerso</w:t>
      </w:r>
      <w:proofErr w:type="spellEnd"/>
      <w:r w:rsidRPr="006F4D85">
        <w:rPr>
          <w:rFonts w:ascii="Times New Roman" w:hAnsi="Times New Roman" w:cs="Times New Roman"/>
          <w:color w:val="000000" w:themeColor="text1"/>
          <w:sz w:val="24"/>
          <w:szCs w:val="24"/>
        </w:rPr>
        <w:t xml:space="preserve"> che </w:t>
      </w:r>
      <w:proofErr w:type="spellStart"/>
      <w:r w:rsidRPr="006F4D85">
        <w:rPr>
          <w:rFonts w:ascii="Times New Roman" w:hAnsi="Times New Roman" w:cs="Times New Roman"/>
          <w:color w:val="000000" w:themeColor="text1"/>
          <w:sz w:val="24"/>
          <w:szCs w:val="24"/>
        </w:rPr>
        <w:t>quasi</w:t>
      </w:r>
      <w:proofErr w:type="spellEnd"/>
      <w:r w:rsidRPr="006F4D85">
        <w:rPr>
          <w:rFonts w:ascii="Times New Roman" w:hAnsi="Times New Roman" w:cs="Times New Roman"/>
          <w:color w:val="000000" w:themeColor="text1"/>
          <w:sz w:val="24"/>
          <w:szCs w:val="24"/>
        </w:rPr>
        <w:t xml:space="preserve"> in </w:t>
      </w:r>
      <w:proofErr w:type="spellStart"/>
      <w:r w:rsidRPr="006F4D85">
        <w:rPr>
          <w:rFonts w:ascii="Times New Roman" w:hAnsi="Times New Roman" w:cs="Times New Roman"/>
          <w:color w:val="000000" w:themeColor="text1"/>
          <w:sz w:val="24"/>
          <w:szCs w:val="24"/>
        </w:rPr>
        <w:t>tutti</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gli</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studi</w:t>
      </w:r>
      <w:proofErr w:type="spellEnd"/>
      <w:r w:rsidRPr="006F4D85">
        <w:rPr>
          <w:rFonts w:ascii="Times New Roman" w:hAnsi="Times New Roman" w:cs="Times New Roman"/>
          <w:color w:val="000000" w:themeColor="text1"/>
          <w:sz w:val="24"/>
          <w:szCs w:val="24"/>
        </w:rPr>
        <w:t xml:space="preserve">, i </w:t>
      </w:r>
      <w:proofErr w:type="spellStart"/>
      <w:r w:rsidRPr="006F4D85">
        <w:rPr>
          <w:rFonts w:ascii="Times New Roman" w:hAnsi="Times New Roman" w:cs="Times New Roman"/>
          <w:color w:val="000000" w:themeColor="text1"/>
          <w:sz w:val="24"/>
          <w:szCs w:val="24"/>
        </w:rPr>
        <w:t>gruppi</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alla</w:t>
      </w:r>
      <w:proofErr w:type="spellEnd"/>
      <w:r w:rsidRPr="006F4D85">
        <w:rPr>
          <w:rFonts w:ascii="Times New Roman" w:hAnsi="Times New Roman" w:cs="Times New Roman"/>
          <w:color w:val="000000" w:themeColor="text1"/>
          <w:sz w:val="24"/>
          <w:szCs w:val="24"/>
        </w:rPr>
        <w:t xml:space="preserve"> fine </w:t>
      </w:r>
      <w:proofErr w:type="spellStart"/>
      <w:r w:rsidRPr="006F4D85">
        <w:rPr>
          <w:rFonts w:ascii="Times New Roman" w:hAnsi="Times New Roman" w:cs="Times New Roman"/>
          <w:color w:val="000000" w:themeColor="text1"/>
          <w:sz w:val="24"/>
          <w:szCs w:val="24"/>
        </w:rPr>
        <w:t>delle</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attività</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hanno</w:t>
      </w:r>
      <w:proofErr w:type="spellEnd"/>
      <w:r w:rsidRPr="006F4D85">
        <w:rPr>
          <w:rFonts w:ascii="Times New Roman" w:hAnsi="Times New Roman" w:cs="Times New Roman"/>
          <w:color w:val="000000" w:themeColor="text1"/>
          <w:sz w:val="24"/>
          <w:szCs w:val="24"/>
        </w:rPr>
        <w:t xml:space="preserve"> gradito </w:t>
      </w:r>
      <w:proofErr w:type="spellStart"/>
      <w:r w:rsidRPr="006F4D85">
        <w:rPr>
          <w:rFonts w:ascii="Times New Roman" w:hAnsi="Times New Roman" w:cs="Times New Roman"/>
          <w:color w:val="000000" w:themeColor="text1"/>
          <w:sz w:val="24"/>
          <w:szCs w:val="24"/>
        </w:rPr>
        <w:t>gli</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interventi</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proposti</w:t>
      </w:r>
      <w:proofErr w:type="spellEnd"/>
      <w:r w:rsidRPr="006F4D85">
        <w:rPr>
          <w:rFonts w:ascii="Times New Roman" w:hAnsi="Times New Roman" w:cs="Times New Roman"/>
          <w:color w:val="000000" w:themeColor="text1"/>
          <w:sz w:val="24"/>
          <w:szCs w:val="24"/>
        </w:rPr>
        <w:t xml:space="preserve"> e </w:t>
      </w:r>
      <w:proofErr w:type="spellStart"/>
      <w:r w:rsidRPr="006F4D85">
        <w:rPr>
          <w:rFonts w:ascii="Times New Roman" w:hAnsi="Times New Roman" w:cs="Times New Roman"/>
          <w:color w:val="000000" w:themeColor="text1"/>
          <w:sz w:val="24"/>
          <w:szCs w:val="24"/>
        </w:rPr>
        <w:t>hanno</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dimostrato</w:t>
      </w:r>
      <w:proofErr w:type="spellEnd"/>
      <w:r w:rsidRPr="006F4D85">
        <w:rPr>
          <w:rFonts w:ascii="Times New Roman" w:hAnsi="Times New Roman" w:cs="Times New Roman"/>
          <w:color w:val="000000" w:themeColor="text1"/>
          <w:sz w:val="24"/>
          <w:szCs w:val="24"/>
        </w:rPr>
        <w:t xml:space="preserve"> un alto </w:t>
      </w:r>
      <w:proofErr w:type="spellStart"/>
      <w:r w:rsidRPr="006F4D85">
        <w:rPr>
          <w:rFonts w:ascii="Times New Roman" w:hAnsi="Times New Roman" w:cs="Times New Roman"/>
          <w:color w:val="000000" w:themeColor="text1"/>
          <w:sz w:val="24"/>
          <w:szCs w:val="24"/>
        </w:rPr>
        <w:t>interesse</w:t>
      </w:r>
      <w:proofErr w:type="spellEnd"/>
      <w:r w:rsidRPr="006F4D85">
        <w:rPr>
          <w:rFonts w:ascii="Times New Roman" w:hAnsi="Times New Roman" w:cs="Times New Roman"/>
          <w:color w:val="000000" w:themeColor="text1"/>
          <w:sz w:val="24"/>
          <w:szCs w:val="24"/>
        </w:rPr>
        <w:t xml:space="preserve"> ad </w:t>
      </w:r>
      <w:proofErr w:type="spellStart"/>
      <w:r w:rsidRPr="006F4D85">
        <w:rPr>
          <w:rFonts w:ascii="Times New Roman" w:hAnsi="Times New Roman" w:cs="Times New Roman"/>
          <w:color w:val="000000" w:themeColor="text1"/>
          <w:sz w:val="24"/>
          <w:szCs w:val="24"/>
        </w:rPr>
        <w:t>utilizzare</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questi</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strumenti</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tecnologici</w:t>
      </w:r>
      <w:proofErr w:type="spellEnd"/>
      <w:r w:rsidRPr="006F4D85">
        <w:rPr>
          <w:rFonts w:ascii="Times New Roman" w:hAnsi="Times New Roman" w:cs="Times New Roman"/>
          <w:color w:val="000000" w:themeColor="text1"/>
          <w:sz w:val="24"/>
          <w:szCs w:val="24"/>
        </w:rPr>
        <w:t xml:space="preserve"> nel contesto </w:t>
      </w:r>
      <w:proofErr w:type="spellStart"/>
      <w:r w:rsidRPr="006F4D85">
        <w:rPr>
          <w:rFonts w:ascii="Times New Roman" w:hAnsi="Times New Roman" w:cs="Times New Roman"/>
          <w:color w:val="000000" w:themeColor="text1"/>
          <w:sz w:val="24"/>
          <w:szCs w:val="24"/>
        </w:rPr>
        <w:t>scolastico</w:t>
      </w:r>
      <w:proofErr w:type="spellEnd"/>
      <w:r w:rsidRPr="006F4D85">
        <w:rPr>
          <w:rFonts w:ascii="Times New Roman" w:hAnsi="Times New Roman" w:cs="Times New Roman"/>
          <w:color w:val="000000" w:themeColor="text1"/>
          <w:sz w:val="24"/>
          <w:szCs w:val="24"/>
        </w:rPr>
        <w:t xml:space="preserve">, anche in futuro. L’88,1% </w:t>
      </w:r>
      <w:proofErr w:type="spellStart"/>
      <w:r w:rsidRPr="006F4D85">
        <w:rPr>
          <w:rFonts w:ascii="Times New Roman" w:hAnsi="Times New Roman" w:cs="Times New Roman"/>
          <w:color w:val="000000" w:themeColor="text1"/>
          <w:sz w:val="24"/>
          <w:szCs w:val="24"/>
        </w:rPr>
        <w:t>degli</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alunni</w:t>
      </w:r>
      <w:proofErr w:type="spellEnd"/>
      <w:r w:rsidRPr="006F4D85">
        <w:rPr>
          <w:rFonts w:ascii="Times New Roman" w:hAnsi="Times New Roman" w:cs="Times New Roman"/>
          <w:color w:val="000000" w:themeColor="text1"/>
          <w:sz w:val="24"/>
          <w:szCs w:val="24"/>
        </w:rPr>
        <w:t xml:space="preserve"> ha </w:t>
      </w:r>
      <w:proofErr w:type="spellStart"/>
      <w:r w:rsidRPr="006F4D85">
        <w:rPr>
          <w:rFonts w:ascii="Times New Roman" w:hAnsi="Times New Roman" w:cs="Times New Roman"/>
          <w:color w:val="000000" w:themeColor="text1"/>
          <w:sz w:val="24"/>
          <w:szCs w:val="24"/>
        </w:rPr>
        <w:t>raggiunto</w:t>
      </w:r>
      <w:proofErr w:type="spellEnd"/>
      <w:r w:rsidRPr="006F4D85">
        <w:rPr>
          <w:rFonts w:ascii="Times New Roman" w:hAnsi="Times New Roman" w:cs="Times New Roman"/>
          <w:color w:val="000000" w:themeColor="text1"/>
          <w:sz w:val="24"/>
          <w:szCs w:val="24"/>
        </w:rPr>
        <w:t xml:space="preserve"> i </w:t>
      </w:r>
      <w:proofErr w:type="spellStart"/>
      <w:r w:rsidRPr="006F4D85">
        <w:rPr>
          <w:rFonts w:ascii="Times New Roman" w:hAnsi="Times New Roman" w:cs="Times New Roman"/>
          <w:color w:val="000000" w:themeColor="text1"/>
          <w:sz w:val="24"/>
          <w:szCs w:val="24"/>
        </w:rPr>
        <w:t>livelli</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più</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alti</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presenti</w:t>
      </w:r>
      <w:proofErr w:type="spellEnd"/>
      <w:r w:rsidRPr="006F4D85">
        <w:rPr>
          <w:rFonts w:ascii="Times New Roman" w:hAnsi="Times New Roman" w:cs="Times New Roman"/>
          <w:color w:val="000000" w:themeColor="text1"/>
          <w:sz w:val="24"/>
          <w:szCs w:val="24"/>
        </w:rPr>
        <w:t xml:space="preserve"> nel </w:t>
      </w:r>
      <w:proofErr w:type="spellStart"/>
      <w:r w:rsidRPr="006F4D85">
        <w:rPr>
          <w:rFonts w:ascii="Times New Roman" w:hAnsi="Times New Roman" w:cs="Times New Roman"/>
          <w:color w:val="000000" w:themeColor="text1"/>
          <w:sz w:val="24"/>
          <w:szCs w:val="24"/>
        </w:rPr>
        <w:t>gioco</w:t>
      </w:r>
      <w:proofErr w:type="spellEnd"/>
      <w:r w:rsidRPr="006F4D85">
        <w:rPr>
          <w:rFonts w:ascii="Times New Roman" w:hAnsi="Times New Roman" w:cs="Times New Roman"/>
          <w:color w:val="000000" w:themeColor="text1"/>
          <w:sz w:val="24"/>
          <w:szCs w:val="24"/>
        </w:rPr>
        <w:t xml:space="preserve"> (Ortega e Chacón, 2022). Solo </w:t>
      </w:r>
      <w:proofErr w:type="spellStart"/>
      <w:r w:rsidRPr="006F4D85">
        <w:rPr>
          <w:rFonts w:ascii="Times New Roman" w:hAnsi="Times New Roman" w:cs="Times New Roman"/>
          <w:color w:val="000000" w:themeColor="text1"/>
          <w:sz w:val="24"/>
          <w:szCs w:val="24"/>
        </w:rPr>
        <w:t>negli</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studi</w:t>
      </w:r>
      <w:proofErr w:type="spellEnd"/>
      <w:r w:rsidRPr="006F4D85">
        <w:rPr>
          <w:rFonts w:ascii="Times New Roman" w:hAnsi="Times New Roman" w:cs="Times New Roman"/>
          <w:color w:val="000000" w:themeColor="text1"/>
          <w:sz w:val="24"/>
          <w:szCs w:val="24"/>
        </w:rPr>
        <w:t xml:space="preserve"> di Quintas et al (2020) e di </w:t>
      </w:r>
      <w:proofErr w:type="spellStart"/>
      <w:r w:rsidRPr="006F4D85">
        <w:rPr>
          <w:rFonts w:ascii="Times New Roman" w:hAnsi="Times New Roman" w:cs="Times New Roman"/>
          <w:color w:val="000000" w:themeColor="text1"/>
          <w:sz w:val="24"/>
          <w:szCs w:val="24"/>
        </w:rPr>
        <w:t>Rüth</w:t>
      </w:r>
      <w:proofErr w:type="spellEnd"/>
      <w:r w:rsidRPr="006F4D85">
        <w:rPr>
          <w:rFonts w:ascii="Times New Roman" w:hAnsi="Times New Roman" w:cs="Times New Roman"/>
          <w:color w:val="000000" w:themeColor="text1"/>
          <w:sz w:val="24"/>
          <w:szCs w:val="24"/>
        </w:rPr>
        <w:t xml:space="preserve"> e </w:t>
      </w:r>
      <w:proofErr w:type="spellStart"/>
      <w:r w:rsidRPr="006F4D85">
        <w:rPr>
          <w:rFonts w:ascii="Times New Roman" w:hAnsi="Times New Roman" w:cs="Times New Roman"/>
          <w:color w:val="000000" w:themeColor="text1"/>
          <w:sz w:val="24"/>
          <w:szCs w:val="24"/>
        </w:rPr>
        <w:t>Kaspar</w:t>
      </w:r>
      <w:proofErr w:type="spellEnd"/>
      <w:r w:rsidRPr="006F4D85">
        <w:rPr>
          <w:rFonts w:ascii="Times New Roman" w:hAnsi="Times New Roman" w:cs="Times New Roman"/>
          <w:color w:val="000000" w:themeColor="text1"/>
          <w:sz w:val="24"/>
          <w:szCs w:val="24"/>
        </w:rPr>
        <w:t xml:space="preserve"> (2020), non </w:t>
      </w:r>
      <w:proofErr w:type="spellStart"/>
      <w:r w:rsidRPr="006F4D85">
        <w:rPr>
          <w:rFonts w:ascii="Times New Roman" w:hAnsi="Times New Roman" w:cs="Times New Roman"/>
          <w:color w:val="000000" w:themeColor="text1"/>
          <w:sz w:val="24"/>
          <w:szCs w:val="24"/>
        </w:rPr>
        <w:t>sono</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stati</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evidenziati</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miglioramenti</w:t>
      </w:r>
      <w:proofErr w:type="spellEnd"/>
      <w:r w:rsidRPr="006F4D85">
        <w:rPr>
          <w:rFonts w:ascii="Times New Roman" w:hAnsi="Times New Roman" w:cs="Times New Roman"/>
          <w:color w:val="000000" w:themeColor="text1"/>
          <w:sz w:val="24"/>
          <w:szCs w:val="24"/>
        </w:rPr>
        <w:t xml:space="preserve"> in </w:t>
      </w:r>
      <w:proofErr w:type="spellStart"/>
      <w:r w:rsidRPr="006F4D85">
        <w:rPr>
          <w:rFonts w:ascii="Times New Roman" w:hAnsi="Times New Roman" w:cs="Times New Roman"/>
          <w:color w:val="000000" w:themeColor="text1"/>
          <w:sz w:val="24"/>
          <w:szCs w:val="24"/>
        </w:rPr>
        <w:t>termini</w:t>
      </w:r>
      <w:proofErr w:type="spellEnd"/>
      <w:r w:rsidRPr="006F4D85">
        <w:rPr>
          <w:rFonts w:ascii="Times New Roman" w:hAnsi="Times New Roman" w:cs="Times New Roman"/>
          <w:color w:val="000000" w:themeColor="text1"/>
          <w:sz w:val="24"/>
          <w:szCs w:val="24"/>
        </w:rPr>
        <w:t xml:space="preserve"> di </w:t>
      </w:r>
      <w:proofErr w:type="spellStart"/>
      <w:r w:rsidRPr="006F4D85">
        <w:rPr>
          <w:rFonts w:ascii="Times New Roman" w:hAnsi="Times New Roman" w:cs="Times New Roman"/>
          <w:color w:val="000000" w:themeColor="text1"/>
          <w:sz w:val="24"/>
          <w:szCs w:val="24"/>
        </w:rPr>
        <w:t>gradimento</w:t>
      </w:r>
      <w:proofErr w:type="spellEnd"/>
      <w:r w:rsidRPr="006F4D85">
        <w:rPr>
          <w:rFonts w:ascii="Times New Roman" w:hAnsi="Times New Roman" w:cs="Times New Roman"/>
          <w:color w:val="000000" w:themeColor="text1"/>
          <w:sz w:val="24"/>
          <w:szCs w:val="24"/>
        </w:rPr>
        <w:t xml:space="preserve"> e motivazione nel </w:t>
      </w:r>
      <w:proofErr w:type="spellStart"/>
      <w:r w:rsidRPr="006F4D85">
        <w:rPr>
          <w:rFonts w:ascii="Times New Roman" w:hAnsi="Times New Roman" w:cs="Times New Roman"/>
          <w:color w:val="000000" w:themeColor="text1"/>
          <w:sz w:val="24"/>
          <w:szCs w:val="24"/>
        </w:rPr>
        <w:t>praticare</w:t>
      </w:r>
      <w:proofErr w:type="spellEnd"/>
      <w:r w:rsidRPr="006F4D85">
        <w:rPr>
          <w:rFonts w:ascii="Times New Roman" w:hAnsi="Times New Roman" w:cs="Times New Roman"/>
          <w:color w:val="000000" w:themeColor="text1"/>
          <w:sz w:val="24"/>
          <w:szCs w:val="24"/>
        </w:rPr>
        <w:t xml:space="preserve"> le </w:t>
      </w:r>
      <w:proofErr w:type="spellStart"/>
      <w:r w:rsidRPr="006F4D85">
        <w:rPr>
          <w:rFonts w:ascii="Times New Roman" w:hAnsi="Times New Roman" w:cs="Times New Roman"/>
          <w:color w:val="000000" w:themeColor="text1"/>
          <w:sz w:val="24"/>
          <w:szCs w:val="24"/>
        </w:rPr>
        <w:t>attività</w:t>
      </w:r>
      <w:proofErr w:type="spellEnd"/>
      <w:r w:rsidRPr="006F4D85">
        <w:rPr>
          <w:rFonts w:ascii="Times New Roman" w:hAnsi="Times New Roman" w:cs="Times New Roman"/>
          <w:color w:val="000000" w:themeColor="text1"/>
          <w:sz w:val="24"/>
          <w:szCs w:val="24"/>
        </w:rPr>
        <w:t xml:space="preserve"> di danza su Just Dance.</w:t>
      </w:r>
    </w:p>
    <w:p w:rsidR="006F4D85" w:rsidRPr="006F4D85" w:rsidRDefault="006F4D85" w:rsidP="006F4D85">
      <w:pPr>
        <w:spacing w:line="360" w:lineRule="auto"/>
        <w:ind w:left="709" w:right="656"/>
        <w:jc w:val="both"/>
        <w:rPr>
          <w:rFonts w:ascii="Times New Roman" w:hAnsi="Times New Roman" w:cs="Times New Roman"/>
          <w:color w:val="000000" w:themeColor="text1"/>
          <w:sz w:val="24"/>
          <w:szCs w:val="24"/>
        </w:rPr>
      </w:pPr>
      <w:proofErr w:type="spellStart"/>
      <w:r w:rsidRPr="006F4D85">
        <w:rPr>
          <w:rFonts w:ascii="Times New Roman" w:hAnsi="Times New Roman" w:cs="Times New Roman"/>
          <w:color w:val="000000" w:themeColor="text1"/>
          <w:sz w:val="24"/>
          <w:szCs w:val="24"/>
        </w:rPr>
        <w:t>L’analisi</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degli</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studi</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selezionati</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evidenzia</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degli</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effetti</w:t>
      </w:r>
      <w:proofErr w:type="spellEnd"/>
      <w:r w:rsidRPr="006F4D85">
        <w:rPr>
          <w:rFonts w:ascii="Times New Roman" w:hAnsi="Times New Roman" w:cs="Times New Roman"/>
          <w:color w:val="000000" w:themeColor="text1"/>
          <w:sz w:val="24"/>
          <w:szCs w:val="24"/>
        </w:rPr>
        <w:t xml:space="preserve"> prevalentemente </w:t>
      </w:r>
      <w:proofErr w:type="spellStart"/>
      <w:r w:rsidRPr="006F4D85">
        <w:rPr>
          <w:rFonts w:ascii="Times New Roman" w:hAnsi="Times New Roman" w:cs="Times New Roman"/>
          <w:color w:val="000000" w:themeColor="text1"/>
          <w:sz w:val="24"/>
          <w:szCs w:val="24"/>
        </w:rPr>
        <w:t>positivi</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degli</w:t>
      </w:r>
      <w:proofErr w:type="spellEnd"/>
      <w:r w:rsidRPr="006F4D85">
        <w:rPr>
          <w:rFonts w:ascii="Times New Roman" w:hAnsi="Times New Roman" w:cs="Times New Roman"/>
          <w:color w:val="000000" w:themeColor="text1"/>
          <w:sz w:val="24"/>
          <w:szCs w:val="24"/>
        </w:rPr>
        <w:t xml:space="preserve"> AVG </w:t>
      </w:r>
      <w:proofErr w:type="spellStart"/>
      <w:r w:rsidRPr="006F4D85">
        <w:rPr>
          <w:rFonts w:ascii="Times New Roman" w:hAnsi="Times New Roman" w:cs="Times New Roman"/>
          <w:color w:val="000000" w:themeColor="text1"/>
          <w:sz w:val="24"/>
          <w:szCs w:val="24"/>
        </w:rPr>
        <w:t>sul</w:t>
      </w:r>
      <w:proofErr w:type="spellEnd"/>
      <w:r w:rsidRPr="006F4D85">
        <w:rPr>
          <w:rFonts w:ascii="Times New Roman" w:hAnsi="Times New Roman" w:cs="Times New Roman"/>
          <w:color w:val="000000" w:themeColor="text1"/>
          <w:sz w:val="24"/>
          <w:szCs w:val="24"/>
        </w:rPr>
        <w:t xml:space="preserve"> piano </w:t>
      </w:r>
      <w:proofErr w:type="spellStart"/>
      <w:r w:rsidRPr="006F4D85">
        <w:rPr>
          <w:rFonts w:ascii="Times New Roman" w:hAnsi="Times New Roman" w:cs="Times New Roman"/>
          <w:color w:val="000000" w:themeColor="text1"/>
          <w:sz w:val="24"/>
          <w:szCs w:val="24"/>
        </w:rPr>
        <w:t>psicologico</w:t>
      </w:r>
      <w:proofErr w:type="spellEnd"/>
      <w:r w:rsidRPr="006F4D85">
        <w:rPr>
          <w:rFonts w:ascii="Times New Roman" w:hAnsi="Times New Roman" w:cs="Times New Roman"/>
          <w:color w:val="000000" w:themeColor="text1"/>
          <w:sz w:val="24"/>
          <w:szCs w:val="24"/>
        </w:rPr>
        <w:t xml:space="preserve">. </w:t>
      </w:r>
    </w:p>
    <w:p w:rsidR="006F4D85" w:rsidRPr="006F4D85" w:rsidRDefault="006F4D85" w:rsidP="006F4D85">
      <w:pPr>
        <w:spacing w:line="360" w:lineRule="auto"/>
        <w:ind w:left="709" w:right="656"/>
        <w:jc w:val="both"/>
        <w:rPr>
          <w:rFonts w:ascii="Times New Roman" w:hAnsi="Times New Roman" w:cs="Times New Roman"/>
          <w:color w:val="000000" w:themeColor="text1"/>
          <w:sz w:val="24"/>
          <w:szCs w:val="24"/>
        </w:rPr>
      </w:pPr>
      <w:proofErr w:type="spellStart"/>
      <w:r w:rsidRPr="006F4D85">
        <w:rPr>
          <w:rFonts w:ascii="Times New Roman" w:hAnsi="Times New Roman" w:cs="Times New Roman"/>
          <w:color w:val="000000" w:themeColor="text1"/>
          <w:sz w:val="24"/>
          <w:szCs w:val="24"/>
        </w:rPr>
        <w:t>Infatti</w:t>
      </w:r>
      <w:proofErr w:type="spellEnd"/>
      <w:r w:rsidRPr="006F4D85">
        <w:rPr>
          <w:rFonts w:ascii="Times New Roman" w:hAnsi="Times New Roman" w:cs="Times New Roman"/>
          <w:color w:val="000000" w:themeColor="text1"/>
          <w:sz w:val="24"/>
          <w:szCs w:val="24"/>
        </w:rPr>
        <w:t xml:space="preserve">, si nota una </w:t>
      </w:r>
      <w:proofErr w:type="spellStart"/>
      <w:r w:rsidRPr="006F4D85">
        <w:rPr>
          <w:rFonts w:ascii="Times New Roman" w:hAnsi="Times New Roman" w:cs="Times New Roman"/>
          <w:color w:val="000000" w:themeColor="text1"/>
          <w:sz w:val="24"/>
          <w:szCs w:val="24"/>
        </w:rPr>
        <w:t>riduzione</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degli</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stati</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d’animo</w:t>
      </w:r>
      <w:proofErr w:type="spellEnd"/>
      <w:r w:rsidRPr="006F4D85">
        <w:rPr>
          <w:rFonts w:ascii="Times New Roman" w:hAnsi="Times New Roman" w:cs="Times New Roman"/>
          <w:color w:val="000000" w:themeColor="text1"/>
          <w:sz w:val="24"/>
          <w:szCs w:val="24"/>
        </w:rPr>
        <w:t xml:space="preserve"> come </w:t>
      </w:r>
      <w:proofErr w:type="spellStart"/>
      <w:r w:rsidRPr="006F4D85">
        <w:rPr>
          <w:rFonts w:ascii="Times New Roman" w:hAnsi="Times New Roman" w:cs="Times New Roman"/>
          <w:color w:val="000000" w:themeColor="text1"/>
          <w:sz w:val="24"/>
          <w:szCs w:val="24"/>
        </w:rPr>
        <w:t>rabbia</w:t>
      </w:r>
      <w:proofErr w:type="spellEnd"/>
      <w:r w:rsidRPr="006F4D85">
        <w:rPr>
          <w:rFonts w:ascii="Times New Roman" w:hAnsi="Times New Roman" w:cs="Times New Roman"/>
          <w:color w:val="000000" w:themeColor="text1"/>
          <w:sz w:val="24"/>
          <w:szCs w:val="24"/>
        </w:rPr>
        <w:t xml:space="preserve">, tensione, </w:t>
      </w:r>
      <w:proofErr w:type="spellStart"/>
      <w:r w:rsidRPr="006F4D85">
        <w:rPr>
          <w:rFonts w:ascii="Times New Roman" w:hAnsi="Times New Roman" w:cs="Times New Roman"/>
          <w:color w:val="000000" w:themeColor="text1"/>
          <w:sz w:val="24"/>
          <w:szCs w:val="24"/>
        </w:rPr>
        <w:t>vergogna</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depressione</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già</w:t>
      </w:r>
      <w:proofErr w:type="spellEnd"/>
      <w:r w:rsidRPr="006F4D85">
        <w:rPr>
          <w:rFonts w:ascii="Times New Roman" w:hAnsi="Times New Roman" w:cs="Times New Roman"/>
          <w:color w:val="000000" w:themeColor="text1"/>
          <w:sz w:val="24"/>
          <w:szCs w:val="24"/>
        </w:rPr>
        <w:t xml:space="preserve"> dopo una </w:t>
      </w:r>
      <w:proofErr w:type="spellStart"/>
      <w:r w:rsidRPr="006F4D85">
        <w:rPr>
          <w:rFonts w:ascii="Times New Roman" w:hAnsi="Times New Roman" w:cs="Times New Roman"/>
          <w:color w:val="000000" w:themeColor="text1"/>
          <w:sz w:val="24"/>
          <w:szCs w:val="24"/>
        </w:rPr>
        <w:t>seduta</w:t>
      </w:r>
      <w:proofErr w:type="spellEnd"/>
      <w:r w:rsidRPr="006F4D85">
        <w:rPr>
          <w:rFonts w:ascii="Times New Roman" w:hAnsi="Times New Roman" w:cs="Times New Roman"/>
          <w:color w:val="000000" w:themeColor="text1"/>
          <w:sz w:val="24"/>
          <w:szCs w:val="24"/>
        </w:rPr>
        <w:t xml:space="preserve"> di 30 </w:t>
      </w:r>
      <w:proofErr w:type="spellStart"/>
      <w:r w:rsidRPr="006F4D85">
        <w:rPr>
          <w:rFonts w:ascii="Times New Roman" w:hAnsi="Times New Roman" w:cs="Times New Roman"/>
          <w:color w:val="000000" w:themeColor="text1"/>
          <w:sz w:val="24"/>
          <w:szCs w:val="24"/>
        </w:rPr>
        <w:t>minuti</w:t>
      </w:r>
      <w:proofErr w:type="spellEnd"/>
      <w:r w:rsidRPr="006F4D85">
        <w:rPr>
          <w:rFonts w:ascii="Times New Roman" w:hAnsi="Times New Roman" w:cs="Times New Roman"/>
          <w:color w:val="000000" w:themeColor="text1"/>
          <w:sz w:val="24"/>
          <w:szCs w:val="24"/>
        </w:rPr>
        <w:t xml:space="preserve"> con AVG (Lee et al., 2017). </w:t>
      </w:r>
      <w:proofErr w:type="spellStart"/>
      <w:r w:rsidRPr="006F4D85">
        <w:rPr>
          <w:rFonts w:ascii="Times New Roman" w:hAnsi="Times New Roman" w:cs="Times New Roman"/>
          <w:color w:val="000000" w:themeColor="text1"/>
          <w:sz w:val="24"/>
          <w:szCs w:val="24"/>
        </w:rPr>
        <w:t>L’intervento</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svolto</w:t>
      </w:r>
      <w:proofErr w:type="spellEnd"/>
      <w:r w:rsidRPr="006F4D85">
        <w:rPr>
          <w:rFonts w:ascii="Times New Roman" w:hAnsi="Times New Roman" w:cs="Times New Roman"/>
          <w:color w:val="000000" w:themeColor="text1"/>
          <w:sz w:val="24"/>
          <w:szCs w:val="24"/>
        </w:rPr>
        <w:t xml:space="preserve"> da Andrade et al (2020) ha </w:t>
      </w:r>
      <w:proofErr w:type="spellStart"/>
      <w:r w:rsidRPr="006F4D85">
        <w:rPr>
          <w:rFonts w:ascii="Times New Roman" w:hAnsi="Times New Roman" w:cs="Times New Roman"/>
          <w:color w:val="000000" w:themeColor="text1"/>
          <w:sz w:val="24"/>
          <w:szCs w:val="24"/>
        </w:rPr>
        <w:t>mostrato</w:t>
      </w:r>
      <w:proofErr w:type="spellEnd"/>
      <w:r w:rsidRPr="006F4D85">
        <w:rPr>
          <w:rFonts w:ascii="Times New Roman" w:hAnsi="Times New Roman" w:cs="Times New Roman"/>
          <w:color w:val="000000" w:themeColor="text1"/>
          <w:sz w:val="24"/>
          <w:szCs w:val="24"/>
        </w:rPr>
        <w:t xml:space="preserve"> un aumento significativo </w:t>
      </w:r>
      <w:proofErr w:type="spellStart"/>
      <w:r w:rsidRPr="006F4D85">
        <w:rPr>
          <w:rFonts w:ascii="Times New Roman" w:hAnsi="Times New Roman" w:cs="Times New Roman"/>
          <w:color w:val="000000" w:themeColor="text1"/>
          <w:sz w:val="24"/>
          <w:szCs w:val="24"/>
        </w:rPr>
        <w:t>dell’autostima</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nelle</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ragazze</w:t>
      </w:r>
      <w:proofErr w:type="spellEnd"/>
      <w:r w:rsidRPr="006F4D85">
        <w:rPr>
          <w:rFonts w:ascii="Times New Roman" w:hAnsi="Times New Roman" w:cs="Times New Roman"/>
          <w:color w:val="000000" w:themeColor="text1"/>
          <w:sz w:val="24"/>
          <w:szCs w:val="24"/>
        </w:rPr>
        <w:t xml:space="preserve">, meno </w:t>
      </w:r>
      <w:proofErr w:type="spellStart"/>
      <w:r w:rsidRPr="006F4D85">
        <w:rPr>
          <w:rFonts w:ascii="Times New Roman" w:hAnsi="Times New Roman" w:cs="Times New Roman"/>
          <w:color w:val="000000" w:themeColor="text1"/>
          <w:sz w:val="24"/>
          <w:szCs w:val="24"/>
        </w:rPr>
        <w:t>nei</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ragazzi</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questo</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potrebbe</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essere</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stato</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influenzato</w:t>
      </w:r>
      <w:proofErr w:type="spellEnd"/>
      <w:r w:rsidRPr="006F4D85">
        <w:rPr>
          <w:rFonts w:ascii="Times New Roman" w:hAnsi="Times New Roman" w:cs="Times New Roman"/>
          <w:color w:val="000000" w:themeColor="text1"/>
          <w:sz w:val="24"/>
          <w:szCs w:val="24"/>
        </w:rPr>
        <w:t xml:space="preserve"> dalla </w:t>
      </w:r>
      <w:proofErr w:type="spellStart"/>
      <w:r w:rsidRPr="006F4D85">
        <w:rPr>
          <w:rFonts w:ascii="Times New Roman" w:hAnsi="Times New Roman" w:cs="Times New Roman"/>
          <w:color w:val="000000" w:themeColor="text1"/>
          <w:sz w:val="24"/>
          <w:szCs w:val="24"/>
        </w:rPr>
        <w:t>scelta</w:t>
      </w:r>
      <w:proofErr w:type="spellEnd"/>
      <w:r w:rsidRPr="006F4D85">
        <w:rPr>
          <w:rFonts w:ascii="Times New Roman" w:hAnsi="Times New Roman" w:cs="Times New Roman"/>
          <w:color w:val="000000" w:themeColor="text1"/>
          <w:sz w:val="24"/>
          <w:szCs w:val="24"/>
        </w:rPr>
        <w:t xml:space="preserve"> di </w:t>
      </w:r>
      <w:proofErr w:type="spellStart"/>
      <w:r w:rsidRPr="006F4D85">
        <w:rPr>
          <w:rFonts w:ascii="Times New Roman" w:hAnsi="Times New Roman" w:cs="Times New Roman"/>
          <w:color w:val="000000" w:themeColor="text1"/>
          <w:sz w:val="24"/>
          <w:szCs w:val="24"/>
        </w:rPr>
        <w:t>utilizzare</w:t>
      </w:r>
      <w:proofErr w:type="spellEnd"/>
      <w:r w:rsidRPr="006F4D85">
        <w:rPr>
          <w:rFonts w:ascii="Times New Roman" w:hAnsi="Times New Roman" w:cs="Times New Roman"/>
          <w:color w:val="000000" w:themeColor="text1"/>
          <w:sz w:val="24"/>
          <w:szCs w:val="24"/>
        </w:rPr>
        <w:t xml:space="preserve"> AVG come Just Dance e </w:t>
      </w:r>
      <w:proofErr w:type="spellStart"/>
      <w:r w:rsidRPr="006F4D85">
        <w:rPr>
          <w:rFonts w:ascii="Times New Roman" w:hAnsi="Times New Roman" w:cs="Times New Roman"/>
          <w:color w:val="000000" w:themeColor="text1"/>
          <w:sz w:val="24"/>
          <w:szCs w:val="24"/>
        </w:rPr>
        <w:t>favorire</w:t>
      </w:r>
      <w:proofErr w:type="spellEnd"/>
      <w:r w:rsidRPr="006F4D85">
        <w:rPr>
          <w:rFonts w:ascii="Times New Roman" w:hAnsi="Times New Roman" w:cs="Times New Roman"/>
          <w:color w:val="000000" w:themeColor="text1"/>
          <w:sz w:val="24"/>
          <w:szCs w:val="24"/>
        </w:rPr>
        <w:t xml:space="preserve"> un </w:t>
      </w:r>
      <w:proofErr w:type="spellStart"/>
      <w:r w:rsidRPr="006F4D85">
        <w:rPr>
          <w:rFonts w:ascii="Times New Roman" w:hAnsi="Times New Roman" w:cs="Times New Roman"/>
          <w:color w:val="000000" w:themeColor="text1"/>
          <w:sz w:val="24"/>
          <w:szCs w:val="24"/>
        </w:rPr>
        <w:t>maggiore</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interesse</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delle</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ragazze</w:t>
      </w:r>
      <w:proofErr w:type="spellEnd"/>
      <w:r w:rsidRPr="006F4D85">
        <w:rPr>
          <w:rFonts w:ascii="Times New Roman" w:hAnsi="Times New Roman" w:cs="Times New Roman"/>
          <w:color w:val="000000" w:themeColor="text1"/>
          <w:sz w:val="24"/>
          <w:szCs w:val="24"/>
        </w:rPr>
        <w:t xml:space="preserve"> in confronto </w:t>
      </w:r>
      <w:proofErr w:type="spellStart"/>
      <w:r w:rsidRPr="006F4D85">
        <w:rPr>
          <w:rFonts w:ascii="Times New Roman" w:hAnsi="Times New Roman" w:cs="Times New Roman"/>
          <w:color w:val="000000" w:themeColor="text1"/>
          <w:sz w:val="24"/>
          <w:szCs w:val="24"/>
        </w:rPr>
        <w:t>ai</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ragazzi</w:t>
      </w:r>
      <w:proofErr w:type="spellEnd"/>
      <w:r w:rsidRPr="006F4D85">
        <w:rPr>
          <w:rFonts w:ascii="Times New Roman" w:hAnsi="Times New Roman" w:cs="Times New Roman"/>
          <w:color w:val="000000" w:themeColor="text1"/>
          <w:sz w:val="24"/>
          <w:szCs w:val="24"/>
        </w:rPr>
        <w:t xml:space="preserve"> tramite </w:t>
      </w:r>
      <w:proofErr w:type="spellStart"/>
      <w:r w:rsidRPr="006F4D85">
        <w:rPr>
          <w:rFonts w:ascii="Times New Roman" w:hAnsi="Times New Roman" w:cs="Times New Roman"/>
          <w:color w:val="000000" w:themeColor="text1"/>
          <w:sz w:val="24"/>
          <w:szCs w:val="24"/>
        </w:rPr>
        <w:t>attività</w:t>
      </w:r>
      <w:proofErr w:type="spellEnd"/>
      <w:r w:rsidRPr="006F4D85">
        <w:rPr>
          <w:rFonts w:ascii="Times New Roman" w:hAnsi="Times New Roman" w:cs="Times New Roman"/>
          <w:color w:val="000000" w:themeColor="text1"/>
          <w:sz w:val="24"/>
          <w:szCs w:val="24"/>
        </w:rPr>
        <w:t xml:space="preserve"> di danza. </w:t>
      </w:r>
      <w:proofErr w:type="spellStart"/>
      <w:r w:rsidRPr="006F4D85">
        <w:rPr>
          <w:rFonts w:ascii="Times New Roman" w:hAnsi="Times New Roman" w:cs="Times New Roman"/>
          <w:color w:val="000000" w:themeColor="text1"/>
          <w:sz w:val="24"/>
          <w:szCs w:val="24"/>
        </w:rPr>
        <w:t>Tuttavia</w:t>
      </w:r>
      <w:proofErr w:type="spellEnd"/>
      <w:r w:rsidRPr="006F4D85">
        <w:rPr>
          <w:rFonts w:ascii="Times New Roman" w:hAnsi="Times New Roman" w:cs="Times New Roman"/>
          <w:color w:val="000000" w:themeColor="text1"/>
          <w:sz w:val="24"/>
          <w:szCs w:val="24"/>
        </w:rPr>
        <w:t xml:space="preserve">, come </w:t>
      </w:r>
      <w:proofErr w:type="spellStart"/>
      <w:r w:rsidRPr="006F4D85">
        <w:rPr>
          <w:rFonts w:ascii="Times New Roman" w:hAnsi="Times New Roman" w:cs="Times New Roman"/>
          <w:color w:val="000000" w:themeColor="text1"/>
          <w:sz w:val="24"/>
          <w:szCs w:val="24"/>
        </w:rPr>
        <w:t>nello</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studio</w:t>
      </w:r>
      <w:proofErr w:type="spellEnd"/>
      <w:r w:rsidRPr="006F4D85">
        <w:rPr>
          <w:rFonts w:ascii="Times New Roman" w:hAnsi="Times New Roman" w:cs="Times New Roman"/>
          <w:color w:val="000000" w:themeColor="text1"/>
          <w:sz w:val="24"/>
          <w:szCs w:val="24"/>
        </w:rPr>
        <w:t xml:space="preserve"> citato </w:t>
      </w:r>
      <w:r w:rsidRPr="006F4D85">
        <w:rPr>
          <w:rFonts w:ascii="Times New Roman" w:hAnsi="Times New Roman" w:cs="Times New Roman"/>
          <w:color w:val="000000" w:themeColor="text1"/>
          <w:sz w:val="24"/>
          <w:szCs w:val="24"/>
        </w:rPr>
        <w:lastRenderedPageBreak/>
        <w:t xml:space="preserve">precedentemente, è </w:t>
      </w:r>
      <w:proofErr w:type="spellStart"/>
      <w:r w:rsidRPr="006F4D85">
        <w:rPr>
          <w:rFonts w:ascii="Times New Roman" w:hAnsi="Times New Roman" w:cs="Times New Roman"/>
          <w:color w:val="000000" w:themeColor="text1"/>
          <w:sz w:val="24"/>
          <w:szCs w:val="24"/>
        </w:rPr>
        <w:t>emerso</w:t>
      </w:r>
      <w:proofErr w:type="spellEnd"/>
      <w:r w:rsidRPr="006F4D85">
        <w:rPr>
          <w:rFonts w:ascii="Times New Roman" w:hAnsi="Times New Roman" w:cs="Times New Roman"/>
          <w:color w:val="000000" w:themeColor="text1"/>
          <w:sz w:val="24"/>
          <w:szCs w:val="24"/>
        </w:rPr>
        <w:t xml:space="preserve"> che poche </w:t>
      </w:r>
      <w:proofErr w:type="spellStart"/>
      <w:r w:rsidRPr="006F4D85">
        <w:rPr>
          <w:rFonts w:ascii="Times New Roman" w:hAnsi="Times New Roman" w:cs="Times New Roman"/>
          <w:color w:val="000000" w:themeColor="text1"/>
          <w:sz w:val="24"/>
          <w:szCs w:val="24"/>
        </w:rPr>
        <w:t>sedute</w:t>
      </w:r>
      <w:proofErr w:type="spellEnd"/>
      <w:r w:rsidRPr="006F4D85">
        <w:rPr>
          <w:rFonts w:ascii="Times New Roman" w:hAnsi="Times New Roman" w:cs="Times New Roman"/>
          <w:color w:val="000000" w:themeColor="text1"/>
          <w:sz w:val="24"/>
          <w:szCs w:val="24"/>
        </w:rPr>
        <w:t xml:space="preserve"> di </w:t>
      </w:r>
      <w:proofErr w:type="spellStart"/>
      <w:r w:rsidRPr="006F4D85">
        <w:rPr>
          <w:rFonts w:ascii="Times New Roman" w:hAnsi="Times New Roman" w:cs="Times New Roman"/>
          <w:color w:val="000000" w:themeColor="text1"/>
          <w:sz w:val="24"/>
          <w:szCs w:val="24"/>
        </w:rPr>
        <w:t>attività</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motoria</w:t>
      </w:r>
      <w:proofErr w:type="spellEnd"/>
      <w:r w:rsidRPr="006F4D85">
        <w:rPr>
          <w:rFonts w:ascii="Times New Roman" w:hAnsi="Times New Roman" w:cs="Times New Roman"/>
          <w:color w:val="000000" w:themeColor="text1"/>
          <w:sz w:val="24"/>
          <w:szCs w:val="24"/>
        </w:rPr>
        <w:t xml:space="preserve"> con exergame </w:t>
      </w:r>
      <w:proofErr w:type="spellStart"/>
      <w:r w:rsidRPr="006F4D85">
        <w:rPr>
          <w:rFonts w:ascii="Times New Roman" w:hAnsi="Times New Roman" w:cs="Times New Roman"/>
          <w:color w:val="000000" w:themeColor="text1"/>
          <w:sz w:val="24"/>
          <w:szCs w:val="24"/>
        </w:rPr>
        <w:t>sono</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sufficienti</w:t>
      </w:r>
      <w:proofErr w:type="spellEnd"/>
      <w:r w:rsidRPr="006F4D85">
        <w:rPr>
          <w:rFonts w:ascii="Times New Roman" w:hAnsi="Times New Roman" w:cs="Times New Roman"/>
          <w:color w:val="000000" w:themeColor="text1"/>
          <w:sz w:val="24"/>
          <w:szCs w:val="24"/>
        </w:rPr>
        <w:t xml:space="preserve"> per aumentare </w:t>
      </w:r>
      <w:proofErr w:type="spellStart"/>
      <w:r w:rsidRPr="006F4D85">
        <w:rPr>
          <w:rFonts w:ascii="Times New Roman" w:hAnsi="Times New Roman" w:cs="Times New Roman"/>
          <w:color w:val="000000" w:themeColor="text1"/>
          <w:sz w:val="24"/>
          <w:szCs w:val="24"/>
        </w:rPr>
        <w:t>l’autostima</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negli</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studenti</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Questo</w:t>
      </w:r>
      <w:proofErr w:type="spellEnd"/>
      <w:r w:rsidRPr="006F4D85">
        <w:rPr>
          <w:rFonts w:ascii="Times New Roman" w:hAnsi="Times New Roman" w:cs="Times New Roman"/>
          <w:color w:val="000000" w:themeColor="text1"/>
          <w:sz w:val="24"/>
          <w:szCs w:val="24"/>
        </w:rPr>
        <w:t xml:space="preserve"> è un </w:t>
      </w:r>
      <w:proofErr w:type="spellStart"/>
      <w:r w:rsidRPr="006F4D85">
        <w:rPr>
          <w:rFonts w:ascii="Times New Roman" w:hAnsi="Times New Roman" w:cs="Times New Roman"/>
          <w:color w:val="000000" w:themeColor="text1"/>
          <w:sz w:val="24"/>
          <w:szCs w:val="24"/>
        </w:rPr>
        <w:t>ulteriore</w:t>
      </w:r>
      <w:proofErr w:type="spellEnd"/>
      <w:r w:rsidRPr="006F4D85">
        <w:rPr>
          <w:rFonts w:ascii="Times New Roman" w:hAnsi="Times New Roman" w:cs="Times New Roman"/>
          <w:color w:val="000000" w:themeColor="text1"/>
          <w:sz w:val="24"/>
          <w:szCs w:val="24"/>
        </w:rPr>
        <w:t xml:space="preserve"> dato importante, </w:t>
      </w:r>
      <w:proofErr w:type="spellStart"/>
      <w:r w:rsidRPr="006F4D85">
        <w:rPr>
          <w:rFonts w:ascii="Times New Roman" w:hAnsi="Times New Roman" w:cs="Times New Roman"/>
          <w:color w:val="000000" w:themeColor="text1"/>
          <w:sz w:val="24"/>
          <w:szCs w:val="24"/>
        </w:rPr>
        <w:t>poiché</w:t>
      </w:r>
      <w:proofErr w:type="spellEnd"/>
      <w:r w:rsidRPr="006F4D85">
        <w:rPr>
          <w:rFonts w:ascii="Times New Roman" w:hAnsi="Times New Roman" w:cs="Times New Roman"/>
          <w:color w:val="000000" w:themeColor="text1"/>
          <w:sz w:val="24"/>
          <w:szCs w:val="24"/>
        </w:rPr>
        <w:t xml:space="preserve"> una </w:t>
      </w:r>
      <w:proofErr w:type="spellStart"/>
      <w:r w:rsidRPr="006F4D85">
        <w:rPr>
          <w:rFonts w:ascii="Times New Roman" w:hAnsi="Times New Roman" w:cs="Times New Roman"/>
          <w:color w:val="000000" w:themeColor="text1"/>
          <w:sz w:val="24"/>
          <w:szCs w:val="24"/>
        </w:rPr>
        <w:t>buona</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autostima</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nei</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bambini</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insieme</w:t>
      </w:r>
      <w:proofErr w:type="spellEnd"/>
      <w:r w:rsidRPr="006F4D85">
        <w:rPr>
          <w:rFonts w:ascii="Times New Roman" w:hAnsi="Times New Roman" w:cs="Times New Roman"/>
          <w:color w:val="000000" w:themeColor="text1"/>
          <w:sz w:val="24"/>
          <w:szCs w:val="24"/>
        </w:rPr>
        <w:t xml:space="preserve"> ad </w:t>
      </w:r>
      <w:proofErr w:type="spellStart"/>
      <w:r w:rsidRPr="006F4D85">
        <w:rPr>
          <w:rFonts w:ascii="Times New Roman" w:hAnsi="Times New Roman" w:cs="Times New Roman"/>
          <w:color w:val="000000" w:themeColor="text1"/>
          <w:sz w:val="24"/>
          <w:szCs w:val="24"/>
        </w:rPr>
        <w:t>altre</w:t>
      </w:r>
      <w:proofErr w:type="spellEnd"/>
      <w:r w:rsidRPr="006F4D85">
        <w:rPr>
          <w:rFonts w:ascii="Times New Roman" w:hAnsi="Times New Roman" w:cs="Times New Roman"/>
          <w:color w:val="000000" w:themeColor="text1"/>
          <w:sz w:val="24"/>
          <w:szCs w:val="24"/>
        </w:rPr>
        <w:t xml:space="preserve"> sane </w:t>
      </w:r>
      <w:proofErr w:type="spellStart"/>
      <w:r w:rsidRPr="006F4D85">
        <w:rPr>
          <w:rFonts w:ascii="Times New Roman" w:hAnsi="Times New Roman" w:cs="Times New Roman"/>
          <w:color w:val="000000" w:themeColor="text1"/>
          <w:sz w:val="24"/>
          <w:szCs w:val="24"/>
        </w:rPr>
        <w:t>abitudini</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può</w:t>
      </w:r>
      <w:proofErr w:type="spellEnd"/>
      <w:r w:rsidRPr="006F4D85">
        <w:rPr>
          <w:rFonts w:ascii="Times New Roman" w:hAnsi="Times New Roman" w:cs="Times New Roman"/>
          <w:color w:val="000000" w:themeColor="text1"/>
          <w:sz w:val="24"/>
          <w:szCs w:val="24"/>
        </w:rPr>
        <w:t xml:space="preserve"> aumentare le </w:t>
      </w:r>
      <w:proofErr w:type="spellStart"/>
      <w:r w:rsidRPr="006F4D85">
        <w:rPr>
          <w:rFonts w:ascii="Times New Roman" w:hAnsi="Times New Roman" w:cs="Times New Roman"/>
          <w:color w:val="000000" w:themeColor="text1"/>
          <w:sz w:val="24"/>
          <w:szCs w:val="24"/>
        </w:rPr>
        <w:t>percentuali</w:t>
      </w:r>
      <w:proofErr w:type="spellEnd"/>
      <w:r w:rsidRPr="006F4D85">
        <w:rPr>
          <w:rFonts w:ascii="Times New Roman" w:hAnsi="Times New Roman" w:cs="Times New Roman"/>
          <w:color w:val="000000" w:themeColor="text1"/>
          <w:sz w:val="24"/>
          <w:szCs w:val="24"/>
        </w:rPr>
        <w:t xml:space="preserve"> di </w:t>
      </w:r>
      <w:proofErr w:type="spellStart"/>
      <w:r w:rsidRPr="006F4D85">
        <w:rPr>
          <w:rFonts w:ascii="Times New Roman" w:hAnsi="Times New Roman" w:cs="Times New Roman"/>
          <w:color w:val="000000" w:themeColor="text1"/>
          <w:sz w:val="24"/>
          <w:szCs w:val="24"/>
        </w:rPr>
        <w:t>pratica</w:t>
      </w:r>
      <w:proofErr w:type="spellEnd"/>
      <w:r w:rsidRPr="006F4D85">
        <w:rPr>
          <w:rFonts w:ascii="Times New Roman" w:hAnsi="Times New Roman" w:cs="Times New Roman"/>
          <w:color w:val="000000" w:themeColor="text1"/>
          <w:sz w:val="24"/>
          <w:szCs w:val="24"/>
        </w:rPr>
        <w:t xml:space="preserve"> e di </w:t>
      </w:r>
      <w:proofErr w:type="spellStart"/>
      <w:r w:rsidRPr="006F4D85">
        <w:rPr>
          <w:rFonts w:ascii="Times New Roman" w:hAnsi="Times New Roman" w:cs="Times New Roman"/>
          <w:color w:val="000000" w:themeColor="text1"/>
          <w:sz w:val="24"/>
          <w:szCs w:val="24"/>
        </w:rPr>
        <w:t>successo</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nelle</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attività</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motorie</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nell’adolescenza</w:t>
      </w:r>
      <w:proofErr w:type="spellEnd"/>
      <w:r w:rsidRPr="006F4D85">
        <w:rPr>
          <w:rFonts w:ascii="Times New Roman" w:hAnsi="Times New Roman" w:cs="Times New Roman"/>
          <w:color w:val="000000" w:themeColor="text1"/>
          <w:sz w:val="24"/>
          <w:szCs w:val="24"/>
        </w:rPr>
        <w:t xml:space="preserve"> (Gao et al., 2013).</w:t>
      </w:r>
    </w:p>
    <w:p w:rsidR="006F4D85" w:rsidRPr="006F4D85" w:rsidRDefault="006F4D85" w:rsidP="006F4D85">
      <w:pPr>
        <w:spacing w:line="360" w:lineRule="auto"/>
        <w:ind w:left="709" w:right="656"/>
        <w:jc w:val="both"/>
        <w:rPr>
          <w:rFonts w:ascii="Times New Roman" w:hAnsi="Times New Roman" w:cs="Times New Roman"/>
          <w:color w:val="000000" w:themeColor="text1"/>
          <w:sz w:val="24"/>
          <w:szCs w:val="24"/>
        </w:rPr>
      </w:pPr>
      <w:proofErr w:type="spellStart"/>
      <w:r w:rsidRPr="006F4D85">
        <w:rPr>
          <w:rFonts w:ascii="Times New Roman" w:hAnsi="Times New Roman" w:cs="Times New Roman"/>
          <w:color w:val="000000" w:themeColor="text1"/>
          <w:sz w:val="24"/>
          <w:szCs w:val="24"/>
        </w:rPr>
        <w:t>Infine</w:t>
      </w:r>
      <w:proofErr w:type="spellEnd"/>
      <w:r w:rsidRPr="006F4D85">
        <w:rPr>
          <w:rFonts w:ascii="Times New Roman" w:hAnsi="Times New Roman" w:cs="Times New Roman"/>
          <w:color w:val="000000" w:themeColor="text1"/>
          <w:sz w:val="24"/>
          <w:szCs w:val="24"/>
        </w:rPr>
        <w:t xml:space="preserve">, vari </w:t>
      </w:r>
      <w:proofErr w:type="spellStart"/>
      <w:r w:rsidRPr="006F4D85">
        <w:rPr>
          <w:rFonts w:ascii="Times New Roman" w:hAnsi="Times New Roman" w:cs="Times New Roman"/>
          <w:color w:val="000000" w:themeColor="text1"/>
          <w:sz w:val="24"/>
          <w:szCs w:val="24"/>
        </w:rPr>
        <w:t>interventi</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hanno</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evidenziato</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miglioramenti</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nell'apprendimento</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motorio</w:t>
      </w:r>
      <w:proofErr w:type="spellEnd"/>
      <w:r w:rsidRPr="006F4D85">
        <w:rPr>
          <w:rFonts w:ascii="Times New Roman" w:hAnsi="Times New Roman" w:cs="Times New Roman"/>
          <w:color w:val="000000" w:themeColor="text1"/>
          <w:sz w:val="24"/>
          <w:szCs w:val="24"/>
        </w:rPr>
        <w:t xml:space="preserve"> da </w:t>
      </w:r>
      <w:proofErr w:type="spellStart"/>
      <w:r w:rsidRPr="006F4D85">
        <w:rPr>
          <w:rFonts w:ascii="Times New Roman" w:hAnsi="Times New Roman" w:cs="Times New Roman"/>
          <w:color w:val="000000" w:themeColor="text1"/>
          <w:sz w:val="24"/>
          <w:szCs w:val="24"/>
        </w:rPr>
        <w:t>prospettive</w:t>
      </w:r>
      <w:proofErr w:type="spellEnd"/>
      <w:r w:rsidRPr="006F4D85">
        <w:rPr>
          <w:rFonts w:ascii="Times New Roman" w:hAnsi="Times New Roman" w:cs="Times New Roman"/>
          <w:color w:val="000000" w:themeColor="text1"/>
          <w:sz w:val="24"/>
          <w:szCs w:val="24"/>
        </w:rPr>
        <w:t xml:space="preserve"> diverse. </w:t>
      </w:r>
      <w:proofErr w:type="spellStart"/>
      <w:r w:rsidRPr="006F4D85">
        <w:rPr>
          <w:rFonts w:ascii="Times New Roman" w:hAnsi="Times New Roman" w:cs="Times New Roman"/>
          <w:color w:val="000000" w:themeColor="text1"/>
          <w:sz w:val="24"/>
          <w:szCs w:val="24"/>
        </w:rPr>
        <w:t>Dal</w:t>
      </w:r>
      <w:proofErr w:type="spellEnd"/>
      <w:r w:rsidRPr="006F4D85">
        <w:rPr>
          <w:rFonts w:ascii="Times New Roman" w:hAnsi="Times New Roman" w:cs="Times New Roman"/>
          <w:color w:val="000000" w:themeColor="text1"/>
          <w:sz w:val="24"/>
          <w:szCs w:val="24"/>
        </w:rPr>
        <w:t xml:space="preserve"> punto di vista </w:t>
      </w:r>
      <w:proofErr w:type="spellStart"/>
      <w:r w:rsidRPr="006F4D85">
        <w:rPr>
          <w:rFonts w:ascii="Times New Roman" w:hAnsi="Times New Roman" w:cs="Times New Roman"/>
          <w:color w:val="000000" w:themeColor="text1"/>
          <w:sz w:val="24"/>
          <w:szCs w:val="24"/>
        </w:rPr>
        <w:t>quantitativo</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attraverso</w:t>
      </w:r>
      <w:proofErr w:type="spellEnd"/>
      <w:r w:rsidRPr="006F4D85">
        <w:rPr>
          <w:rFonts w:ascii="Times New Roman" w:hAnsi="Times New Roman" w:cs="Times New Roman"/>
          <w:color w:val="000000" w:themeColor="text1"/>
          <w:sz w:val="24"/>
          <w:szCs w:val="24"/>
        </w:rPr>
        <w:t xml:space="preserve"> la </w:t>
      </w:r>
      <w:proofErr w:type="spellStart"/>
      <w:r w:rsidRPr="006F4D85">
        <w:rPr>
          <w:rFonts w:ascii="Times New Roman" w:hAnsi="Times New Roman" w:cs="Times New Roman"/>
          <w:color w:val="000000" w:themeColor="text1"/>
          <w:sz w:val="24"/>
          <w:szCs w:val="24"/>
        </w:rPr>
        <w:t>valutazione</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dei</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punteggi</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ottenuti</w:t>
      </w:r>
      <w:proofErr w:type="spellEnd"/>
      <w:r w:rsidRPr="006F4D85">
        <w:rPr>
          <w:rFonts w:ascii="Times New Roman" w:hAnsi="Times New Roman" w:cs="Times New Roman"/>
          <w:color w:val="000000" w:themeColor="text1"/>
          <w:sz w:val="24"/>
          <w:szCs w:val="24"/>
        </w:rPr>
        <w:t xml:space="preserve"> nel video </w:t>
      </w:r>
      <w:proofErr w:type="spellStart"/>
      <w:r w:rsidRPr="006F4D85">
        <w:rPr>
          <w:rFonts w:ascii="Times New Roman" w:hAnsi="Times New Roman" w:cs="Times New Roman"/>
          <w:color w:val="000000" w:themeColor="text1"/>
          <w:sz w:val="24"/>
          <w:szCs w:val="24"/>
        </w:rPr>
        <w:t>gioco</w:t>
      </w:r>
      <w:proofErr w:type="spellEnd"/>
      <w:r w:rsidRPr="006F4D85">
        <w:rPr>
          <w:rFonts w:ascii="Times New Roman" w:hAnsi="Times New Roman" w:cs="Times New Roman"/>
          <w:color w:val="000000" w:themeColor="text1"/>
          <w:sz w:val="24"/>
          <w:szCs w:val="24"/>
        </w:rPr>
        <w:t xml:space="preserve"> Just Dance </w:t>
      </w:r>
      <w:proofErr w:type="spellStart"/>
      <w:r w:rsidRPr="006F4D85">
        <w:rPr>
          <w:rFonts w:ascii="Times New Roman" w:hAnsi="Times New Roman" w:cs="Times New Roman"/>
          <w:color w:val="000000" w:themeColor="text1"/>
          <w:sz w:val="24"/>
          <w:szCs w:val="24"/>
        </w:rPr>
        <w:t>tra</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il</w:t>
      </w:r>
      <w:proofErr w:type="spellEnd"/>
      <w:r w:rsidRPr="006F4D85">
        <w:rPr>
          <w:rFonts w:ascii="Times New Roman" w:hAnsi="Times New Roman" w:cs="Times New Roman"/>
          <w:color w:val="000000" w:themeColor="text1"/>
          <w:sz w:val="24"/>
          <w:szCs w:val="24"/>
        </w:rPr>
        <w:t xml:space="preserve"> pre e </w:t>
      </w:r>
      <w:proofErr w:type="spellStart"/>
      <w:r w:rsidRPr="006F4D85">
        <w:rPr>
          <w:rFonts w:ascii="Times New Roman" w:hAnsi="Times New Roman" w:cs="Times New Roman"/>
          <w:color w:val="000000" w:themeColor="text1"/>
          <w:sz w:val="24"/>
          <w:szCs w:val="24"/>
        </w:rPr>
        <w:t>il</w:t>
      </w:r>
      <w:proofErr w:type="spellEnd"/>
      <w:r w:rsidRPr="006F4D85">
        <w:rPr>
          <w:rFonts w:ascii="Times New Roman" w:hAnsi="Times New Roman" w:cs="Times New Roman"/>
          <w:color w:val="000000" w:themeColor="text1"/>
          <w:sz w:val="24"/>
          <w:szCs w:val="24"/>
        </w:rPr>
        <w:t xml:space="preserve"> post-</w:t>
      </w:r>
      <w:proofErr w:type="spellStart"/>
      <w:r w:rsidRPr="006F4D85">
        <w:rPr>
          <w:rFonts w:ascii="Times New Roman" w:hAnsi="Times New Roman" w:cs="Times New Roman"/>
          <w:color w:val="000000" w:themeColor="text1"/>
          <w:sz w:val="24"/>
          <w:szCs w:val="24"/>
        </w:rPr>
        <w:t>intervento</w:t>
      </w:r>
      <w:proofErr w:type="spellEnd"/>
      <w:r w:rsidRPr="006F4D85">
        <w:rPr>
          <w:rFonts w:ascii="Times New Roman" w:hAnsi="Times New Roman" w:cs="Times New Roman"/>
          <w:color w:val="000000" w:themeColor="text1"/>
          <w:sz w:val="24"/>
          <w:szCs w:val="24"/>
        </w:rPr>
        <w:t xml:space="preserve">, e </w:t>
      </w:r>
      <w:proofErr w:type="spellStart"/>
      <w:r w:rsidRPr="006F4D85">
        <w:rPr>
          <w:rFonts w:ascii="Times New Roman" w:hAnsi="Times New Roman" w:cs="Times New Roman"/>
          <w:color w:val="000000" w:themeColor="text1"/>
          <w:sz w:val="24"/>
          <w:szCs w:val="24"/>
        </w:rPr>
        <w:t>dal</w:t>
      </w:r>
      <w:proofErr w:type="spellEnd"/>
      <w:r w:rsidRPr="006F4D85">
        <w:rPr>
          <w:rFonts w:ascii="Times New Roman" w:hAnsi="Times New Roman" w:cs="Times New Roman"/>
          <w:color w:val="000000" w:themeColor="text1"/>
          <w:sz w:val="24"/>
          <w:szCs w:val="24"/>
        </w:rPr>
        <w:t xml:space="preserve"> punto di vista </w:t>
      </w:r>
      <w:proofErr w:type="spellStart"/>
      <w:r w:rsidRPr="006F4D85">
        <w:rPr>
          <w:rFonts w:ascii="Times New Roman" w:hAnsi="Times New Roman" w:cs="Times New Roman"/>
          <w:color w:val="000000" w:themeColor="text1"/>
          <w:sz w:val="24"/>
          <w:szCs w:val="24"/>
        </w:rPr>
        <w:t>qualitativo</w:t>
      </w:r>
      <w:proofErr w:type="spellEnd"/>
      <w:r w:rsidRPr="006F4D85">
        <w:rPr>
          <w:rFonts w:ascii="Times New Roman" w:hAnsi="Times New Roman" w:cs="Times New Roman"/>
          <w:color w:val="000000" w:themeColor="text1"/>
          <w:sz w:val="24"/>
          <w:szCs w:val="24"/>
        </w:rPr>
        <w:t xml:space="preserve">, in </w:t>
      </w:r>
      <w:proofErr w:type="spellStart"/>
      <w:r w:rsidRPr="006F4D85">
        <w:rPr>
          <w:rFonts w:ascii="Times New Roman" w:hAnsi="Times New Roman" w:cs="Times New Roman"/>
          <w:color w:val="000000" w:themeColor="text1"/>
          <w:sz w:val="24"/>
          <w:szCs w:val="24"/>
        </w:rPr>
        <w:t>quanto</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gli</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studenti</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hanno</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riflettuto</w:t>
      </w:r>
      <w:proofErr w:type="spellEnd"/>
      <w:r w:rsidRPr="006F4D85">
        <w:rPr>
          <w:rFonts w:ascii="Times New Roman" w:hAnsi="Times New Roman" w:cs="Times New Roman"/>
          <w:color w:val="000000" w:themeColor="text1"/>
          <w:sz w:val="24"/>
          <w:szCs w:val="24"/>
        </w:rPr>
        <w:t xml:space="preserve"> e </w:t>
      </w:r>
      <w:proofErr w:type="spellStart"/>
      <w:r w:rsidRPr="006F4D85">
        <w:rPr>
          <w:rFonts w:ascii="Times New Roman" w:hAnsi="Times New Roman" w:cs="Times New Roman"/>
          <w:color w:val="000000" w:themeColor="text1"/>
          <w:sz w:val="24"/>
          <w:szCs w:val="24"/>
        </w:rPr>
        <w:t>riconosciuto</w:t>
      </w:r>
      <w:proofErr w:type="spellEnd"/>
      <w:r w:rsidRPr="006F4D85">
        <w:rPr>
          <w:rFonts w:ascii="Times New Roman" w:hAnsi="Times New Roman" w:cs="Times New Roman"/>
          <w:color w:val="000000" w:themeColor="text1"/>
          <w:sz w:val="24"/>
          <w:szCs w:val="24"/>
        </w:rPr>
        <w:t xml:space="preserve"> i </w:t>
      </w:r>
      <w:proofErr w:type="spellStart"/>
      <w:r w:rsidRPr="006F4D85">
        <w:rPr>
          <w:rFonts w:ascii="Times New Roman" w:hAnsi="Times New Roman" w:cs="Times New Roman"/>
          <w:color w:val="000000" w:themeColor="text1"/>
          <w:sz w:val="24"/>
          <w:szCs w:val="24"/>
        </w:rPr>
        <w:t>cambiamenti</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nelle</w:t>
      </w:r>
      <w:proofErr w:type="spellEnd"/>
      <w:r w:rsidRPr="006F4D85">
        <w:rPr>
          <w:rFonts w:ascii="Times New Roman" w:hAnsi="Times New Roman" w:cs="Times New Roman"/>
          <w:color w:val="000000" w:themeColor="text1"/>
          <w:sz w:val="24"/>
          <w:szCs w:val="24"/>
        </w:rPr>
        <w:t xml:space="preserve"> loro </w:t>
      </w:r>
      <w:proofErr w:type="spellStart"/>
      <w:r w:rsidRPr="006F4D85">
        <w:rPr>
          <w:rFonts w:ascii="Times New Roman" w:hAnsi="Times New Roman" w:cs="Times New Roman"/>
          <w:color w:val="000000" w:themeColor="text1"/>
          <w:sz w:val="24"/>
          <w:szCs w:val="24"/>
        </w:rPr>
        <w:t>capacità</w:t>
      </w:r>
      <w:proofErr w:type="spellEnd"/>
      <w:r w:rsidRPr="006F4D85">
        <w:rPr>
          <w:rFonts w:ascii="Times New Roman" w:hAnsi="Times New Roman" w:cs="Times New Roman"/>
          <w:color w:val="000000" w:themeColor="text1"/>
          <w:sz w:val="24"/>
          <w:szCs w:val="24"/>
        </w:rPr>
        <w:t xml:space="preserve"> coordinative (Quintas-</w:t>
      </w:r>
      <w:proofErr w:type="spellStart"/>
      <w:r w:rsidRPr="006F4D85">
        <w:rPr>
          <w:rFonts w:ascii="Times New Roman" w:hAnsi="Times New Roman" w:cs="Times New Roman"/>
          <w:color w:val="000000" w:themeColor="text1"/>
          <w:sz w:val="24"/>
          <w:szCs w:val="24"/>
        </w:rPr>
        <w:t>Hijo’s</w:t>
      </w:r>
      <w:proofErr w:type="spellEnd"/>
      <w:r w:rsidRPr="006F4D85">
        <w:rPr>
          <w:rFonts w:ascii="Times New Roman" w:hAnsi="Times New Roman" w:cs="Times New Roman"/>
          <w:color w:val="000000" w:themeColor="text1"/>
          <w:sz w:val="24"/>
          <w:szCs w:val="24"/>
        </w:rPr>
        <w:t xml:space="preserve"> et al., 2020). </w:t>
      </w:r>
    </w:p>
    <w:p w:rsidR="006F4D85" w:rsidRPr="006F4D85" w:rsidRDefault="006F4D85" w:rsidP="006F4D85">
      <w:pPr>
        <w:spacing w:line="360" w:lineRule="auto"/>
        <w:ind w:left="709" w:right="656"/>
        <w:jc w:val="both"/>
        <w:rPr>
          <w:rFonts w:ascii="Times New Roman" w:hAnsi="Times New Roman" w:cs="Times New Roman"/>
          <w:color w:val="000000" w:themeColor="text1"/>
          <w:sz w:val="24"/>
          <w:szCs w:val="24"/>
        </w:rPr>
      </w:pPr>
      <w:r w:rsidRPr="006F4D85">
        <w:rPr>
          <w:rFonts w:ascii="Times New Roman" w:hAnsi="Times New Roman" w:cs="Times New Roman"/>
          <w:color w:val="000000" w:themeColor="text1"/>
          <w:sz w:val="24"/>
          <w:szCs w:val="24"/>
        </w:rPr>
        <w:t xml:space="preserve">Non </w:t>
      </w:r>
      <w:proofErr w:type="spellStart"/>
      <w:r w:rsidRPr="006F4D85">
        <w:rPr>
          <w:rFonts w:ascii="Times New Roman" w:hAnsi="Times New Roman" w:cs="Times New Roman"/>
          <w:color w:val="000000" w:themeColor="text1"/>
          <w:sz w:val="24"/>
          <w:szCs w:val="24"/>
        </w:rPr>
        <w:t>ci</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sono</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evidenze</w:t>
      </w:r>
      <w:proofErr w:type="spellEnd"/>
      <w:r w:rsidRPr="006F4D85">
        <w:rPr>
          <w:rFonts w:ascii="Times New Roman" w:hAnsi="Times New Roman" w:cs="Times New Roman"/>
          <w:color w:val="000000" w:themeColor="text1"/>
          <w:sz w:val="24"/>
          <w:szCs w:val="24"/>
        </w:rPr>
        <w:t xml:space="preserve"> che </w:t>
      </w:r>
      <w:proofErr w:type="spellStart"/>
      <w:r w:rsidRPr="006F4D85">
        <w:rPr>
          <w:rFonts w:ascii="Times New Roman" w:hAnsi="Times New Roman" w:cs="Times New Roman"/>
          <w:color w:val="000000" w:themeColor="text1"/>
          <w:sz w:val="24"/>
          <w:szCs w:val="24"/>
        </w:rPr>
        <w:t>gli</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interventi</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siano</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stati</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efficaci</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nell’acquisizione</w:t>
      </w:r>
      <w:proofErr w:type="spellEnd"/>
      <w:r w:rsidRPr="006F4D85">
        <w:rPr>
          <w:rFonts w:ascii="Times New Roman" w:hAnsi="Times New Roman" w:cs="Times New Roman"/>
          <w:color w:val="000000" w:themeColor="text1"/>
          <w:sz w:val="24"/>
          <w:szCs w:val="24"/>
        </w:rPr>
        <w:t xml:space="preserve"> di </w:t>
      </w:r>
      <w:proofErr w:type="spellStart"/>
      <w:r w:rsidRPr="006F4D85">
        <w:rPr>
          <w:rFonts w:ascii="Times New Roman" w:hAnsi="Times New Roman" w:cs="Times New Roman"/>
          <w:color w:val="000000" w:themeColor="text1"/>
          <w:sz w:val="24"/>
          <w:szCs w:val="24"/>
        </w:rPr>
        <w:t>competenze</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specifiche</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delle</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altre</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materie</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tuttavia</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l’applicazione</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della</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strategia</w:t>
      </w:r>
      <w:proofErr w:type="spellEnd"/>
      <w:r w:rsidRPr="006F4D85">
        <w:rPr>
          <w:rFonts w:ascii="Times New Roman" w:hAnsi="Times New Roman" w:cs="Times New Roman"/>
          <w:color w:val="000000" w:themeColor="text1"/>
          <w:sz w:val="24"/>
          <w:szCs w:val="24"/>
        </w:rPr>
        <w:t xml:space="preserve"> di gamification ha </w:t>
      </w:r>
      <w:proofErr w:type="spellStart"/>
      <w:r w:rsidRPr="006F4D85">
        <w:rPr>
          <w:rFonts w:ascii="Times New Roman" w:hAnsi="Times New Roman" w:cs="Times New Roman"/>
          <w:color w:val="000000" w:themeColor="text1"/>
          <w:sz w:val="24"/>
          <w:szCs w:val="24"/>
        </w:rPr>
        <w:t>coinvolto</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gli</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studenti</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maggiormente</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sul</w:t>
      </w:r>
      <w:proofErr w:type="spellEnd"/>
      <w:r w:rsidRPr="006F4D85">
        <w:rPr>
          <w:rFonts w:ascii="Times New Roman" w:hAnsi="Times New Roman" w:cs="Times New Roman"/>
          <w:color w:val="000000" w:themeColor="text1"/>
          <w:sz w:val="24"/>
          <w:szCs w:val="24"/>
        </w:rPr>
        <w:t xml:space="preserve"> piano </w:t>
      </w:r>
      <w:proofErr w:type="spellStart"/>
      <w:r w:rsidRPr="006F4D85">
        <w:rPr>
          <w:rFonts w:ascii="Times New Roman" w:hAnsi="Times New Roman" w:cs="Times New Roman"/>
          <w:color w:val="000000" w:themeColor="text1"/>
          <w:sz w:val="24"/>
          <w:szCs w:val="24"/>
        </w:rPr>
        <w:t>accademico</w:t>
      </w:r>
      <w:proofErr w:type="spellEnd"/>
      <w:r w:rsidRPr="006F4D85">
        <w:rPr>
          <w:rFonts w:ascii="Times New Roman" w:hAnsi="Times New Roman" w:cs="Times New Roman"/>
          <w:color w:val="000000" w:themeColor="text1"/>
          <w:sz w:val="24"/>
          <w:szCs w:val="24"/>
        </w:rPr>
        <w:t xml:space="preserve">, aumentando la </w:t>
      </w:r>
      <w:proofErr w:type="spellStart"/>
      <w:r w:rsidRPr="006F4D85">
        <w:rPr>
          <w:rFonts w:ascii="Times New Roman" w:hAnsi="Times New Roman" w:cs="Times New Roman"/>
          <w:color w:val="000000" w:themeColor="text1"/>
          <w:sz w:val="24"/>
          <w:szCs w:val="24"/>
        </w:rPr>
        <w:t>cooperazione</w:t>
      </w:r>
      <w:proofErr w:type="spellEnd"/>
      <w:r w:rsidRPr="006F4D85">
        <w:rPr>
          <w:rFonts w:ascii="Times New Roman" w:hAnsi="Times New Roman" w:cs="Times New Roman"/>
          <w:color w:val="000000" w:themeColor="text1"/>
          <w:sz w:val="24"/>
          <w:szCs w:val="24"/>
        </w:rPr>
        <w:t xml:space="preserve"> anche </w:t>
      </w:r>
      <w:proofErr w:type="spellStart"/>
      <w:r w:rsidRPr="006F4D85">
        <w:rPr>
          <w:rFonts w:ascii="Times New Roman" w:hAnsi="Times New Roman" w:cs="Times New Roman"/>
          <w:color w:val="000000" w:themeColor="text1"/>
          <w:sz w:val="24"/>
          <w:szCs w:val="24"/>
        </w:rPr>
        <w:t>nelle</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altre</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attività</w:t>
      </w:r>
      <w:proofErr w:type="spellEnd"/>
      <w:r w:rsidRPr="006F4D85">
        <w:rPr>
          <w:rFonts w:ascii="Times New Roman" w:hAnsi="Times New Roman" w:cs="Times New Roman"/>
          <w:color w:val="000000" w:themeColor="text1"/>
          <w:sz w:val="24"/>
          <w:szCs w:val="24"/>
        </w:rPr>
        <w:t xml:space="preserve"> </w:t>
      </w:r>
      <w:proofErr w:type="spellStart"/>
      <w:r w:rsidRPr="006F4D85">
        <w:rPr>
          <w:rFonts w:ascii="Times New Roman" w:hAnsi="Times New Roman" w:cs="Times New Roman"/>
          <w:color w:val="000000" w:themeColor="text1"/>
          <w:sz w:val="24"/>
          <w:szCs w:val="24"/>
        </w:rPr>
        <w:t>scolastiche</w:t>
      </w:r>
      <w:proofErr w:type="spellEnd"/>
      <w:r w:rsidRPr="006F4D85">
        <w:rPr>
          <w:rFonts w:ascii="Times New Roman" w:hAnsi="Times New Roman" w:cs="Times New Roman"/>
          <w:color w:val="000000" w:themeColor="text1"/>
          <w:sz w:val="24"/>
          <w:szCs w:val="24"/>
        </w:rPr>
        <w:t xml:space="preserve"> (Quintero González et al., 2018).</w:t>
      </w:r>
    </w:p>
    <w:p w:rsidR="006F4D85" w:rsidRDefault="006F4D85" w:rsidP="005D4C86">
      <w:pPr>
        <w:spacing w:line="360" w:lineRule="auto"/>
        <w:ind w:left="709" w:right="656"/>
        <w:jc w:val="both"/>
        <w:rPr>
          <w:rFonts w:ascii="Times New Roman" w:eastAsia="Times New Roman" w:hAnsi="Times New Roman" w:cs="Times New Roman"/>
          <w:b/>
          <w:sz w:val="24"/>
          <w:szCs w:val="24"/>
        </w:rPr>
      </w:pPr>
    </w:p>
    <w:p w:rsidR="005D4C86" w:rsidRPr="005D4C86" w:rsidRDefault="005D4C86" w:rsidP="005D4C86">
      <w:pPr>
        <w:pStyle w:val="Paragrafoelenco"/>
        <w:widowControl/>
        <w:numPr>
          <w:ilvl w:val="0"/>
          <w:numId w:val="1"/>
        </w:numPr>
        <w:spacing w:before="0" w:line="360" w:lineRule="auto"/>
        <w:ind w:left="993"/>
        <w:contextualSpacing/>
        <w:jc w:val="both"/>
        <w:rPr>
          <w:rFonts w:ascii="Times New Roman" w:hAnsi="Times New Roman" w:cs="Times New Roman"/>
          <w:b/>
          <w:bCs/>
          <w:color w:val="000000" w:themeColor="text1"/>
          <w:sz w:val="24"/>
          <w:szCs w:val="24"/>
        </w:rPr>
      </w:pPr>
      <w:proofErr w:type="spellStart"/>
      <w:r w:rsidRPr="005D4C86">
        <w:rPr>
          <w:rFonts w:ascii="Times New Roman" w:hAnsi="Times New Roman" w:cs="Times New Roman"/>
          <w:b/>
          <w:bCs/>
          <w:color w:val="000000" w:themeColor="text1"/>
          <w:sz w:val="24"/>
          <w:szCs w:val="24"/>
        </w:rPr>
        <w:t>Discussioni</w:t>
      </w:r>
      <w:proofErr w:type="spellEnd"/>
    </w:p>
    <w:p w:rsidR="005D4C86" w:rsidRPr="005D4C86" w:rsidRDefault="005D4C86" w:rsidP="005D4C86">
      <w:pPr>
        <w:spacing w:line="360" w:lineRule="auto"/>
        <w:ind w:left="709" w:right="656"/>
        <w:jc w:val="both"/>
        <w:rPr>
          <w:rFonts w:ascii="Times New Roman" w:hAnsi="Times New Roman" w:cs="Times New Roman"/>
          <w:color w:val="000000" w:themeColor="text1"/>
          <w:sz w:val="24"/>
          <w:szCs w:val="24"/>
        </w:rPr>
      </w:pPr>
      <w:r w:rsidRPr="005D4C86">
        <w:rPr>
          <w:rFonts w:ascii="Times New Roman" w:hAnsi="Times New Roman" w:cs="Times New Roman"/>
          <w:color w:val="000000" w:themeColor="text1"/>
          <w:sz w:val="24"/>
          <w:szCs w:val="24"/>
        </w:rPr>
        <w:t xml:space="preserve">I </w:t>
      </w:r>
      <w:proofErr w:type="spellStart"/>
      <w:r w:rsidRPr="005D4C86">
        <w:rPr>
          <w:rFonts w:ascii="Times New Roman" w:hAnsi="Times New Roman" w:cs="Times New Roman"/>
          <w:color w:val="000000" w:themeColor="text1"/>
          <w:sz w:val="24"/>
          <w:szCs w:val="24"/>
        </w:rPr>
        <w:t>bambini</w:t>
      </w:r>
      <w:proofErr w:type="spellEnd"/>
      <w:r w:rsidRPr="005D4C86">
        <w:rPr>
          <w:rFonts w:ascii="Times New Roman" w:hAnsi="Times New Roman" w:cs="Times New Roman"/>
          <w:color w:val="000000" w:themeColor="text1"/>
          <w:sz w:val="24"/>
          <w:szCs w:val="24"/>
        </w:rPr>
        <w:t xml:space="preserve"> </w:t>
      </w:r>
      <w:proofErr w:type="spellStart"/>
      <w:r w:rsidRPr="005D4C86">
        <w:rPr>
          <w:rFonts w:ascii="Times New Roman" w:hAnsi="Times New Roman" w:cs="Times New Roman"/>
          <w:color w:val="000000" w:themeColor="text1"/>
          <w:sz w:val="24"/>
          <w:szCs w:val="24"/>
        </w:rPr>
        <w:t>coinvolti</w:t>
      </w:r>
      <w:proofErr w:type="spellEnd"/>
      <w:r w:rsidRPr="005D4C86">
        <w:rPr>
          <w:rFonts w:ascii="Times New Roman" w:hAnsi="Times New Roman" w:cs="Times New Roman"/>
          <w:color w:val="000000" w:themeColor="text1"/>
          <w:sz w:val="24"/>
          <w:szCs w:val="24"/>
        </w:rPr>
        <w:t xml:space="preserve"> in </w:t>
      </w:r>
      <w:proofErr w:type="spellStart"/>
      <w:r w:rsidRPr="005D4C86">
        <w:rPr>
          <w:rFonts w:ascii="Times New Roman" w:hAnsi="Times New Roman" w:cs="Times New Roman"/>
          <w:color w:val="000000" w:themeColor="text1"/>
          <w:sz w:val="24"/>
          <w:szCs w:val="24"/>
        </w:rPr>
        <w:t>videogiochi</w:t>
      </w:r>
      <w:proofErr w:type="spellEnd"/>
      <w:r w:rsidRPr="005D4C86">
        <w:rPr>
          <w:rFonts w:ascii="Times New Roman" w:hAnsi="Times New Roman" w:cs="Times New Roman"/>
          <w:color w:val="000000" w:themeColor="text1"/>
          <w:sz w:val="24"/>
          <w:szCs w:val="24"/>
        </w:rPr>
        <w:t xml:space="preserve"> </w:t>
      </w:r>
      <w:proofErr w:type="spellStart"/>
      <w:r w:rsidRPr="005D4C86">
        <w:rPr>
          <w:rFonts w:ascii="Times New Roman" w:hAnsi="Times New Roman" w:cs="Times New Roman"/>
          <w:color w:val="000000" w:themeColor="text1"/>
          <w:sz w:val="24"/>
          <w:szCs w:val="24"/>
        </w:rPr>
        <w:t>attivi</w:t>
      </w:r>
      <w:proofErr w:type="spellEnd"/>
      <w:r w:rsidRPr="005D4C86">
        <w:rPr>
          <w:rFonts w:ascii="Times New Roman" w:hAnsi="Times New Roman" w:cs="Times New Roman"/>
          <w:color w:val="000000" w:themeColor="text1"/>
          <w:sz w:val="24"/>
          <w:szCs w:val="24"/>
        </w:rPr>
        <w:t xml:space="preserve"> </w:t>
      </w:r>
      <w:proofErr w:type="spellStart"/>
      <w:r w:rsidRPr="005D4C86">
        <w:rPr>
          <w:rFonts w:ascii="Times New Roman" w:hAnsi="Times New Roman" w:cs="Times New Roman"/>
          <w:color w:val="000000" w:themeColor="text1"/>
          <w:sz w:val="24"/>
          <w:szCs w:val="24"/>
        </w:rPr>
        <w:t>possono</w:t>
      </w:r>
      <w:proofErr w:type="spellEnd"/>
      <w:r w:rsidRPr="005D4C86">
        <w:rPr>
          <w:rFonts w:ascii="Times New Roman" w:hAnsi="Times New Roman" w:cs="Times New Roman"/>
          <w:color w:val="000000" w:themeColor="text1"/>
          <w:sz w:val="24"/>
          <w:szCs w:val="24"/>
        </w:rPr>
        <w:t xml:space="preserve"> </w:t>
      </w:r>
      <w:proofErr w:type="spellStart"/>
      <w:r w:rsidRPr="005D4C86">
        <w:rPr>
          <w:rFonts w:ascii="Times New Roman" w:hAnsi="Times New Roman" w:cs="Times New Roman"/>
          <w:color w:val="000000" w:themeColor="text1"/>
          <w:sz w:val="24"/>
          <w:szCs w:val="24"/>
        </w:rPr>
        <w:t>trarre</w:t>
      </w:r>
      <w:proofErr w:type="spellEnd"/>
      <w:r w:rsidRPr="005D4C86">
        <w:rPr>
          <w:rFonts w:ascii="Times New Roman" w:hAnsi="Times New Roman" w:cs="Times New Roman"/>
          <w:color w:val="000000" w:themeColor="text1"/>
          <w:sz w:val="24"/>
          <w:szCs w:val="24"/>
        </w:rPr>
        <w:t xml:space="preserve"> </w:t>
      </w:r>
      <w:proofErr w:type="spellStart"/>
      <w:r w:rsidRPr="005D4C86">
        <w:rPr>
          <w:rFonts w:ascii="Times New Roman" w:hAnsi="Times New Roman" w:cs="Times New Roman"/>
          <w:color w:val="000000" w:themeColor="text1"/>
          <w:sz w:val="24"/>
          <w:szCs w:val="24"/>
        </w:rPr>
        <w:t>benefici</w:t>
      </w:r>
      <w:proofErr w:type="spellEnd"/>
      <w:r w:rsidRPr="005D4C86">
        <w:rPr>
          <w:rFonts w:ascii="Times New Roman" w:hAnsi="Times New Roman" w:cs="Times New Roman"/>
          <w:color w:val="000000" w:themeColor="text1"/>
          <w:sz w:val="24"/>
          <w:szCs w:val="24"/>
        </w:rPr>
        <w:t xml:space="preserve"> nel medio-</w:t>
      </w:r>
      <w:proofErr w:type="spellStart"/>
      <w:r w:rsidRPr="005D4C86">
        <w:rPr>
          <w:rFonts w:ascii="Times New Roman" w:hAnsi="Times New Roman" w:cs="Times New Roman"/>
          <w:color w:val="000000" w:themeColor="text1"/>
          <w:sz w:val="24"/>
          <w:szCs w:val="24"/>
        </w:rPr>
        <w:t>lungo</w:t>
      </w:r>
      <w:proofErr w:type="spellEnd"/>
      <w:r w:rsidRPr="005D4C86">
        <w:rPr>
          <w:rFonts w:ascii="Times New Roman" w:hAnsi="Times New Roman" w:cs="Times New Roman"/>
          <w:color w:val="000000" w:themeColor="text1"/>
          <w:sz w:val="24"/>
          <w:szCs w:val="24"/>
        </w:rPr>
        <w:t xml:space="preserve"> termine, </w:t>
      </w:r>
      <w:proofErr w:type="spellStart"/>
      <w:r w:rsidRPr="005D4C86">
        <w:rPr>
          <w:rFonts w:ascii="Times New Roman" w:hAnsi="Times New Roman" w:cs="Times New Roman"/>
          <w:color w:val="000000" w:themeColor="text1"/>
          <w:sz w:val="24"/>
          <w:szCs w:val="24"/>
        </w:rPr>
        <w:t>promuovendo</w:t>
      </w:r>
      <w:proofErr w:type="spellEnd"/>
      <w:r w:rsidRPr="005D4C86">
        <w:rPr>
          <w:rFonts w:ascii="Times New Roman" w:hAnsi="Times New Roman" w:cs="Times New Roman"/>
          <w:color w:val="000000" w:themeColor="text1"/>
          <w:sz w:val="24"/>
          <w:szCs w:val="24"/>
        </w:rPr>
        <w:t xml:space="preserve"> </w:t>
      </w:r>
      <w:proofErr w:type="spellStart"/>
      <w:r w:rsidRPr="005D4C86">
        <w:rPr>
          <w:rFonts w:ascii="Times New Roman" w:hAnsi="Times New Roman" w:cs="Times New Roman"/>
          <w:color w:val="000000" w:themeColor="text1"/>
          <w:sz w:val="24"/>
          <w:szCs w:val="24"/>
        </w:rPr>
        <w:t>comportamenti</w:t>
      </w:r>
      <w:proofErr w:type="spellEnd"/>
      <w:r w:rsidRPr="005D4C86">
        <w:rPr>
          <w:rFonts w:ascii="Times New Roman" w:hAnsi="Times New Roman" w:cs="Times New Roman"/>
          <w:color w:val="000000" w:themeColor="text1"/>
          <w:sz w:val="24"/>
          <w:szCs w:val="24"/>
        </w:rPr>
        <w:t xml:space="preserve"> </w:t>
      </w:r>
      <w:proofErr w:type="spellStart"/>
      <w:r w:rsidRPr="005D4C86">
        <w:rPr>
          <w:rFonts w:ascii="Times New Roman" w:hAnsi="Times New Roman" w:cs="Times New Roman"/>
          <w:color w:val="000000" w:themeColor="text1"/>
          <w:sz w:val="24"/>
          <w:szCs w:val="24"/>
        </w:rPr>
        <w:t>attivi</w:t>
      </w:r>
      <w:proofErr w:type="spellEnd"/>
      <w:r w:rsidRPr="005D4C86">
        <w:rPr>
          <w:rFonts w:ascii="Times New Roman" w:hAnsi="Times New Roman" w:cs="Times New Roman"/>
          <w:color w:val="000000" w:themeColor="text1"/>
          <w:sz w:val="24"/>
          <w:szCs w:val="24"/>
        </w:rPr>
        <w:t xml:space="preserve"> per </w:t>
      </w:r>
      <w:proofErr w:type="spellStart"/>
      <w:r w:rsidRPr="005D4C86">
        <w:rPr>
          <w:rFonts w:ascii="Times New Roman" w:hAnsi="Times New Roman" w:cs="Times New Roman"/>
          <w:color w:val="000000" w:themeColor="text1"/>
          <w:sz w:val="24"/>
          <w:szCs w:val="24"/>
        </w:rPr>
        <w:t>tutta</w:t>
      </w:r>
      <w:proofErr w:type="spellEnd"/>
      <w:r w:rsidRPr="005D4C86">
        <w:rPr>
          <w:rFonts w:ascii="Times New Roman" w:hAnsi="Times New Roman" w:cs="Times New Roman"/>
          <w:color w:val="000000" w:themeColor="text1"/>
          <w:sz w:val="24"/>
          <w:szCs w:val="24"/>
        </w:rPr>
        <w:t xml:space="preserve"> la vita. Considerando la </w:t>
      </w:r>
      <w:proofErr w:type="spellStart"/>
      <w:r w:rsidRPr="005D4C86">
        <w:rPr>
          <w:rFonts w:ascii="Times New Roman" w:hAnsi="Times New Roman" w:cs="Times New Roman"/>
          <w:color w:val="000000" w:themeColor="text1"/>
          <w:sz w:val="24"/>
          <w:szCs w:val="24"/>
        </w:rPr>
        <w:t>notevole</w:t>
      </w:r>
      <w:proofErr w:type="spellEnd"/>
      <w:r w:rsidRPr="005D4C86">
        <w:rPr>
          <w:rFonts w:ascii="Times New Roman" w:hAnsi="Times New Roman" w:cs="Times New Roman"/>
          <w:color w:val="000000" w:themeColor="text1"/>
          <w:sz w:val="24"/>
          <w:szCs w:val="24"/>
        </w:rPr>
        <w:t xml:space="preserve"> </w:t>
      </w:r>
      <w:proofErr w:type="spellStart"/>
      <w:r w:rsidRPr="005D4C86">
        <w:rPr>
          <w:rFonts w:ascii="Times New Roman" w:hAnsi="Times New Roman" w:cs="Times New Roman"/>
          <w:color w:val="000000" w:themeColor="text1"/>
          <w:sz w:val="24"/>
          <w:szCs w:val="24"/>
        </w:rPr>
        <w:t>quantità</w:t>
      </w:r>
      <w:proofErr w:type="spellEnd"/>
      <w:r w:rsidRPr="005D4C86">
        <w:rPr>
          <w:rFonts w:ascii="Times New Roman" w:hAnsi="Times New Roman" w:cs="Times New Roman"/>
          <w:color w:val="000000" w:themeColor="text1"/>
          <w:sz w:val="24"/>
          <w:szCs w:val="24"/>
        </w:rPr>
        <w:t xml:space="preserve"> di tempo </w:t>
      </w:r>
      <w:proofErr w:type="spellStart"/>
      <w:r w:rsidRPr="005D4C86">
        <w:rPr>
          <w:rFonts w:ascii="Times New Roman" w:hAnsi="Times New Roman" w:cs="Times New Roman"/>
          <w:color w:val="000000" w:themeColor="text1"/>
          <w:sz w:val="24"/>
          <w:szCs w:val="24"/>
        </w:rPr>
        <w:t>dedicata</w:t>
      </w:r>
      <w:proofErr w:type="spellEnd"/>
      <w:r w:rsidRPr="005D4C86">
        <w:rPr>
          <w:rFonts w:ascii="Times New Roman" w:hAnsi="Times New Roman" w:cs="Times New Roman"/>
          <w:color w:val="000000" w:themeColor="text1"/>
          <w:sz w:val="24"/>
          <w:szCs w:val="24"/>
        </w:rPr>
        <w:t xml:space="preserve"> </w:t>
      </w:r>
      <w:proofErr w:type="spellStart"/>
      <w:r w:rsidRPr="005D4C86">
        <w:rPr>
          <w:rFonts w:ascii="Times New Roman" w:hAnsi="Times New Roman" w:cs="Times New Roman"/>
          <w:color w:val="000000" w:themeColor="text1"/>
          <w:sz w:val="24"/>
          <w:szCs w:val="24"/>
        </w:rPr>
        <w:t>ai</w:t>
      </w:r>
      <w:proofErr w:type="spellEnd"/>
      <w:r w:rsidRPr="005D4C86">
        <w:rPr>
          <w:rFonts w:ascii="Times New Roman" w:hAnsi="Times New Roman" w:cs="Times New Roman"/>
          <w:color w:val="000000" w:themeColor="text1"/>
          <w:sz w:val="24"/>
          <w:szCs w:val="24"/>
        </w:rPr>
        <w:t xml:space="preserve"> </w:t>
      </w:r>
      <w:proofErr w:type="spellStart"/>
      <w:r w:rsidRPr="005D4C86">
        <w:rPr>
          <w:rFonts w:ascii="Times New Roman" w:hAnsi="Times New Roman" w:cs="Times New Roman"/>
          <w:color w:val="000000" w:themeColor="text1"/>
          <w:sz w:val="24"/>
          <w:szCs w:val="24"/>
        </w:rPr>
        <w:t>videogiochi</w:t>
      </w:r>
      <w:proofErr w:type="spellEnd"/>
      <w:r w:rsidRPr="005D4C86">
        <w:rPr>
          <w:rFonts w:ascii="Times New Roman" w:hAnsi="Times New Roman" w:cs="Times New Roman"/>
          <w:color w:val="000000" w:themeColor="text1"/>
          <w:sz w:val="24"/>
          <w:szCs w:val="24"/>
        </w:rPr>
        <w:t xml:space="preserve"> </w:t>
      </w:r>
      <w:proofErr w:type="spellStart"/>
      <w:r w:rsidRPr="005D4C86">
        <w:rPr>
          <w:rFonts w:ascii="Times New Roman" w:hAnsi="Times New Roman" w:cs="Times New Roman"/>
          <w:color w:val="000000" w:themeColor="text1"/>
          <w:sz w:val="24"/>
          <w:szCs w:val="24"/>
        </w:rPr>
        <w:t>tradizionali</w:t>
      </w:r>
      <w:proofErr w:type="spellEnd"/>
      <w:r w:rsidRPr="005D4C86">
        <w:rPr>
          <w:rFonts w:ascii="Times New Roman" w:hAnsi="Times New Roman" w:cs="Times New Roman"/>
          <w:color w:val="000000" w:themeColor="text1"/>
          <w:sz w:val="24"/>
          <w:szCs w:val="24"/>
        </w:rPr>
        <w:t xml:space="preserve">, </w:t>
      </w:r>
      <w:proofErr w:type="spellStart"/>
      <w:r w:rsidRPr="005D4C86">
        <w:rPr>
          <w:rFonts w:ascii="Times New Roman" w:hAnsi="Times New Roman" w:cs="Times New Roman"/>
          <w:color w:val="000000" w:themeColor="text1"/>
          <w:sz w:val="24"/>
          <w:szCs w:val="24"/>
        </w:rPr>
        <w:t>sostituire</w:t>
      </w:r>
      <w:proofErr w:type="spellEnd"/>
      <w:r w:rsidRPr="005D4C86">
        <w:rPr>
          <w:rFonts w:ascii="Times New Roman" w:hAnsi="Times New Roman" w:cs="Times New Roman"/>
          <w:color w:val="000000" w:themeColor="text1"/>
          <w:sz w:val="24"/>
          <w:szCs w:val="24"/>
        </w:rPr>
        <w:t xml:space="preserve"> </w:t>
      </w:r>
      <w:proofErr w:type="spellStart"/>
      <w:r w:rsidRPr="005D4C86">
        <w:rPr>
          <w:rFonts w:ascii="Times New Roman" w:hAnsi="Times New Roman" w:cs="Times New Roman"/>
          <w:color w:val="000000" w:themeColor="text1"/>
          <w:sz w:val="24"/>
          <w:szCs w:val="24"/>
        </w:rPr>
        <w:t>questa</w:t>
      </w:r>
      <w:proofErr w:type="spellEnd"/>
      <w:r w:rsidRPr="005D4C86">
        <w:rPr>
          <w:rFonts w:ascii="Times New Roman" w:hAnsi="Times New Roman" w:cs="Times New Roman"/>
          <w:color w:val="000000" w:themeColor="text1"/>
          <w:sz w:val="24"/>
          <w:szCs w:val="24"/>
        </w:rPr>
        <w:t xml:space="preserve"> </w:t>
      </w:r>
      <w:proofErr w:type="spellStart"/>
      <w:r w:rsidRPr="005D4C86">
        <w:rPr>
          <w:rFonts w:ascii="Times New Roman" w:hAnsi="Times New Roman" w:cs="Times New Roman"/>
          <w:color w:val="000000" w:themeColor="text1"/>
          <w:sz w:val="24"/>
          <w:szCs w:val="24"/>
        </w:rPr>
        <w:t>pratica</w:t>
      </w:r>
      <w:proofErr w:type="spellEnd"/>
      <w:r w:rsidRPr="005D4C86">
        <w:rPr>
          <w:rFonts w:ascii="Times New Roman" w:hAnsi="Times New Roman" w:cs="Times New Roman"/>
          <w:color w:val="000000" w:themeColor="text1"/>
          <w:sz w:val="24"/>
          <w:szCs w:val="24"/>
        </w:rPr>
        <w:t xml:space="preserve"> </w:t>
      </w:r>
      <w:proofErr w:type="spellStart"/>
      <w:r w:rsidRPr="005D4C86">
        <w:rPr>
          <w:rFonts w:ascii="Times New Roman" w:hAnsi="Times New Roman" w:cs="Times New Roman"/>
          <w:color w:val="000000" w:themeColor="text1"/>
          <w:sz w:val="24"/>
          <w:szCs w:val="24"/>
        </w:rPr>
        <w:t>passiva</w:t>
      </w:r>
      <w:proofErr w:type="spellEnd"/>
      <w:r w:rsidRPr="005D4C86">
        <w:rPr>
          <w:rFonts w:ascii="Times New Roman" w:hAnsi="Times New Roman" w:cs="Times New Roman"/>
          <w:color w:val="000000" w:themeColor="text1"/>
          <w:sz w:val="24"/>
          <w:szCs w:val="24"/>
        </w:rPr>
        <w:t xml:space="preserve"> con </w:t>
      </w:r>
      <w:proofErr w:type="spellStart"/>
      <w:r w:rsidRPr="005D4C86">
        <w:rPr>
          <w:rFonts w:ascii="Times New Roman" w:hAnsi="Times New Roman" w:cs="Times New Roman"/>
          <w:color w:val="000000" w:themeColor="text1"/>
          <w:sz w:val="24"/>
          <w:szCs w:val="24"/>
        </w:rPr>
        <w:t>videogiochi</w:t>
      </w:r>
      <w:proofErr w:type="spellEnd"/>
      <w:r w:rsidRPr="005D4C86">
        <w:rPr>
          <w:rFonts w:ascii="Times New Roman" w:hAnsi="Times New Roman" w:cs="Times New Roman"/>
          <w:color w:val="000000" w:themeColor="text1"/>
          <w:sz w:val="24"/>
          <w:szCs w:val="24"/>
        </w:rPr>
        <w:t xml:space="preserve"> </w:t>
      </w:r>
      <w:proofErr w:type="spellStart"/>
      <w:r w:rsidRPr="005D4C86">
        <w:rPr>
          <w:rFonts w:ascii="Times New Roman" w:hAnsi="Times New Roman" w:cs="Times New Roman"/>
          <w:color w:val="000000" w:themeColor="text1"/>
          <w:sz w:val="24"/>
          <w:szCs w:val="24"/>
        </w:rPr>
        <w:t>attivi</w:t>
      </w:r>
      <w:proofErr w:type="spellEnd"/>
      <w:r w:rsidRPr="005D4C86">
        <w:rPr>
          <w:rFonts w:ascii="Times New Roman" w:hAnsi="Times New Roman" w:cs="Times New Roman"/>
          <w:color w:val="000000" w:themeColor="text1"/>
          <w:sz w:val="24"/>
          <w:szCs w:val="24"/>
        </w:rPr>
        <w:t xml:space="preserve"> </w:t>
      </w:r>
      <w:proofErr w:type="spellStart"/>
      <w:r w:rsidRPr="005D4C86">
        <w:rPr>
          <w:rFonts w:ascii="Times New Roman" w:hAnsi="Times New Roman" w:cs="Times New Roman"/>
          <w:color w:val="000000" w:themeColor="text1"/>
          <w:sz w:val="24"/>
          <w:szCs w:val="24"/>
        </w:rPr>
        <w:t>può</w:t>
      </w:r>
      <w:proofErr w:type="spellEnd"/>
      <w:r w:rsidRPr="005D4C86">
        <w:rPr>
          <w:rFonts w:ascii="Times New Roman" w:hAnsi="Times New Roman" w:cs="Times New Roman"/>
          <w:color w:val="000000" w:themeColor="text1"/>
          <w:sz w:val="24"/>
          <w:szCs w:val="24"/>
        </w:rPr>
        <w:t xml:space="preserve"> </w:t>
      </w:r>
      <w:proofErr w:type="spellStart"/>
      <w:r w:rsidRPr="005D4C86">
        <w:rPr>
          <w:rFonts w:ascii="Times New Roman" w:hAnsi="Times New Roman" w:cs="Times New Roman"/>
          <w:color w:val="000000" w:themeColor="text1"/>
          <w:sz w:val="24"/>
          <w:szCs w:val="24"/>
        </w:rPr>
        <w:t>favorire</w:t>
      </w:r>
      <w:proofErr w:type="spellEnd"/>
      <w:r w:rsidRPr="005D4C86">
        <w:rPr>
          <w:rFonts w:ascii="Times New Roman" w:hAnsi="Times New Roman" w:cs="Times New Roman"/>
          <w:color w:val="000000" w:themeColor="text1"/>
          <w:sz w:val="24"/>
          <w:szCs w:val="24"/>
        </w:rPr>
        <w:t xml:space="preserve"> </w:t>
      </w:r>
      <w:proofErr w:type="spellStart"/>
      <w:r w:rsidRPr="005D4C86">
        <w:rPr>
          <w:rFonts w:ascii="Times New Roman" w:hAnsi="Times New Roman" w:cs="Times New Roman"/>
          <w:color w:val="000000" w:themeColor="text1"/>
          <w:sz w:val="24"/>
          <w:szCs w:val="24"/>
        </w:rPr>
        <w:t>migliori</w:t>
      </w:r>
      <w:proofErr w:type="spellEnd"/>
      <w:r w:rsidRPr="005D4C86">
        <w:rPr>
          <w:rFonts w:ascii="Times New Roman" w:hAnsi="Times New Roman" w:cs="Times New Roman"/>
          <w:color w:val="000000" w:themeColor="text1"/>
          <w:sz w:val="24"/>
          <w:szCs w:val="24"/>
        </w:rPr>
        <w:t xml:space="preserve"> </w:t>
      </w:r>
      <w:proofErr w:type="spellStart"/>
      <w:r w:rsidRPr="005D4C86">
        <w:rPr>
          <w:rFonts w:ascii="Times New Roman" w:hAnsi="Times New Roman" w:cs="Times New Roman"/>
          <w:color w:val="000000" w:themeColor="text1"/>
          <w:sz w:val="24"/>
          <w:szCs w:val="24"/>
        </w:rPr>
        <w:t>risposte</w:t>
      </w:r>
      <w:proofErr w:type="spellEnd"/>
      <w:r w:rsidRPr="005D4C86">
        <w:rPr>
          <w:rFonts w:ascii="Times New Roman" w:hAnsi="Times New Roman" w:cs="Times New Roman"/>
          <w:color w:val="000000" w:themeColor="text1"/>
          <w:sz w:val="24"/>
          <w:szCs w:val="24"/>
        </w:rPr>
        <w:t xml:space="preserve"> </w:t>
      </w:r>
      <w:proofErr w:type="spellStart"/>
      <w:r w:rsidRPr="005D4C86">
        <w:rPr>
          <w:rFonts w:ascii="Times New Roman" w:hAnsi="Times New Roman" w:cs="Times New Roman"/>
          <w:color w:val="000000" w:themeColor="text1"/>
          <w:sz w:val="24"/>
          <w:szCs w:val="24"/>
        </w:rPr>
        <w:t>fisiche</w:t>
      </w:r>
      <w:proofErr w:type="spellEnd"/>
      <w:r w:rsidRPr="005D4C86">
        <w:rPr>
          <w:rFonts w:ascii="Times New Roman" w:hAnsi="Times New Roman" w:cs="Times New Roman"/>
          <w:color w:val="000000" w:themeColor="text1"/>
          <w:sz w:val="24"/>
          <w:szCs w:val="24"/>
        </w:rPr>
        <w:t xml:space="preserve"> e </w:t>
      </w:r>
      <w:proofErr w:type="spellStart"/>
      <w:r w:rsidRPr="005D4C86">
        <w:rPr>
          <w:rFonts w:ascii="Times New Roman" w:hAnsi="Times New Roman" w:cs="Times New Roman"/>
          <w:color w:val="000000" w:themeColor="text1"/>
          <w:sz w:val="24"/>
          <w:szCs w:val="24"/>
        </w:rPr>
        <w:t>psicologiche</w:t>
      </w:r>
      <w:proofErr w:type="spellEnd"/>
      <w:r w:rsidRPr="005D4C86">
        <w:rPr>
          <w:rFonts w:ascii="Times New Roman" w:hAnsi="Times New Roman" w:cs="Times New Roman"/>
          <w:color w:val="000000" w:themeColor="text1"/>
          <w:sz w:val="24"/>
          <w:szCs w:val="24"/>
        </w:rPr>
        <w:t xml:space="preserve"> in futuro (Andrade et al., 2020).</w:t>
      </w:r>
    </w:p>
    <w:p w:rsidR="005D4C86" w:rsidRPr="005D4C86" w:rsidRDefault="005D4C86" w:rsidP="005D4C86">
      <w:pPr>
        <w:spacing w:line="360" w:lineRule="auto"/>
        <w:ind w:left="709" w:right="656"/>
        <w:jc w:val="both"/>
        <w:rPr>
          <w:rFonts w:ascii="Times New Roman" w:hAnsi="Times New Roman" w:cs="Times New Roman"/>
          <w:color w:val="000000" w:themeColor="text1"/>
          <w:sz w:val="24"/>
          <w:szCs w:val="24"/>
        </w:rPr>
      </w:pPr>
      <w:r w:rsidRPr="005D4C86">
        <w:rPr>
          <w:rFonts w:ascii="Times New Roman" w:hAnsi="Times New Roman" w:cs="Times New Roman"/>
          <w:color w:val="000000" w:themeColor="text1"/>
          <w:sz w:val="24"/>
          <w:szCs w:val="24"/>
        </w:rPr>
        <w:t xml:space="preserve">La gamification </w:t>
      </w:r>
      <w:proofErr w:type="spellStart"/>
      <w:r w:rsidRPr="005D4C86">
        <w:rPr>
          <w:rFonts w:ascii="Times New Roman" w:hAnsi="Times New Roman" w:cs="Times New Roman"/>
          <w:color w:val="000000" w:themeColor="text1"/>
          <w:sz w:val="24"/>
          <w:szCs w:val="24"/>
        </w:rPr>
        <w:t>rappresenta</w:t>
      </w:r>
      <w:proofErr w:type="spellEnd"/>
      <w:r w:rsidRPr="005D4C86">
        <w:rPr>
          <w:rFonts w:ascii="Times New Roman" w:hAnsi="Times New Roman" w:cs="Times New Roman"/>
          <w:color w:val="000000" w:themeColor="text1"/>
          <w:sz w:val="24"/>
          <w:szCs w:val="24"/>
        </w:rPr>
        <w:t xml:space="preserve"> </w:t>
      </w:r>
      <w:proofErr w:type="spellStart"/>
      <w:r w:rsidRPr="005D4C86">
        <w:rPr>
          <w:rFonts w:ascii="Times New Roman" w:hAnsi="Times New Roman" w:cs="Times New Roman"/>
          <w:color w:val="000000" w:themeColor="text1"/>
          <w:sz w:val="24"/>
          <w:szCs w:val="24"/>
        </w:rPr>
        <w:t>un’alternativa</w:t>
      </w:r>
      <w:proofErr w:type="spellEnd"/>
      <w:r w:rsidRPr="005D4C86">
        <w:rPr>
          <w:rFonts w:ascii="Times New Roman" w:hAnsi="Times New Roman" w:cs="Times New Roman"/>
          <w:color w:val="000000" w:themeColor="text1"/>
          <w:sz w:val="24"/>
          <w:szCs w:val="24"/>
        </w:rPr>
        <w:t xml:space="preserve"> </w:t>
      </w:r>
      <w:proofErr w:type="spellStart"/>
      <w:r w:rsidRPr="005D4C86">
        <w:rPr>
          <w:rFonts w:ascii="Times New Roman" w:hAnsi="Times New Roman" w:cs="Times New Roman"/>
          <w:color w:val="000000" w:themeColor="text1"/>
          <w:sz w:val="24"/>
          <w:szCs w:val="24"/>
        </w:rPr>
        <w:t>metodologica</w:t>
      </w:r>
      <w:proofErr w:type="spellEnd"/>
      <w:r w:rsidRPr="005D4C86">
        <w:rPr>
          <w:rFonts w:ascii="Times New Roman" w:hAnsi="Times New Roman" w:cs="Times New Roman"/>
          <w:color w:val="000000" w:themeColor="text1"/>
          <w:sz w:val="24"/>
          <w:szCs w:val="24"/>
        </w:rPr>
        <w:t xml:space="preserve"> che incrementa la </w:t>
      </w:r>
      <w:proofErr w:type="spellStart"/>
      <w:r w:rsidRPr="005D4C86">
        <w:rPr>
          <w:rFonts w:ascii="Times New Roman" w:hAnsi="Times New Roman" w:cs="Times New Roman"/>
          <w:color w:val="000000" w:themeColor="text1"/>
          <w:sz w:val="24"/>
          <w:szCs w:val="24"/>
        </w:rPr>
        <w:t>partecipazione</w:t>
      </w:r>
      <w:proofErr w:type="spellEnd"/>
      <w:r w:rsidRPr="005D4C86">
        <w:rPr>
          <w:rFonts w:ascii="Times New Roman" w:hAnsi="Times New Roman" w:cs="Times New Roman"/>
          <w:color w:val="000000" w:themeColor="text1"/>
          <w:sz w:val="24"/>
          <w:szCs w:val="24"/>
        </w:rPr>
        <w:t xml:space="preserve"> </w:t>
      </w:r>
      <w:proofErr w:type="spellStart"/>
      <w:r w:rsidRPr="005D4C86">
        <w:rPr>
          <w:rFonts w:ascii="Times New Roman" w:hAnsi="Times New Roman" w:cs="Times New Roman"/>
          <w:color w:val="000000" w:themeColor="text1"/>
          <w:sz w:val="24"/>
          <w:szCs w:val="24"/>
        </w:rPr>
        <w:t>degli</w:t>
      </w:r>
      <w:proofErr w:type="spellEnd"/>
      <w:r w:rsidRPr="005D4C86">
        <w:rPr>
          <w:rFonts w:ascii="Times New Roman" w:hAnsi="Times New Roman" w:cs="Times New Roman"/>
          <w:color w:val="000000" w:themeColor="text1"/>
          <w:sz w:val="24"/>
          <w:szCs w:val="24"/>
        </w:rPr>
        <w:t xml:space="preserve"> </w:t>
      </w:r>
      <w:proofErr w:type="spellStart"/>
      <w:r w:rsidRPr="005D4C86">
        <w:rPr>
          <w:rFonts w:ascii="Times New Roman" w:hAnsi="Times New Roman" w:cs="Times New Roman"/>
          <w:color w:val="000000" w:themeColor="text1"/>
          <w:sz w:val="24"/>
          <w:szCs w:val="24"/>
        </w:rPr>
        <w:t>studenti</w:t>
      </w:r>
      <w:proofErr w:type="spellEnd"/>
      <w:r w:rsidRPr="005D4C86">
        <w:rPr>
          <w:rFonts w:ascii="Times New Roman" w:hAnsi="Times New Roman" w:cs="Times New Roman"/>
          <w:color w:val="000000" w:themeColor="text1"/>
          <w:sz w:val="24"/>
          <w:szCs w:val="24"/>
        </w:rPr>
        <w:t xml:space="preserve"> e </w:t>
      </w:r>
      <w:proofErr w:type="spellStart"/>
      <w:r w:rsidRPr="005D4C86">
        <w:rPr>
          <w:rFonts w:ascii="Times New Roman" w:hAnsi="Times New Roman" w:cs="Times New Roman"/>
          <w:color w:val="000000" w:themeColor="text1"/>
          <w:sz w:val="24"/>
          <w:szCs w:val="24"/>
        </w:rPr>
        <w:t>consente</w:t>
      </w:r>
      <w:proofErr w:type="spellEnd"/>
      <w:r w:rsidRPr="005D4C86">
        <w:rPr>
          <w:rFonts w:ascii="Times New Roman" w:hAnsi="Times New Roman" w:cs="Times New Roman"/>
          <w:color w:val="000000" w:themeColor="text1"/>
          <w:sz w:val="24"/>
          <w:szCs w:val="24"/>
        </w:rPr>
        <w:t xml:space="preserve"> di </w:t>
      </w:r>
      <w:proofErr w:type="spellStart"/>
      <w:r w:rsidRPr="005D4C86">
        <w:rPr>
          <w:rFonts w:ascii="Times New Roman" w:hAnsi="Times New Roman" w:cs="Times New Roman"/>
          <w:color w:val="000000" w:themeColor="text1"/>
          <w:sz w:val="24"/>
          <w:szCs w:val="24"/>
        </w:rPr>
        <w:t>affrontare</w:t>
      </w:r>
      <w:proofErr w:type="spellEnd"/>
      <w:r w:rsidRPr="005D4C86">
        <w:rPr>
          <w:rFonts w:ascii="Times New Roman" w:hAnsi="Times New Roman" w:cs="Times New Roman"/>
          <w:color w:val="000000" w:themeColor="text1"/>
          <w:sz w:val="24"/>
          <w:szCs w:val="24"/>
        </w:rPr>
        <w:t xml:space="preserve"> </w:t>
      </w:r>
      <w:proofErr w:type="spellStart"/>
      <w:r w:rsidRPr="005D4C86">
        <w:rPr>
          <w:rFonts w:ascii="Times New Roman" w:hAnsi="Times New Roman" w:cs="Times New Roman"/>
          <w:color w:val="000000" w:themeColor="text1"/>
          <w:sz w:val="24"/>
          <w:szCs w:val="24"/>
        </w:rPr>
        <w:t>efficacemente</w:t>
      </w:r>
      <w:proofErr w:type="spellEnd"/>
      <w:r w:rsidRPr="005D4C86">
        <w:rPr>
          <w:rFonts w:ascii="Times New Roman" w:hAnsi="Times New Roman" w:cs="Times New Roman"/>
          <w:color w:val="000000" w:themeColor="text1"/>
          <w:sz w:val="24"/>
          <w:szCs w:val="24"/>
        </w:rPr>
        <w:t xml:space="preserve"> </w:t>
      </w:r>
      <w:proofErr w:type="spellStart"/>
      <w:r w:rsidRPr="005D4C86">
        <w:rPr>
          <w:rFonts w:ascii="Times New Roman" w:hAnsi="Times New Roman" w:cs="Times New Roman"/>
          <w:color w:val="000000" w:themeColor="text1"/>
          <w:sz w:val="24"/>
          <w:szCs w:val="24"/>
        </w:rPr>
        <w:t>gli</w:t>
      </w:r>
      <w:proofErr w:type="spellEnd"/>
      <w:r w:rsidRPr="005D4C86">
        <w:rPr>
          <w:rFonts w:ascii="Times New Roman" w:hAnsi="Times New Roman" w:cs="Times New Roman"/>
          <w:color w:val="000000" w:themeColor="text1"/>
          <w:sz w:val="24"/>
          <w:szCs w:val="24"/>
        </w:rPr>
        <w:t xml:space="preserve"> </w:t>
      </w:r>
      <w:proofErr w:type="spellStart"/>
      <w:r w:rsidRPr="005D4C86">
        <w:rPr>
          <w:rFonts w:ascii="Times New Roman" w:hAnsi="Times New Roman" w:cs="Times New Roman"/>
          <w:color w:val="000000" w:themeColor="text1"/>
          <w:sz w:val="24"/>
          <w:szCs w:val="24"/>
        </w:rPr>
        <w:t>aspetti</w:t>
      </w:r>
      <w:proofErr w:type="spellEnd"/>
      <w:r w:rsidRPr="005D4C86">
        <w:rPr>
          <w:rFonts w:ascii="Times New Roman" w:hAnsi="Times New Roman" w:cs="Times New Roman"/>
          <w:color w:val="000000" w:themeColor="text1"/>
          <w:sz w:val="24"/>
          <w:szCs w:val="24"/>
        </w:rPr>
        <w:t xml:space="preserve"> </w:t>
      </w:r>
      <w:proofErr w:type="spellStart"/>
      <w:r w:rsidRPr="005D4C86">
        <w:rPr>
          <w:rFonts w:ascii="Times New Roman" w:hAnsi="Times New Roman" w:cs="Times New Roman"/>
          <w:color w:val="000000" w:themeColor="text1"/>
          <w:sz w:val="24"/>
          <w:szCs w:val="24"/>
        </w:rPr>
        <w:t>motori</w:t>
      </w:r>
      <w:proofErr w:type="spellEnd"/>
      <w:r w:rsidRPr="005D4C86">
        <w:rPr>
          <w:rFonts w:ascii="Times New Roman" w:hAnsi="Times New Roman" w:cs="Times New Roman"/>
          <w:color w:val="000000" w:themeColor="text1"/>
          <w:sz w:val="24"/>
          <w:szCs w:val="24"/>
        </w:rPr>
        <w:t xml:space="preserve"> e socio-</w:t>
      </w:r>
      <w:proofErr w:type="spellStart"/>
      <w:r w:rsidRPr="005D4C86">
        <w:rPr>
          <w:rFonts w:ascii="Times New Roman" w:hAnsi="Times New Roman" w:cs="Times New Roman"/>
          <w:color w:val="000000" w:themeColor="text1"/>
          <w:sz w:val="24"/>
          <w:szCs w:val="24"/>
        </w:rPr>
        <w:t>affettivi</w:t>
      </w:r>
      <w:proofErr w:type="spellEnd"/>
      <w:r w:rsidRPr="005D4C86">
        <w:rPr>
          <w:rFonts w:ascii="Times New Roman" w:hAnsi="Times New Roman" w:cs="Times New Roman"/>
          <w:color w:val="000000" w:themeColor="text1"/>
          <w:sz w:val="24"/>
          <w:szCs w:val="24"/>
        </w:rPr>
        <w:t xml:space="preserve"> </w:t>
      </w:r>
      <w:proofErr w:type="spellStart"/>
      <w:r w:rsidRPr="005D4C86">
        <w:rPr>
          <w:rFonts w:ascii="Times New Roman" w:hAnsi="Times New Roman" w:cs="Times New Roman"/>
          <w:color w:val="000000" w:themeColor="text1"/>
          <w:sz w:val="24"/>
          <w:szCs w:val="24"/>
        </w:rPr>
        <w:t>nelle</w:t>
      </w:r>
      <w:proofErr w:type="spellEnd"/>
      <w:r w:rsidRPr="005D4C86">
        <w:rPr>
          <w:rFonts w:ascii="Times New Roman" w:hAnsi="Times New Roman" w:cs="Times New Roman"/>
          <w:color w:val="000000" w:themeColor="text1"/>
          <w:sz w:val="24"/>
          <w:szCs w:val="24"/>
        </w:rPr>
        <w:t xml:space="preserve"> </w:t>
      </w:r>
      <w:proofErr w:type="spellStart"/>
      <w:r w:rsidRPr="005D4C86">
        <w:rPr>
          <w:rFonts w:ascii="Times New Roman" w:hAnsi="Times New Roman" w:cs="Times New Roman"/>
          <w:color w:val="000000" w:themeColor="text1"/>
          <w:sz w:val="24"/>
          <w:szCs w:val="24"/>
        </w:rPr>
        <w:t>lezioni</w:t>
      </w:r>
      <w:proofErr w:type="spellEnd"/>
      <w:r w:rsidRPr="005D4C86">
        <w:rPr>
          <w:rFonts w:ascii="Times New Roman" w:hAnsi="Times New Roman" w:cs="Times New Roman"/>
          <w:color w:val="000000" w:themeColor="text1"/>
          <w:sz w:val="24"/>
          <w:szCs w:val="24"/>
        </w:rPr>
        <w:t xml:space="preserve"> di </w:t>
      </w:r>
      <w:proofErr w:type="spellStart"/>
      <w:r w:rsidRPr="005D4C86">
        <w:rPr>
          <w:rFonts w:ascii="Times New Roman" w:hAnsi="Times New Roman" w:cs="Times New Roman"/>
          <w:color w:val="000000" w:themeColor="text1"/>
          <w:sz w:val="24"/>
          <w:szCs w:val="24"/>
        </w:rPr>
        <w:t>educazione</w:t>
      </w:r>
      <w:proofErr w:type="spellEnd"/>
      <w:r w:rsidRPr="005D4C86">
        <w:rPr>
          <w:rFonts w:ascii="Times New Roman" w:hAnsi="Times New Roman" w:cs="Times New Roman"/>
          <w:color w:val="000000" w:themeColor="text1"/>
          <w:sz w:val="24"/>
          <w:szCs w:val="24"/>
        </w:rPr>
        <w:t xml:space="preserve"> </w:t>
      </w:r>
      <w:proofErr w:type="spellStart"/>
      <w:r w:rsidRPr="005D4C86">
        <w:rPr>
          <w:rFonts w:ascii="Times New Roman" w:hAnsi="Times New Roman" w:cs="Times New Roman"/>
          <w:color w:val="000000" w:themeColor="text1"/>
          <w:sz w:val="24"/>
          <w:szCs w:val="24"/>
        </w:rPr>
        <w:t>fisica</w:t>
      </w:r>
      <w:proofErr w:type="spellEnd"/>
      <w:r w:rsidRPr="005D4C86">
        <w:rPr>
          <w:rFonts w:ascii="Times New Roman" w:hAnsi="Times New Roman" w:cs="Times New Roman"/>
          <w:color w:val="000000" w:themeColor="text1"/>
          <w:sz w:val="24"/>
          <w:szCs w:val="24"/>
        </w:rPr>
        <w:t xml:space="preserve"> (Ortega e Chacón, 2022). </w:t>
      </w:r>
      <w:proofErr w:type="spellStart"/>
      <w:r w:rsidRPr="005D4C86">
        <w:rPr>
          <w:rFonts w:ascii="Times New Roman" w:hAnsi="Times New Roman" w:cs="Times New Roman"/>
          <w:color w:val="000000" w:themeColor="text1"/>
          <w:sz w:val="24"/>
          <w:szCs w:val="24"/>
        </w:rPr>
        <w:t>L’assegnazione</w:t>
      </w:r>
      <w:proofErr w:type="spellEnd"/>
      <w:r w:rsidRPr="005D4C86">
        <w:rPr>
          <w:rFonts w:ascii="Times New Roman" w:hAnsi="Times New Roman" w:cs="Times New Roman"/>
          <w:color w:val="000000" w:themeColor="text1"/>
          <w:sz w:val="24"/>
          <w:szCs w:val="24"/>
        </w:rPr>
        <w:t xml:space="preserve"> di </w:t>
      </w:r>
      <w:proofErr w:type="spellStart"/>
      <w:r w:rsidRPr="005D4C86">
        <w:rPr>
          <w:rFonts w:ascii="Times New Roman" w:hAnsi="Times New Roman" w:cs="Times New Roman"/>
          <w:color w:val="000000" w:themeColor="text1"/>
          <w:sz w:val="24"/>
          <w:szCs w:val="24"/>
        </w:rPr>
        <w:t>premi</w:t>
      </w:r>
      <w:proofErr w:type="spellEnd"/>
      <w:r w:rsidRPr="005D4C86">
        <w:rPr>
          <w:rFonts w:ascii="Times New Roman" w:hAnsi="Times New Roman" w:cs="Times New Roman"/>
          <w:color w:val="000000" w:themeColor="text1"/>
          <w:sz w:val="24"/>
          <w:szCs w:val="24"/>
        </w:rPr>
        <w:t xml:space="preserve"> e </w:t>
      </w:r>
      <w:proofErr w:type="spellStart"/>
      <w:r w:rsidRPr="005D4C86">
        <w:rPr>
          <w:rFonts w:ascii="Times New Roman" w:hAnsi="Times New Roman" w:cs="Times New Roman"/>
          <w:color w:val="000000" w:themeColor="text1"/>
          <w:sz w:val="24"/>
          <w:szCs w:val="24"/>
        </w:rPr>
        <w:t>regali</w:t>
      </w:r>
      <w:proofErr w:type="spellEnd"/>
      <w:r w:rsidRPr="005D4C86">
        <w:rPr>
          <w:rFonts w:ascii="Times New Roman" w:hAnsi="Times New Roman" w:cs="Times New Roman"/>
          <w:color w:val="000000" w:themeColor="text1"/>
          <w:sz w:val="24"/>
          <w:szCs w:val="24"/>
        </w:rPr>
        <w:t xml:space="preserve"> ha </w:t>
      </w:r>
      <w:proofErr w:type="spellStart"/>
      <w:r w:rsidRPr="005D4C86">
        <w:rPr>
          <w:rFonts w:ascii="Times New Roman" w:hAnsi="Times New Roman" w:cs="Times New Roman"/>
          <w:color w:val="000000" w:themeColor="text1"/>
          <w:sz w:val="24"/>
          <w:szCs w:val="24"/>
        </w:rPr>
        <w:t>incentivato</w:t>
      </w:r>
      <w:proofErr w:type="spellEnd"/>
      <w:r w:rsidRPr="005D4C86">
        <w:rPr>
          <w:rFonts w:ascii="Times New Roman" w:hAnsi="Times New Roman" w:cs="Times New Roman"/>
          <w:color w:val="000000" w:themeColor="text1"/>
          <w:sz w:val="24"/>
          <w:szCs w:val="24"/>
        </w:rPr>
        <w:t xml:space="preserve"> </w:t>
      </w:r>
      <w:proofErr w:type="spellStart"/>
      <w:r w:rsidRPr="005D4C86">
        <w:rPr>
          <w:rFonts w:ascii="Times New Roman" w:hAnsi="Times New Roman" w:cs="Times New Roman"/>
          <w:color w:val="000000" w:themeColor="text1"/>
          <w:sz w:val="24"/>
          <w:szCs w:val="24"/>
        </w:rPr>
        <w:t>tutti</w:t>
      </w:r>
      <w:proofErr w:type="spellEnd"/>
      <w:r w:rsidRPr="005D4C86">
        <w:rPr>
          <w:rFonts w:ascii="Times New Roman" w:hAnsi="Times New Roman" w:cs="Times New Roman"/>
          <w:color w:val="000000" w:themeColor="text1"/>
          <w:sz w:val="24"/>
          <w:szCs w:val="24"/>
        </w:rPr>
        <w:t xml:space="preserve"> </w:t>
      </w:r>
      <w:proofErr w:type="spellStart"/>
      <w:r w:rsidRPr="005D4C86">
        <w:rPr>
          <w:rFonts w:ascii="Times New Roman" w:hAnsi="Times New Roman" w:cs="Times New Roman"/>
          <w:color w:val="000000" w:themeColor="text1"/>
          <w:sz w:val="24"/>
          <w:szCs w:val="24"/>
        </w:rPr>
        <w:t>gli</w:t>
      </w:r>
      <w:proofErr w:type="spellEnd"/>
      <w:r w:rsidRPr="005D4C86">
        <w:rPr>
          <w:rFonts w:ascii="Times New Roman" w:hAnsi="Times New Roman" w:cs="Times New Roman"/>
          <w:color w:val="000000" w:themeColor="text1"/>
          <w:sz w:val="24"/>
          <w:szCs w:val="24"/>
        </w:rPr>
        <w:t xml:space="preserve"> </w:t>
      </w:r>
      <w:proofErr w:type="spellStart"/>
      <w:r w:rsidRPr="005D4C86">
        <w:rPr>
          <w:rFonts w:ascii="Times New Roman" w:hAnsi="Times New Roman" w:cs="Times New Roman"/>
          <w:color w:val="000000" w:themeColor="text1"/>
          <w:sz w:val="24"/>
          <w:szCs w:val="24"/>
        </w:rPr>
        <w:t>studenti</w:t>
      </w:r>
      <w:proofErr w:type="spellEnd"/>
      <w:r w:rsidRPr="005D4C86">
        <w:rPr>
          <w:rFonts w:ascii="Times New Roman" w:hAnsi="Times New Roman" w:cs="Times New Roman"/>
          <w:color w:val="000000" w:themeColor="text1"/>
          <w:sz w:val="24"/>
          <w:szCs w:val="24"/>
        </w:rPr>
        <w:t xml:space="preserve"> a </w:t>
      </w:r>
      <w:proofErr w:type="spellStart"/>
      <w:r w:rsidRPr="005D4C86">
        <w:rPr>
          <w:rFonts w:ascii="Times New Roman" w:hAnsi="Times New Roman" w:cs="Times New Roman"/>
          <w:color w:val="000000" w:themeColor="text1"/>
          <w:sz w:val="24"/>
          <w:szCs w:val="24"/>
        </w:rPr>
        <w:t>raggiungere</w:t>
      </w:r>
      <w:proofErr w:type="spellEnd"/>
      <w:r w:rsidRPr="005D4C86">
        <w:rPr>
          <w:rFonts w:ascii="Times New Roman" w:hAnsi="Times New Roman" w:cs="Times New Roman"/>
          <w:color w:val="000000" w:themeColor="text1"/>
          <w:sz w:val="24"/>
          <w:szCs w:val="24"/>
        </w:rPr>
        <w:t xml:space="preserve"> </w:t>
      </w:r>
      <w:proofErr w:type="spellStart"/>
      <w:r w:rsidRPr="005D4C86">
        <w:rPr>
          <w:rFonts w:ascii="Times New Roman" w:hAnsi="Times New Roman" w:cs="Times New Roman"/>
          <w:color w:val="000000" w:themeColor="text1"/>
          <w:sz w:val="24"/>
          <w:szCs w:val="24"/>
        </w:rPr>
        <w:t>l’obiettivo</w:t>
      </w:r>
      <w:proofErr w:type="spellEnd"/>
      <w:r w:rsidRPr="005D4C86">
        <w:rPr>
          <w:rFonts w:ascii="Times New Roman" w:hAnsi="Times New Roman" w:cs="Times New Roman"/>
          <w:color w:val="000000" w:themeColor="text1"/>
          <w:sz w:val="24"/>
          <w:szCs w:val="24"/>
        </w:rPr>
        <w:t xml:space="preserve"> </w:t>
      </w:r>
      <w:proofErr w:type="spellStart"/>
      <w:r w:rsidRPr="005D4C86">
        <w:rPr>
          <w:rFonts w:ascii="Times New Roman" w:hAnsi="Times New Roman" w:cs="Times New Roman"/>
          <w:color w:val="000000" w:themeColor="text1"/>
          <w:sz w:val="24"/>
          <w:szCs w:val="24"/>
        </w:rPr>
        <w:t>finale</w:t>
      </w:r>
      <w:proofErr w:type="spellEnd"/>
      <w:r w:rsidRPr="005D4C86">
        <w:rPr>
          <w:rFonts w:ascii="Times New Roman" w:hAnsi="Times New Roman" w:cs="Times New Roman"/>
          <w:color w:val="000000" w:themeColor="text1"/>
          <w:sz w:val="24"/>
          <w:szCs w:val="24"/>
        </w:rPr>
        <w:t xml:space="preserve">, </w:t>
      </w:r>
      <w:proofErr w:type="spellStart"/>
      <w:r w:rsidRPr="005D4C86">
        <w:rPr>
          <w:rFonts w:ascii="Times New Roman" w:hAnsi="Times New Roman" w:cs="Times New Roman"/>
          <w:color w:val="000000" w:themeColor="text1"/>
          <w:sz w:val="24"/>
          <w:szCs w:val="24"/>
        </w:rPr>
        <w:t>indipendentemente</w:t>
      </w:r>
      <w:proofErr w:type="spellEnd"/>
      <w:r w:rsidRPr="005D4C86">
        <w:rPr>
          <w:rFonts w:ascii="Times New Roman" w:hAnsi="Times New Roman" w:cs="Times New Roman"/>
          <w:color w:val="000000" w:themeColor="text1"/>
          <w:sz w:val="24"/>
          <w:szCs w:val="24"/>
        </w:rPr>
        <w:t xml:space="preserve"> </w:t>
      </w:r>
      <w:proofErr w:type="spellStart"/>
      <w:r w:rsidRPr="005D4C86">
        <w:rPr>
          <w:rFonts w:ascii="Times New Roman" w:hAnsi="Times New Roman" w:cs="Times New Roman"/>
          <w:color w:val="000000" w:themeColor="text1"/>
          <w:sz w:val="24"/>
          <w:szCs w:val="24"/>
        </w:rPr>
        <w:t>dai</w:t>
      </w:r>
      <w:proofErr w:type="spellEnd"/>
      <w:r w:rsidRPr="005D4C86">
        <w:rPr>
          <w:rFonts w:ascii="Times New Roman" w:hAnsi="Times New Roman" w:cs="Times New Roman"/>
          <w:color w:val="000000" w:themeColor="text1"/>
          <w:sz w:val="24"/>
          <w:szCs w:val="24"/>
        </w:rPr>
        <w:t xml:space="preserve"> loro </w:t>
      </w:r>
      <w:proofErr w:type="spellStart"/>
      <w:r w:rsidRPr="005D4C86">
        <w:rPr>
          <w:rFonts w:ascii="Times New Roman" w:hAnsi="Times New Roman" w:cs="Times New Roman"/>
          <w:color w:val="000000" w:themeColor="text1"/>
          <w:sz w:val="24"/>
          <w:szCs w:val="24"/>
        </w:rPr>
        <w:t>risultati</w:t>
      </w:r>
      <w:proofErr w:type="spellEnd"/>
      <w:r w:rsidRPr="005D4C86">
        <w:rPr>
          <w:rFonts w:ascii="Times New Roman" w:hAnsi="Times New Roman" w:cs="Times New Roman"/>
          <w:color w:val="000000" w:themeColor="text1"/>
          <w:sz w:val="24"/>
          <w:szCs w:val="24"/>
        </w:rPr>
        <w:t xml:space="preserve"> (Quintero González et al., 2018), aumentando anche le </w:t>
      </w:r>
      <w:proofErr w:type="spellStart"/>
      <w:r w:rsidRPr="005D4C86">
        <w:rPr>
          <w:rFonts w:ascii="Times New Roman" w:hAnsi="Times New Roman" w:cs="Times New Roman"/>
          <w:color w:val="000000" w:themeColor="text1"/>
          <w:sz w:val="24"/>
          <w:szCs w:val="24"/>
        </w:rPr>
        <w:t>probabilità</w:t>
      </w:r>
      <w:proofErr w:type="spellEnd"/>
      <w:r w:rsidRPr="005D4C86">
        <w:rPr>
          <w:rFonts w:ascii="Times New Roman" w:hAnsi="Times New Roman" w:cs="Times New Roman"/>
          <w:color w:val="000000" w:themeColor="text1"/>
          <w:sz w:val="24"/>
          <w:szCs w:val="24"/>
        </w:rPr>
        <w:t xml:space="preserve"> di </w:t>
      </w:r>
      <w:proofErr w:type="spellStart"/>
      <w:r w:rsidRPr="005D4C86">
        <w:rPr>
          <w:rFonts w:ascii="Times New Roman" w:hAnsi="Times New Roman" w:cs="Times New Roman"/>
          <w:color w:val="000000" w:themeColor="text1"/>
          <w:sz w:val="24"/>
          <w:szCs w:val="24"/>
        </w:rPr>
        <w:t>apprendimento</w:t>
      </w:r>
      <w:proofErr w:type="spellEnd"/>
      <w:r w:rsidRPr="005D4C86">
        <w:rPr>
          <w:rFonts w:ascii="Times New Roman" w:hAnsi="Times New Roman" w:cs="Times New Roman"/>
          <w:color w:val="000000" w:themeColor="text1"/>
          <w:sz w:val="24"/>
          <w:szCs w:val="24"/>
        </w:rPr>
        <w:t xml:space="preserve"> </w:t>
      </w:r>
      <w:proofErr w:type="spellStart"/>
      <w:r w:rsidRPr="005D4C86">
        <w:rPr>
          <w:rFonts w:ascii="Times New Roman" w:hAnsi="Times New Roman" w:cs="Times New Roman"/>
          <w:color w:val="000000" w:themeColor="text1"/>
          <w:sz w:val="24"/>
          <w:szCs w:val="24"/>
        </w:rPr>
        <w:t>motorio</w:t>
      </w:r>
      <w:proofErr w:type="spellEnd"/>
      <w:r w:rsidRPr="005D4C86">
        <w:rPr>
          <w:rFonts w:ascii="Times New Roman" w:hAnsi="Times New Roman" w:cs="Times New Roman"/>
          <w:color w:val="000000" w:themeColor="text1"/>
          <w:sz w:val="24"/>
          <w:szCs w:val="24"/>
        </w:rPr>
        <w:t xml:space="preserve"> (Quintas et al., 2020).</w:t>
      </w:r>
    </w:p>
    <w:p w:rsidR="005D4C86" w:rsidRPr="005D4C86" w:rsidRDefault="005D4C86" w:rsidP="005D4C86">
      <w:pPr>
        <w:spacing w:line="360" w:lineRule="auto"/>
        <w:ind w:left="709" w:right="656"/>
        <w:jc w:val="both"/>
        <w:rPr>
          <w:rFonts w:ascii="Times New Roman" w:hAnsi="Times New Roman" w:cs="Times New Roman"/>
          <w:color w:val="000000" w:themeColor="text1"/>
          <w:sz w:val="24"/>
          <w:szCs w:val="24"/>
        </w:rPr>
      </w:pPr>
      <w:proofErr w:type="spellStart"/>
      <w:r w:rsidRPr="005D4C86">
        <w:rPr>
          <w:rFonts w:ascii="Times New Roman" w:hAnsi="Times New Roman" w:cs="Times New Roman"/>
          <w:color w:val="000000" w:themeColor="text1"/>
          <w:sz w:val="24"/>
          <w:szCs w:val="24"/>
        </w:rPr>
        <w:t>Bisogna</w:t>
      </w:r>
      <w:proofErr w:type="spellEnd"/>
      <w:r w:rsidRPr="005D4C86">
        <w:rPr>
          <w:rFonts w:ascii="Times New Roman" w:hAnsi="Times New Roman" w:cs="Times New Roman"/>
          <w:color w:val="000000" w:themeColor="text1"/>
          <w:sz w:val="24"/>
          <w:szCs w:val="24"/>
        </w:rPr>
        <w:t xml:space="preserve"> </w:t>
      </w:r>
      <w:proofErr w:type="spellStart"/>
      <w:r w:rsidRPr="005D4C86">
        <w:rPr>
          <w:rFonts w:ascii="Times New Roman" w:hAnsi="Times New Roman" w:cs="Times New Roman"/>
          <w:color w:val="000000" w:themeColor="text1"/>
          <w:sz w:val="24"/>
          <w:szCs w:val="24"/>
        </w:rPr>
        <w:t>però</w:t>
      </w:r>
      <w:proofErr w:type="spellEnd"/>
      <w:r w:rsidRPr="005D4C86">
        <w:rPr>
          <w:rFonts w:ascii="Times New Roman" w:hAnsi="Times New Roman" w:cs="Times New Roman"/>
          <w:color w:val="000000" w:themeColor="text1"/>
          <w:sz w:val="24"/>
          <w:szCs w:val="24"/>
        </w:rPr>
        <w:t xml:space="preserve"> considerare che </w:t>
      </w:r>
      <w:proofErr w:type="spellStart"/>
      <w:r w:rsidRPr="005D4C86">
        <w:rPr>
          <w:rFonts w:ascii="Times New Roman" w:hAnsi="Times New Roman" w:cs="Times New Roman"/>
          <w:color w:val="000000" w:themeColor="text1"/>
          <w:sz w:val="24"/>
          <w:szCs w:val="24"/>
        </w:rPr>
        <w:t>il</w:t>
      </w:r>
      <w:proofErr w:type="spellEnd"/>
      <w:r w:rsidRPr="005D4C86">
        <w:rPr>
          <w:rFonts w:ascii="Times New Roman" w:hAnsi="Times New Roman" w:cs="Times New Roman"/>
          <w:color w:val="000000" w:themeColor="text1"/>
          <w:sz w:val="24"/>
          <w:szCs w:val="24"/>
        </w:rPr>
        <w:t xml:space="preserve"> </w:t>
      </w:r>
      <w:proofErr w:type="spellStart"/>
      <w:r w:rsidRPr="005D4C86">
        <w:rPr>
          <w:rFonts w:ascii="Times New Roman" w:hAnsi="Times New Roman" w:cs="Times New Roman"/>
          <w:color w:val="000000" w:themeColor="text1"/>
          <w:sz w:val="24"/>
          <w:szCs w:val="24"/>
        </w:rPr>
        <w:t>miglioramento</w:t>
      </w:r>
      <w:proofErr w:type="spellEnd"/>
      <w:r w:rsidRPr="005D4C86">
        <w:rPr>
          <w:rFonts w:ascii="Times New Roman" w:hAnsi="Times New Roman" w:cs="Times New Roman"/>
          <w:color w:val="000000" w:themeColor="text1"/>
          <w:sz w:val="24"/>
          <w:szCs w:val="24"/>
        </w:rPr>
        <w:t xml:space="preserve">, </w:t>
      </w:r>
      <w:proofErr w:type="spellStart"/>
      <w:r w:rsidRPr="005D4C86">
        <w:rPr>
          <w:rFonts w:ascii="Times New Roman" w:hAnsi="Times New Roman" w:cs="Times New Roman"/>
          <w:color w:val="000000" w:themeColor="text1"/>
          <w:sz w:val="24"/>
          <w:szCs w:val="24"/>
        </w:rPr>
        <w:t>poiché</w:t>
      </w:r>
      <w:proofErr w:type="spellEnd"/>
      <w:r w:rsidRPr="005D4C86">
        <w:rPr>
          <w:rFonts w:ascii="Times New Roman" w:hAnsi="Times New Roman" w:cs="Times New Roman"/>
          <w:color w:val="000000" w:themeColor="text1"/>
          <w:sz w:val="24"/>
          <w:szCs w:val="24"/>
        </w:rPr>
        <w:t xml:space="preserve"> </w:t>
      </w:r>
      <w:proofErr w:type="spellStart"/>
      <w:r w:rsidRPr="005D4C86">
        <w:rPr>
          <w:rFonts w:ascii="Times New Roman" w:hAnsi="Times New Roman" w:cs="Times New Roman"/>
          <w:color w:val="000000" w:themeColor="text1"/>
          <w:sz w:val="24"/>
          <w:szCs w:val="24"/>
        </w:rPr>
        <w:t>ancorato</w:t>
      </w:r>
      <w:proofErr w:type="spellEnd"/>
      <w:r w:rsidRPr="005D4C86">
        <w:rPr>
          <w:rFonts w:ascii="Times New Roman" w:hAnsi="Times New Roman" w:cs="Times New Roman"/>
          <w:color w:val="000000" w:themeColor="text1"/>
          <w:sz w:val="24"/>
          <w:szCs w:val="24"/>
        </w:rPr>
        <w:t xml:space="preserve"> </w:t>
      </w:r>
      <w:proofErr w:type="spellStart"/>
      <w:r w:rsidRPr="005D4C86">
        <w:rPr>
          <w:rFonts w:ascii="Times New Roman" w:hAnsi="Times New Roman" w:cs="Times New Roman"/>
          <w:color w:val="000000" w:themeColor="text1"/>
          <w:sz w:val="24"/>
          <w:szCs w:val="24"/>
        </w:rPr>
        <w:t>ai</w:t>
      </w:r>
      <w:proofErr w:type="spellEnd"/>
      <w:r w:rsidRPr="005D4C86">
        <w:rPr>
          <w:rFonts w:ascii="Times New Roman" w:hAnsi="Times New Roman" w:cs="Times New Roman"/>
          <w:color w:val="000000" w:themeColor="text1"/>
          <w:sz w:val="24"/>
          <w:szCs w:val="24"/>
        </w:rPr>
        <w:t xml:space="preserve"> </w:t>
      </w:r>
      <w:proofErr w:type="spellStart"/>
      <w:r w:rsidRPr="005D4C86">
        <w:rPr>
          <w:rFonts w:ascii="Times New Roman" w:hAnsi="Times New Roman" w:cs="Times New Roman"/>
          <w:color w:val="000000" w:themeColor="text1"/>
          <w:sz w:val="24"/>
          <w:szCs w:val="24"/>
        </w:rPr>
        <w:t>livelli</w:t>
      </w:r>
      <w:proofErr w:type="spellEnd"/>
      <w:r w:rsidRPr="005D4C86">
        <w:rPr>
          <w:rFonts w:ascii="Times New Roman" w:hAnsi="Times New Roman" w:cs="Times New Roman"/>
          <w:color w:val="000000" w:themeColor="text1"/>
          <w:sz w:val="24"/>
          <w:szCs w:val="24"/>
        </w:rPr>
        <w:t xml:space="preserve"> di </w:t>
      </w:r>
      <w:proofErr w:type="spellStart"/>
      <w:r w:rsidRPr="005D4C86">
        <w:rPr>
          <w:rFonts w:ascii="Times New Roman" w:hAnsi="Times New Roman" w:cs="Times New Roman"/>
          <w:color w:val="000000" w:themeColor="text1"/>
          <w:sz w:val="24"/>
          <w:szCs w:val="24"/>
        </w:rPr>
        <w:t>interesse</w:t>
      </w:r>
      <w:proofErr w:type="spellEnd"/>
      <w:r w:rsidRPr="005D4C86">
        <w:rPr>
          <w:rFonts w:ascii="Times New Roman" w:hAnsi="Times New Roman" w:cs="Times New Roman"/>
          <w:color w:val="000000" w:themeColor="text1"/>
          <w:sz w:val="24"/>
          <w:szCs w:val="24"/>
        </w:rPr>
        <w:t xml:space="preserve"> e motivazione, </w:t>
      </w:r>
      <w:proofErr w:type="spellStart"/>
      <w:r w:rsidRPr="005D4C86">
        <w:rPr>
          <w:rFonts w:ascii="Times New Roman" w:hAnsi="Times New Roman" w:cs="Times New Roman"/>
          <w:color w:val="000000" w:themeColor="text1"/>
          <w:sz w:val="24"/>
          <w:szCs w:val="24"/>
        </w:rPr>
        <w:t>può</w:t>
      </w:r>
      <w:proofErr w:type="spellEnd"/>
      <w:r w:rsidRPr="005D4C86">
        <w:rPr>
          <w:rFonts w:ascii="Times New Roman" w:hAnsi="Times New Roman" w:cs="Times New Roman"/>
          <w:color w:val="000000" w:themeColor="text1"/>
          <w:sz w:val="24"/>
          <w:szCs w:val="24"/>
        </w:rPr>
        <w:t xml:space="preserve"> variare in base </w:t>
      </w:r>
      <w:proofErr w:type="spellStart"/>
      <w:r w:rsidRPr="005D4C86">
        <w:rPr>
          <w:rFonts w:ascii="Times New Roman" w:hAnsi="Times New Roman" w:cs="Times New Roman"/>
          <w:color w:val="000000" w:themeColor="text1"/>
          <w:sz w:val="24"/>
          <w:szCs w:val="24"/>
        </w:rPr>
        <w:t>alle</w:t>
      </w:r>
      <w:proofErr w:type="spellEnd"/>
      <w:r w:rsidRPr="005D4C86">
        <w:rPr>
          <w:rFonts w:ascii="Times New Roman" w:hAnsi="Times New Roman" w:cs="Times New Roman"/>
          <w:color w:val="000000" w:themeColor="text1"/>
          <w:sz w:val="24"/>
          <w:szCs w:val="24"/>
        </w:rPr>
        <w:t xml:space="preserve"> </w:t>
      </w:r>
      <w:proofErr w:type="spellStart"/>
      <w:r w:rsidRPr="005D4C86">
        <w:rPr>
          <w:rFonts w:ascii="Times New Roman" w:hAnsi="Times New Roman" w:cs="Times New Roman"/>
          <w:color w:val="000000" w:themeColor="text1"/>
          <w:sz w:val="24"/>
          <w:szCs w:val="24"/>
        </w:rPr>
        <w:t>preferenze</w:t>
      </w:r>
      <w:proofErr w:type="spellEnd"/>
      <w:r w:rsidRPr="005D4C86">
        <w:rPr>
          <w:rFonts w:ascii="Times New Roman" w:hAnsi="Times New Roman" w:cs="Times New Roman"/>
          <w:color w:val="000000" w:themeColor="text1"/>
          <w:sz w:val="24"/>
          <w:szCs w:val="24"/>
        </w:rPr>
        <w:t xml:space="preserve"> </w:t>
      </w:r>
      <w:proofErr w:type="spellStart"/>
      <w:r w:rsidRPr="005D4C86">
        <w:rPr>
          <w:rFonts w:ascii="Times New Roman" w:hAnsi="Times New Roman" w:cs="Times New Roman"/>
          <w:color w:val="000000" w:themeColor="text1"/>
          <w:sz w:val="24"/>
          <w:szCs w:val="24"/>
        </w:rPr>
        <w:t>degli</w:t>
      </w:r>
      <w:proofErr w:type="spellEnd"/>
      <w:r w:rsidRPr="005D4C86">
        <w:rPr>
          <w:rFonts w:ascii="Times New Roman" w:hAnsi="Times New Roman" w:cs="Times New Roman"/>
          <w:color w:val="000000" w:themeColor="text1"/>
          <w:sz w:val="24"/>
          <w:szCs w:val="24"/>
        </w:rPr>
        <w:t xml:space="preserve"> </w:t>
      </w:r>
      <w:proofErr w:type="spellStart"/>
      <w:r w:rsidRPr="005D4C86">
        <w:rPr>
          <w:rFonts w:ascii="Times New Roman" w:hAnsi="Times New Roman" w:cs="Times New Roman"/>
          <w:color w:val="000000" w:themeColor="text1"/>
          <w:sz w:val="24"/>
          <w:szCs w:val="24"/>
        </w:rPr>
        <w:t>studenti</w:t>
      </w:r>
      <w:proofErr w:type="spellEnd"/>
      <w:r w:rsidRPr="005D4C86">
        <w:rPr>
          <w:rFonts w:ascii="Times New Roman" w:hAnsi="Times New Roman" w:cs="Times New Roman"/>
          <w:color w:val="000000" w:themeColor="text1"/>
          <w:sz w:val="24"/>
          <w:szCs w:val="24"/>
        </w:rPr>
        <w:t>.</w:t>
      </w:r>
    </w:p>
    <w:p w:rsidR="005D4C86" w:rsidRPr="005D4C86" w:rsidRDefault="005D4C86" w:rsidP="005D4C86">
      <w:pPr>
        <w:spacing w:line="360" w:lineRule="auto"/>
        <w:ind w:left="709" w:right="656"/>
        <w:jc w:val="both"/>
        <w:rPr>
          <w:rFonts w:ascii="Times New Roman" w:hAnsi="Times New Roman" w:cs="Times New Roman"/>
          <w:color w:val="000000" w:themeColor="text1"/>
          <w:sz w:val="24"/>
          <w:szCs w:val="24"/>
        </w:rPr>
      </w:pPr>
      <w:proofErr w:type="spellStart"/>
      <w:r w:rsidRPr="005D4C86">
        <w:rPr>
          <w:rFonts w:ascii="Times New Roman" w:hAnsi="Times New Roman" w:cs="Times New Roman"/>
          <w:color w:val="000000" w:themeColor="text1"/>
          <w:sz w:val="24"/>
          <w:szCs w:val="24"/>
        </w:rPr>
        <w:t>Alcuni</w:t>
      </w:r>
      <w:proofErr w:type="spellEnd"/>
      <w:r w:rsidRPr="005D4C86">
        <w:rPr>
          <w:rFonts w:ascii="Times New Roman" w:hAnsi="Times New Roman" w:cs="Times New Roman"/>
          <w:color w:val="000000" w:themeColor="text1"/>
          <w:sz w:val="24"/>
          <w:szCs w:val="24"/>
        </w:rPr>
        <w:t xml:space="preserve"> </w:t>
      </w:r>
      <w:proofErr w:type="spellStart"/>
      <w:r w:rsidRPr="005D4C86">
        <w:rPr>
          <w:rFonts w:ascii="Times New Roman" w:hAnsi="Times New Roman" w:cs="Times New Roman"/>
          <w:color w:val="000000" w:themeColor="text1"/>
          <w:sz w:val="24"/>
          <w:szCs w:val="24"/>
        </w:rPr>
        <w:t>studenti</w:t>
      </w:r>
      <w:proofErr w:type="spellEnd"/>
      <w:r w:rsidRPr="005D4C86">
        <w:rPr>
          <w:rFonts w:ascii="Times New Roman" w:hAnsi="Times New Roman" w:cs="Times New Roman"/>
          <w:color w:val="000000" w:themeColor="text1"/>
          <w:sz w:val="24"/>
          <w:szCs w:val="24"/>
        </w:rPr>
        <w:t xml:space="preserve"> che </w:t>
      </w:r>
      <w:proofErr w:type="spellStart"/>
      <w:r w:rsidRPr="005D4C86">
        <w:rPr>
          <w:rFonts w:ascii="Times New Roman" w:hAnsi="Times New Roman" w:cs="Times New Roman"/>
          <w:color w:val="000000" w:themeColor="text1"/>
          <w:sz w:val="24"/>
          <w:szCs w:val="24"/>
        </w:rPr>
        <w:t>hanno</w:t>
      </w:r>
      <w:proofErr w:type="spellEnd"/>
      <w:r w:rsidRPr="005D4C86">
        <w:rPr>
          <w:rFonts w:ascii="Times New Roman" w:hAnsi="Times New Roman" w:cs="Times New Roman"/>
          <w:color w:val="000000" w:themeColor="text1"/>
          <w:sz w:val="24"/>
          <w:szCs w:val="24"/>
        </w:rPr>
        <w:t xml:space="preserve"> </w:t>
      </w:r>
      <w:proofErr w:type="spellStart"/>
      <w:r w:rsidRPr="005D4C86">
        <w:rPr>
          <w:rFonts w:ascii="Times New Roman" w:hAnsi="Times New Roman" w:cs="Times New Roman"/>
          <w:color w:val="000000" w:themeColor="text1"/>
          <w:sz w:val="24"/>
          <w:szCs w:val="24"/>
        </w:rPr>
        <w:t>dichiarato</w:t>
      </w:r>
      <w:proofErr w:type="spellEnd"/>
      <w:r w:rsidRPr="005D4C86">
        <w:rPr>
          <w:rFonts w:ascii="Times New Roman" w:hAnsi="Times New Roman" w:cs="Times New Roman"/>
          <w:color w:val="000000" w:themeColor="text1"/>
          <w:sz w:val="24"/>
          <w:szCs w:val="24"/>
        </w:rPr>
        <w:t xml:space="preserve"> meno </w:t>
      </w:r>
      <w:proofErr w:type="spellStart"/>
      <w:r w:rsidRPr="005D4C86">
        <w:rPr>
          <w:rFonts w:ascii="Times New Roman" w:hAnsi="Times New Roman" w:cs="Times New Roman"/>
          <w:color w:val="000000" w:themeColor="text1"/>
          <w:sz w:val="24"/>
          <w:szCs w:val="24"/>
        </w:rPr>
        <w:t>interesse</w:t>
      </w:r>
      <w:proofErr w:type="spellEnd"/>
      <w:r w:rsidRPr="005D4C86">
        <w:rPr>
          <w:rFonts w:ascii="Times New Roman" w:hAnsi="Times New Roman" w:cs="Times New Roman"/>
          <w:color w:val="000000" w:themeColor="text1"/>
          <w:sz w:val="24"/>
          <w:szCs w:val="24"/>
        </w:rPr>
        <w:t xml:space="preserve"> </w:t>
      </w:r>
      <w:proofErr w:type="spellStart"/>
      <w:r w:rsidRPr="005D4C86">
        <w:rPr>
          <w:rFonts w:ascii="Times New Roman" w:hAnsi="Times New Roman" w:cs="Times New Roman"/>
          <w:color w:val="000000" w:themeColor="text1"/>
          <w:sz w:val="24"/>
          <w:szCs w:val="24"/>
        </w:rPr>
        <w:t>alla</w:t>
      </w:r>
      <w:proofErr w:type="spellEnd"/>
      <w:r w:rsidRPr="005D4C86">
        <w:rPr>
          <w:rFonts w:ascii="Times New Roman" w:hAnsi="Times New Roman" w:cs="Times New Roman"/>
          <w:color w:val="000000" w:themeColor="text1"/>
          <w:sz w:val="24"/>
          <w:szCs w:val="24"/>
        </w:rPr>
        <w:t xml:space="preserve"> fine </w:t>
      </w:r>
      <w:proofErr w:type="spellStart"/>
      <w:r w:rsidRPr="005D4C86">
        <w:rPr>
          <w:rFonts w:ascii="Times New Roman" w:hAnsi="Times New Roman" w:cs="Times New Roman"/>
          <w:color w:val="000000" w:themeColor="text1"/>
          <w:sz w:val="24"/>
          <w:szCs w:val="24"/>
        </w:rPr>
        <w:t>dell’intervento</w:t>
      </w:r>
      <w:proofErr w:type="spellEnd"/>
      <w:r w:rsidRPr="005D4C86">
        <w:rPr>
          <w:rFonts w:ascii="Times New Roman" w:hAnsi="Times New Roman" w:cs="Times New Roman"/>
          <w:color w:val="000000" w:themeColor="text1"/>
          <w:sz w:val="24"/>
          <w:szCs w:val="24"/>
        </w:rPr>
        <w:t xml:space="preserve">, </w:t>
      </w:r>
      <w:proofErr w:type="spellStart"/>
      <w:r w:rsidRPr="005D4C86">
        <w:rPr>
          <w:rFonts w:ascii="Times New Roman" w:hAnsi="Times New Roman" w:cs="Times New Roman"/>
          <w:color w:val="000000" w:themeColor="text1"/>
          <w:sz w:val="24"/>
          <w:szCs w:val="24"/>
        </w:rPr>
        <w:t>avrebbero</w:t>
      </w:r>
      <w:proofErr w:type="spellEnd"/>
      <w:r w:rsidRPr="005D4C86">
        <w:rPr>
          <w:rFonts w:ascii="Times New Roman" w:hAnsi="Times New Roman" w:cs="Times New Roman"/>
          <w:color w:val="000000" w:themeColor="text1"/>
          <w:sz w:val="24"/>
          <w:szCs w:val="24"/>
        </w:rPr>
        <w:t xml:space="preserve"> </w:t>
      </w:r>
      <w:proofErr w:type="spellStart"/>
      <w:r w:rsidRPr="005D4C86">
        <w:rPr>
          <w:rFonts w:ascii="Times New Roman" w:hAnsi="Times New Roman" w:cs="Times New Roman"/>
          <w:color w:val="000000" w:themeColor="text1"/>
          <w:sz w:val="24"/>
          <w:szCs w:val="24"/>
        </w:rPr>
        <w:t>preferito</w:t>
      </w:r>
      <w:proofErr w:type="spellEnd"/>
      <w:r w:rsidRPr="005D4C86">
        <w:rPr>
          <w:rFonts w:ascii="Times New Roman" w:hAnsi="Times New Roman" w:cs="Times New Roman"/>
          <w:color w:val="000000" w:themeColor="text1"/>
          <w:sz w:val="24"/>
          <w:szCs w:val="24"/>
        </w:rPr>
        <w:t xml:space="preserve"> </w:t>
      </w:r>
      <w:proofErr w:type="spellStart"/>
      <w:r w:rsidRPr="005D4C86">
        <w:rPr>
          <w:rFonts w:ascii="Times New Roman" w:hAnsi="Times New Roman" w:cs="Times New Roman"/>
          <w:color w:val="000000" w:themeColor="text1"/>
          <w:sz w:val="24"/>
          <w:szCs w:val="24"/>
        </w:rPr>
        <w:t>più</w:t>
      </w:r>
      <w:proofErr w:type="spellEnd"/>
      <w:r w:rsidRPr="005D4C86">
        <w:rPr>
          <w:rFonts w:ascii="Times New Roman" w:hAnsi="Times New Roman" w:cs="Times New Roman"/>
          <w:color w:val="000000" w:themeColor="text1"/>
          <w:sz w:val="24"/>
          <w:szCs w:val="24"/>
        </w:rPr>
        <w:t xml:space="preserve"> </w:t>
      </w:r>
      <w:proofErr w:type="spellStart"/>
      <w:r w:rsidRPr="005D4C86">
        <w:rPr>
          <w:rFonts w:ascii="Times New Roman" w:hAnsi="Times New Roman" w:cs="Times New Roman"/>
          <w:color w:val="000000" w:themeColor="text1"/>
          <w:sz w:val="24"/>
          <w:szCs w:val="24"/>
        </w:rPr>
        <w:t>libertà</w:t>
      </w:r>
      <w:proofErr w:type="spellEnd"/>
      <w:r w:rsidRPr="005D4C86">
        <w:rPr>
          <w:rFonts w:ascii="Times New Roman" w:hAnsi="Times New Roman" w:cs="Times New Roman"/>
          <w:color w:val="000000" w:themeColor="text1"/>
          <w:sz w:val="24"/>
          <w:szCs w:val="24"/>
        </w:rPr>
        <w:t xml:space="preserve"> </w:t>
      </w:r>
      <w:proofErr w:type="spellStart"/>
      <w:r w:rsidRPr="005D4C86">
        <w:rPr>
          <w:rFonts w:ascii="Times New Roman" w:hAnsi="Times New Roman" w:cs="Times New Roman"/>
          <w:color w:val="000000" w:themeColor="text1"/>
          <w:sz w:val="24"/>
          <w:szCs w:val="24"/>
        </w:rPr>
        <w:t>nella</w:t>
      </w:r>
      <w:proofErr w:type="spellEnd"/>
      <w:r w:rsidRPr="005D4C86">
        <w:rPr>
          <w:rFonts w:ascii="Times New Roman" w:hAnsi="Times New Roman" w:cs="Times New Roman"/>
          <w:color w:val="000000" w:themeColor="text1"/>
          <w:sz w:val="24"/>
          <w:szCs w:val="24"/>
        </w:rPr>
        <w:t xml:space="preserve"> </w:t>
      </w:r>
      <w:proofErr w:type="spellStart"/>
      <w:r w:rsidRPr="005D4C86">
        <w:rPr>
          <w:rFonts w:ascii="Times New Roman" w:hAnsi="Times New Roman" w:cs="Times New Roman"/>
          <w:color w:val="000000" w:themeColor="text1"/>
          <w:sz w:val="24"/>
          <w:szCs w:val="24"/>
        </w:rPr>
        <w:t>scelta</w:t>
      </w:r>
      <w:proofErr w:type="spellEnd"/>
      <w:r w:rsidRPr="005D4C86">
        <w:rPr>
          <w:rFonts w:ascii="Times New Roman" w:hAnsi="Times New Roman" w:cs="Times New Roman"/>
          <w:color w:val="000000" w:themeColor="text1"/>
          <w:sz w:val="24"/>
          <w:szCs w:val="24"/>
        </w:rPr>
        <w:t xml:space="preserve"> </w:t>
      </w:r>
      <w:proofErr w:type="spellStart"/>
      <w:r w:rsidRPr="005D4C86">
        <w:rPr>
          <w:rFonts w:ascii="Times New Roman" w:hAnsi="Times New Roman" w:cs="Times New Roman"/>
          <w:color w:val="000000" w:themeColor="text1"/>
          <w:sz w:val="24"/>
          <w:szCs w:val="24"/>
        </w:rPr>
        <w:t>dei</w:t>
      </w:r>
      <w:proofErr w:type="spellEnd"/>
      <w:r w:rsidRPr="005D4C86">
        <w:rPr>
          <w:rFonts w:ascii="Times New Roman" w:hAnsi="Times New Roman" w:cs="Times New Roman"/>
          <w:color w:val="000000" w:themeColor="text1"/>
          <w:sz w:val="24"/>
          <w:szCs w:val="24"/>
        </w:rPr>
        <w:t xml:space="preserve"> </w:t>
      </w:r>
      <w:proofErr w:type="spellStart"/>
      <w:r w:rsidRPr="005D4C86">
        <w:rPr>
          <w:rFonts w:ascii="Times New Roman" w:hAnsi="Times New Roman" w:cs="Times New Roman"/>
          <w:color w:val="000000" w:themeColor="text1"/>
          <w:sz w:val="24"/>
          <w:szCs w:val="24"/>
        </w:rPr>
        <w:t>gruppi</w:t>
      </w:r>
      <w:proofErr w:type="spellEnd"/>
      <w:r w:rsidRPr="005D4C86">
        <w:rPr>
          <w:rFonts w:ascii="Times New Roman" w:hAnsi="Times New Roman" w:cs="Times New Roman"/>
          <w:color w:val="000000" w:themeColor="text1"/>
          <w:sz w:val="24"/>
          <w:szCs w:val="24"/>
        </w:rPr>
        <w:t xml:space="preserve"> e </w:t>
      </w:r>
      <w:proofErr w:type="spellStart"/>
      <w:r w:rsidRPr="005D4C86">
        <w:rPr>
          <w:rFonts w:ascii="Times New Roman" w:hAnsi="Times New Roman" w:cs="Times New Roman"/>
          <w:color w:val="000000" w:themeColor="text1"/>
          <w:sz w:val="24"/>
          <w:szCs w:val="24"/>
        </w:rPr>
        <w:t>dei</w:t>
      </w:r>
      <w:proofErr w:type="spellEnd"/>
      <w:r w:rsidRPr="005D4C86">
        <w:rPr>
          <w:rFonts w:ascii="Times New Roman" w:hAnsi="Times New Roman" w:cs="Times New Roman"/>
          <w:color w:val="000000" w:themeColor="text1"/>
          <w:sz w:val="24"/>
          <w:szCs w:val="24"/>
        </w:rPr>
        <w:t xml:space="preserve"> </w:t>
      </w:r>
      <w:proofErr w:type="spellStart"/>
      <w:r w:rsidRPr="005D4C86">
        <w:rPr>
          <w:rFonts w:ascii="Times New Roman" w:hAnsi="Times New Roman" w:cs="Times New Roman"/>
          <w:color w:val="000000" w:themeColor="text1"/>
          <w:sz w:val="24"/>
          <w:szCs w:val="24"/>
        </w:rPr>
        <w:t>brani</w:t>
      </w:r>
      <w:proofErr w:type="spellEnd"/>
      <w:r w:rsidRPr="005D4C86">
        <w:rPr>
          <w:rFonts w:ascii="Times New Roman" w:hAnsi="Times New Roman" w:cs="Times New Roman"/>
          <w:color w:val="000000" w:themeColor="text1"/>
          <w:sz w:val="24"/>
          <w:szCs w:val="24"/>
        </w:rPr>
        <w:t xml:space="preserve"> su cui </w:t>
      </w:r>
      <w:proofErr w:type="spellStart"/>
      <w:r w:rsidRPr="005D4C86">
        <w:rPr>
          <w:rFonts w:ascii="Times New Roman" w:hAnsi="Times New Roman" w:cs="Times New Roman"/>
          <w:color w:val="000000" w:themeColor="text1"/>
          <w:sz w:val="24"/>
          <w:szCs w:val="24"/>
        </w:rPr>
        <w:t>esibirsi</w:t>
      </w:r>
      <w:proofErr w:type="spellEnd"/>
      <w:r w:rsidRPr="005D4C86">
        <w:rPr>
          <w:rFonts w:ascii="Times New Roman" w:hAnsi="Times New Roman" w:cs="Times New Roman"/>
          <w:color w:val="000000" w:themeColor="text1"/>
          <w:sz w:val="24"/>
          <w:szCs w:val="24"/>
        </w:rPr>
        <w:t xml:space="preserve"> (Quintas-</w:t>
      </w:r>
      <w:proofErr w:type="spellStart"/>
      <w:r w:rsidRPr="005D4C86">
        <w:rPr>
          <w:rFonts w:ascii="Times New Roman" w:hAnsi="Times New Roman" w:cs="Times New Roman"/>
          <w:color w:val="000000" w:themeColor="text1"/>
          <w:sz w:val="24"/>
          <w:szCs w:val="24"/>
        </w:rPr>
        <w:t>Hijo’s</w:t>
      </w:r>
      <w:proofErr w:type="spellEnd"/>
      <w:r w:rsidRPr="005D4C86">
        <w:rPr>
          <w:rFonts w:ascii="Times New Roman" w:hAnsi="Times New Roman" w:cs="Times New Roman"/>
          <w:color w:val="000000" w:themeColor="text1"/>
          <w:sz w:val="24"/>
          <w:szCs w:val="24"/>
        </w:rPr>
        <w:t xml:space="preserve"> et al., 2020).</w:t>
      </w:r>
    </w:p>
    <w:p w:rsidR="005D4C86" w:rsidRPr="005D4C86" w:rsidRDefault="005D4C86" w:rsidP="005D4C86">
      <w:pPr>
        <w:spacing w:line="360" w:lineRule="auto"/>
        <w:ind w:left="709" w:right="656"/>
        <w:jc w:val="both"/>
        <w:rPr>
          <w:rFonts w:ascii="Times New Roman" w:hAnsi="Times New Roman" w:cs="Times New Roman"/>
          <w:sz w:val="24"/>
          <w:szCs w:val="24"/>
        </w:rPr>
      </w:pPr>
      <w:r w:rsidRPr="005D4C86">
        <w:rPr>
          <w:rFonts w:ascii="Times New Roman" w:hAnsi="Times New Roman" w:cs="Times New Roman"/>
          <w:sz w:val="24"/>
          <w:szCs w:val="24"/>
        </w:rPr>
        <w:t xml:space="preserve">Non </w:t>
      </w:r>
      <w:proofErr w:type="spellStart"/>
      <w:r w:rsidRPr="005D4C86">
        <w:rPr>
          <w:rFonts w:ascii="Times New Roman" w:hAnsi="Times New Roman" w:cs="Times New Roman"/>
          <w:sz w:val="24"/>
          <w:szCs w:val="24"/>
        </w:rPr>
        <w:t>bisogna</w:t>
      </w:r>
      <w:proofErr w:type="spellEnd"/>
      <w:r w:rsidRPr="005D4C86">
        <w:rPr>
          <w:rFonts w:ascii="Times New Roman" w:hAnsi="Times New Roman" w:cs="Times New Roman"/>
          <w:sz w:val="24"/>
          <w:szCs w:val="24"/>
        </w:rPr>
        <w:t xml:space="preserve"> </w:t>
      </w:r>
      <w:proofErr w:type="spellStart"/>
      <w:r w:rsidRPr="005D4C86">
        <w:rPr>
          <w:rFonts w:ascii="Times New Roman" w:hAnsi="Times New Roman" w:cs="Times New Roman"/>
          <w:sz w:val="24"/>
          <w:szCs w:val="24"/>
        </w:rPr>
        <w:t>trascurare</w:t>
      </w:r>
      <w:proofErr w:type="spellEnd"/>
      <w:r w:rsidRPr="005D4C86">
        <w:rPr>
          <w:rFonts w:ascii="Times New Roman" w:hAnsi="Times New Roman" w:cs="Times New Roman"/>
          <w:sz w:val="24"/>
          <w:szCs w:val="24"/>
        </w:rPr>
        <w:t xml:space="preserve"> che </w:t>
      </w:r>
      <w:proofErr w:type="spellStart"/>
      <w:r w:rsidRPr="005D4C86">
        <w:rPr>
          <w:rFonts w:ascii="Times New Roman" w:hAnsi="Times New Roman" w:cs="Times New Roman"/>
          <w:sz w:val="24"/>
          <w:szCs w:val="24"/>
        </w:rPr>
        <w:t>il</w:t>
      </w:r>
      <w:proofErr w:type="spellEnd"/>
      <w:r w:rsidRPr="005D4C86">
        <w:rPr>
          <w:rFonts w:ascii="Times New Roman" w:hAnsi="Times New Roman" w:cs="Times New Roman"/>
          <w:sz w:val="24"/>
          <w:szCs w:val="24"/>
        </w:rPr>
        <w:t xml:space="preserve"> </w:t>
      </w:r>
      <w:proofErr w:type="spellStart"/>
      <w:r w:rsidRPr="005D4C86">
        <w:rPr>
          <w:rFonts w:ascii="Times New Roman" w:hAnsi="Times New Roman" w:cs="Times New Roman"/>
          <w:sz w:val="24"/>
          <w:szCs w:val="24"/>
        </w:rPr>
        <w:t>processo</w:t>
      </w:r>
      <w:proofErr w:type="spellEnd"/>
      <w:r w:rsidRPr="005D4C86">
        <w:rPr>
          <w:rFonts w:ascii="Times New Roman" w:hAnsi="Times New Roman" w:cs="Times New Roman"/>
          <w:sz w:val="24"/>
          <w:szCs w:val="24"/>
        </w:rPr>
        <w:t xml:space="preserve"> di </w:t>
      </w:r>
      <w:proofErr w:type="spellStart"/>
      <w:r w:rsidRPr="005D4C86">
        <w:rPr>
          <w:rFonts w:ascii="Times New Roman" w:hAnsi="Times New Roman" w:cs="Times New Roman"/>
          <w:sz w:val="24"/>
          <w:szCs w:val="24"/>
        </w:rPr>
        <w:t>socializzazione</w:t>
      </w:r>
      <w:proofErr w:type="spellEnd"/>
      <w:r w:rsidRPr="005D4C86">
        <w:rPr>
          <w:rFonts w:ascii="Times New Roman" w:hAnsi="Times New Roman" w:cs="Times New Roman"/>
          <w:sz w:val="24"/>
          <w:szCs w:val="24"/>
        </w:rPr>
        <w:t xml:space="preserve"> </w:t>
      </w:r>
      <w:proofErr w:type="spellStart"/>
      <w:r w:rsidRPr="005D4C86">
        <w:rPr>
          <w:rFonts w:ascii="Times New Roman" w:hAnsi="Times New Roman" w:cs="Times New Roman"/>
          <w:sz w:val="24"/>
          <w:szCs w:val="24"/>
        </w:rPr>
        <w:t>richiede</w:t>
      </w:r>
      <w:proofErr w:type="spellEnd"/>
      <w:r w:rsidRPr="005D4C86">
        <w:rPr>
          <w:rFonts w:ascii="Times New Roman" w:hAnsi="Times New Roman" w:cs="Times New Roman"/>
          <w:sz w:val="24"/>
          <w:szCs w:val="24"/>
        </w:rPr>
        <w:t xml:space="preserve"> </w:t>
      </w:r>
      <w:proofErr w:type="spellStart"/>
      <w:r w:rsidRPr="005D4C86">
        <w:rPr>
          <w:rFonts w:ascii="Times New Roman" w:hAnsi="Times New Roman" w:cs="Times New Roman"/>
          <w:sz w:val="24"/>
          <w:szCs w:val="24"/>
        </w:rPr>
        <w:t>interazione</w:t>
      </w:r>
      <w:proofErr w:type="spellEnd"/>
      <w:r w:rsidRPr="005D4C86">
        <w:rPr>
          <w:rFonts w:ascii="Times New Roman" w:hAnsi="Times New Roman" w:cs="Times New Roman"/>
          <w:sz w:val="24"/>
          <w:szCs w:val="24"/>
        </w:rPr>
        <w:t xml:space="preserve"> e </w:t>
      </w:r>
      <w:proofErr w:type="spellStart"/>
      <w:r w:rsidRPr="005D4C86">
        <w:rPr>
          <w:rFonts w:ascii="Times New Roman" w:hAnsi="Times New Roman" w:cs="Times New Roman"/>
          <w:sz w:val="24"/>
          <w:szCs w:val="24"/>
        </w:rPr>
        <w:lastRenderedPageBreak/>
        <w:t>comunicazione</w:t>
      </w:r>
      <w:proofErr w:type="spellEnd"/>
      <w:r w:rsidRPr="005D4C86">
        <w:rPr>
          <w:rFonts w:ascii="Times New Roman" w:hAnsi="Times New Roman" w:cs="Times New Roman"/>
          <w:sz w:val="24"/>
          <w:szCs w:val="24"/>
        </w:rPr>
        <w:t xml:space="preserve"> con </w:t>
      </w:r>
      <w:proofErr w:type="spellStart"/>
      <w:r w:rsidRPr="005D4C86">
        <w:rPr>
          <w:rFonts w:ascii="Times New Roman" w:hAnsi="Times New Roman" w:cs="Times New Roman"/>
          <w:sz w:val="24"/>
          <w:szCs w:val="24"/>
        </w:rPr>
        <w:t>il</w:t>
      </w:r>
      <w:proofErr w:type="spellEnd"/>
      <w:r w:rsidRPr="005D4C86">
        <w:rPr>
          <w:rFonts w:ascii="Times New Roman" w:hAnsi="Times New Roman" w:cs="Times New Roman"/>
          <w:sz w:val="24"/>
          <w:szCs w:val="24"/>
        </w:rPr>
        <w:t xml:space="preserve"> </w:t>
      </w:r>
      <w:proofErr w:type="spellStart"/>
      <w:r w:rsidRPr="005D4C86">
        <w:rPr>
          <w:rFonts w:ascii="Times New Roman" w:hAnsi="Times New Roman" w:cs="Times New Roman"/>
          <w:sz w:val="24"/>
          <w:szCs w:val="24"/>
        </w:rPr>
        <w:t>gruppo</w:t>
      </w:r>
      <w:proofErr w:type="spellEnd"/>
      <w:r w:rsidRPr="005D4C86">
        <w:rPr>
          <w:rFonts w:ascii="Times New Roman" w:hAnsi="Times New Roman" w:cs="Times New Roman"/>
          <w:sz w:val="24"/>
          <w:szCs w:val="24"/>
        </w:rPr>
        <w:t xml:space="preserve"> di </w:t>
      </w:r>
      <w:proofErr w:type="spellStart"/>
      <w:r w:rsidRPr="005D4C86">
        <w:rPr>
          <w:rFonts w:ascii="Times New Roman" w:hAnsi="Times New Roman" w:cs="Times New Roman"/>
          <w:sz w:val="24"/>
          <w:szCs w:val="24"/>
        </w:rPr>
        <w:t>pari</w:t>
      </w:r>
      <w:proofErr w:type="spellEnd"/>
      <w:r w:rsidRPr="005D4C86">
        <w:rPr>
          <w:rFonts w:ascii="Times New Roman" w:hAnsi="Times New Roman" w:cs="Times New Roman"/>
          <w:sz w:val="24"/>
          <w:szCs w:val="24"/>
        </w:rPr>
        <w:t xml:space="preserve">, </w:t>
      </w:r>
      <w:proofErr w:type="spellStart"/>
      <w:r w:rsidRPr="005D4C86">
        <w:rPr>
          <w:rFonts w:ascii="Times New Roman" w:hAnsi="Times New Roman" w:cs="Times New Roman"/>
          <w:sz w:val="24"/>
          <w:szCs w:val="24"/>
        </w:rPr>
        <w:t>attraverso</w:t>
      </w:r>
      <w:proofErr w:type="spellEnd"/>
      <w:r w:rsidRPr="005D4C86">
        <w:rPr>
          <w:rFonts w:ascii="Times New Roman" w:hAnsi="Times New Roman" w:cs="Times New Roman"/>
          <w:sz w:val="24"/>
          <w:szCs w:val="24"/>
        </w:rPr>
        <w:t xml:space="preserve"> la </w:t>
      </w:r>
      <w:proofErr w:type="spellStart"/>
      <w:r w:rsidRPr="005D4C86">
        <w:rPr>
          <w:rFonts w:ascii="Times New Roman" w:hAnsi="Times New Roman" w:cs="Times New Roman"/>
          <w:sz w:val="24"/>
          <w:szCs w:val="24"/>
        </w:rPr>
        <w:t>mediazione</w:t>
      </w:r>
      <w:proofErr w:type="spellEnd"/>
      <w:r w:rsidRPr="005D4C86">
        <w:rPr>
          <w:rFonts w:ascii="Times New Roman" w:hAnsi="Times New Roman" w:cs="Times New Roman"/>
          <w:sz w:val="24"/>
          <w:szCs w:val="24"/>
        </w:rPr>
        <w:t xml:space="preserve"> </w:t>
      </w:r>
      <w:proofErr w:type="spellStart"/>
      <w:r w:rsidRPr="005D4C86">
        <w:rPr>
          <w:rFonts w:ascii="Times New Roman" w:hAnsi="Times New Roman" w:cs="Times New Roman"/>
          <w:sz w:val="24"/>
          <w:szCs w:val="24"/>
        </w:rPr>
        <w:t>dell’esperienza</w:t>
      </w:r>
      <w:proofErr w:type="spellEnd"/>
      <w:r w:rsidRPr="005D4C86">
        <w:rPr>
          <w:rFonts w:ascii="Times New Roman" w:hAnsi="Times New Roman" w:cs="Times New Roman"/>
          <w:sz w:val="24"/>
          <w:szCs w:val="24"/>
        </w:rPr>
        <w:t xml:space="preserve"> </w:t>
      </w:r>
      <w:proofErr w:type="spellStart"/>
      <w:r w:rsidRPr="005D4C86">
        <w:rPr>
          <w:rFonts w:ascii="Times New Roman" w:hAnsi="Times New Roman" w:cs="Times New Roman"/>
          <w:sz w:val="24"/>
          <w:szCs w:val="24"/>
        </w:rPr>
        <w:t>corporea</w:t>
      </w:r>
      <w:proofErr w:type="spellEnd"/>
      <w:r w:rsidRPr="005D4C86">
        <w:rPr>
          <w:rFonts w:ascii="Times New Roman" w:hAnsi="Times New Roman" w:cs="Times New Roman"/>
          <w:sz w:val="24"/>
          <w:szCs w:val="24"/>
        </w:rPr>
        <w:t xml:space="preserve"> </w:t>
      </w:r>
      <w:proofErr w:type="spellStart"/>
      <w:r w:rsidRPr="005D4C86">
        <w:rPr>
          <w:rFonts w:ascii="Times New Roman" w:hAnsi="Times New Roman" w:cs="Times New Roman"/>
          <w:sz w:val="24"/>
          <w:szCs w:val="24"/>
        </w:rPr>
        <w:t>ed</w:t>
      </w:r>
      <w:proofErr w:type="spellEnd"/>
      <w:r w:rsidRPr="005D4C86">
        <w:rPr>
          <w:rFonts w:ascii="Times New Roman" w:hAnsi="Times New Roman" w:cs="Times New Roman"/>
          <w:sz w:val="24"/>
          <w:szCs w:val="24"/>
        </w:rPr>
        <w:t xml:space="preserve"> un contesto </w:t>
      </w:r>
      <w:proofErr w:type="spellStart"/>
      <w:r w:rsidRPr="005D4C86">
        <w:rPr>
          <w:rFonts w:ascii="Times New Roman" w:hAnsi="Times New Roman" w:cs="Times New Roman"/>
          <w:sz w:val="24"/>
          <w:szCs w:val="24"/>
        </w:rPr>
        <w:t>divertente</w:t>
      </w:r>
      <w:proofErr w:type="spellEnd"/>
      <w:r w:rsidRPr="005D4C86">
        <w:rPr>
          <w:rFonts w:ascii="Times New Roman" w:hAnsi="Times New Roman" w:cs="Times New Roman"/>
          <w:sz w:val="24"/>
          <w:szCs w:val="24"/>
        </w:rPr>
        <w:t xml:space="preserve"> perché </w:t>
      </w:r>
      <w:proofErr w:type="spellStart"/>
      <w:r w:rsidRPr="005D4C86">
        <w:rPr>
          <w:rFonts w:ascii="Times New Roman" w:hAnsi="Times New Roman" w:cs="Times New Roman"/>
          <w:sz w:val="24"/>
          <w:szCs w:val="24"/>
        </w:rPr>
        <w:t>ricco</w:t>
      </w:r>
      <w:proofErr w:type="spellEnd"/>
      <w:r w:rsidRPr="005D4C86">
        <w:rPr>
          <w:rFonts w:ascii="Times New Roman" w:hAnsi="Times New Roman" w:cs="Times New Roman"/>
          <w:sz w:val="24"/>
          <w:szCs w:val="24"/>
        </w:rPr>
        <w:t xml:space="preserve"> di </w:t>
      </w:r>
      <w:proofErr w:type="spellStart"/>
      <w:r w:rsidRPr="005D4C86">
        <w:rPr>
          <w:rFonts w:ascii="Times New Roman" w:hAnsi="Times New Roman" w:cs="Times New Roman"/>
          <w:sz w:val="24"/>
          <w:szCs w:val="24"/>
        </w:rPr>
        <w:t>opportunità</w:t>
      </w:r>
      <w:proofErr w:type="spellEnd"/>
      <w:r w:rsidRPr="005D4C86">
        <w:rPr>
          <w:rFonts w:ascii="Times New Roman" w:hAnsi="Times New Roman" w:cs="Times New Roman"/>
          <w:sz w:val="24"/>
          <w:szCs w:val="24"/>
        </w:rPr>
        <w:t xml:space="preserve"> diverse e </w:t>
      </w:r>
      <w:proofErr w:type="spellStart"/>
      <w:r w:rsidRPr="005D4C86">
        <w:rPr>
          <w:rFonts w:ascii="Times New Roman" w:hAnsi="Times New Roman" w:cs="Times New Roman"/>
          <w:sz w:val="24"/>
          <w:szCs w:val="24"/>
        </w:rPr>
        <w:t>variabili</w:t>
      </w:r>
      <w:proofErr w:type="spellEnd"/>
      <w:r w:rsidRPr="005D4C86">
        <w:rPr>
          <w:rFonts w:ascii="Times New Roman" w:hAnsi="Times New Roman" w:cs="Times New Roman"/>
          <w:sz w:val="24"/>
          <w:szCs w:val="24"/>
        </w:rPr>
        <w:t xml:space="preserve">. </w:t>
      </w:r>
      <w:proofErr w:type="spellStart"/>
      <w:r w:rsidRPr="005D4C86">
        <w:rPr>
          <w:rFonts w:ascii="Times New Roman" w:hAnsi="Times New Roman" w:cs="Times New Roman"/>
          <w:color w:val="000000" w:themeColor="text1"/>
          <w:sz w:val="24"/>
          <w:szCs w:val="24"/>
        </w:rPr>
        <w:t>Infatti</w:t>
      </w:r>
      <w:proofErr w:type="spellEnd"/>
      <w:r w:rsidRPr="005D4C86">
        <w:rPr>
          <w:rFonts w:ascii="Times New Roman" w:hAnsi="Times New Roman" w:cs="Times New Roman"/>
          <w:color w:val="000000" w:themeColor="text1"/>
          <w:sz w:val="24"/>
          <w:szCs w:val="24"/>
        </w:rPr>
        <w:t xml:space="preserve">, </w:t>
      </w:r>
      <w:proofErr w:type="spellStart"/>
      <w:r w:rsidRPr="005D4C86">
        <w:rPr>
          <w:rFonts w:ascii="Times New Roman" w:hAnsi="Times New Roman" w:cs="Times New Roman"/>
          <w:color w:val="000000" w:themeColor="text1"/>
          <w:sz w:val="24"/>
          <w:szCs w:val="24"/>
        </w:rPr>
        <w:t>sebbene</w:t>
      </w:r>
      <w:proofErr w:type="spellEnd"/>
      <w:r w:rsidRPr="005D4C86">
        <w:rPr>
          <w:rFonts w:ascii="Times New Roman" w:hAnsi="Times New Roman" w:cs="Times New Roman"/>
          <w:color w:val="000000" w:themeColor="text1"/>
          <w:sz w:val="24"/>
          <w:szCs w:val="24"/>
        </w:rPr>
        <w:t xml:space="preserve"> i </w:t>
      </w:r>
      <w:proofErr w:type="spellStart"/>
      <w:r w:rsidRPr="005D4C86">
        <w:rPr>
          <w:rFonts w:ascii="Times New Roman" w:hAnsi="Times New Roman" w:cs="Times New Roman"/>
          <w:color w:val="000000" w:themeColor="text1"/>
          <w:sz w:val="24"/>
          <w:szCs w:val="24"/>
        </w:rPr>
        <w:t>programmi</w:t>
      </w:r>
      <w:proofErr w:type="spellEnd"/>
      <w:r w:rsidRPr="005D4C86">
        <w:rPr>
          <w:rFonts w:ascii="Times New Roman" w:hAnsi="Times New Roman" w:cs="Times New Roman"/>
          <w:color w:val="000000" w:themeColor="text1"/>
          <w:sz w:val="24"/>
          <w:szCs w:val="24"/>
        </w:rPr>
        <w:t xml:space="preserve"> di </w:t>
      </w:r>
      <w:proofErr w:type="spellStart"/>
      <w:r w:rsidRPr="005D4C86">
        <w:rPr>
          <w:rFonts w:ascii="Times New Roman" w:hAnsi="Times New Roman" w:cs="Times New Roman"/>
          <w:color w:val="000000" w:themeColor="text1"/>
          <w:sz w:val="24"/>
          <w:szCs w:val="24"/>
        </w:rPr>
        <w:t>educazione</w:t>
      </w:r>
      <w:proofErr w:type="spellEnd"/>
      <w:r w:rsidRPr="005D4C86">
        <w:rPr>
          <w:rFonts w:ascii="Times New Roman" w:hAnsi="Times New Roman" w:cs="Times New Roman"/>
          <w:color w:val="000000" w:themeColor="text1"/>
          <w:sz w:val="24"/>
          <w:szCs w:val="24"/>
        </w:rPr>
        <w:t xml:space="preserve"> </w:t>
      </w:r>
      <w:proofErr w:type="spellStart"/>
      <w:r w:rsidRPr="005D4C86">
        <w:rPr>
          <w:rFonts w:ascii="Times New Roman" w:hAnsi="Times New Roman" w:cs="Times New Roman"/>
          <w:color w:val="000000" w:themeColor="text1"/>
          <w:sz w:val="24"/>
          <w:szCs w:val="24"/>
        </w:rPr>
        <w:t>fisica</w:t>
      </w:r>
      <w:proofErr w:type="spellEnd"/>
      <w:r w:rsidRPr="005D4C86">
        <w:rPr>
          <w:rFonts w:ascii="Times New Roman" w:hAnsi="Times New Roman" w:cs="Times New Roman"/>
          <w:color w:val="000000" w:themeColor="text1"/>
          <w:sz w:val="24"/>
          <w:szCs w:val="24"/>
        </w:rPr>
        <w:t xml:space="preserve"> </w:t>
      </w:r>
      <w:proofErr w:type="spellStart"/>
      <w:r w:rsidRPr="005D4C86">
        <w:rPr>
          <w:rFonts w:ascii="Times New Roman" w:hAnsi="Times New Roman" w:cs="Times New Roman"/>
          <w:color w:val="000000" w:themeColor="text1"/>
          <w:sz w:val="24"/>
          <w:szCs w:val="24"/>
        </w:rPr>
        <w:t>possano</w:t>
      </w:r>
      <w:proofErr w:type="spellEnd"/>
      <w:r w:rsidRPr="005D4C86">
        <w:rPr>
          <w:rFonts w:ascii="Times New Roman" w:hAnsi="Times New Roman" w:cs="Times New Roman"/>
          <w:color w:val="000000" w:themeColor="text1"/>
          <w:sz w:val="24"/>
          <w:szCs w:val="24"/>
        </w:rPr>
        <w:t xml:space="preserve"> variare, un </w:t>
      </w:r>
      <w:proofErr w:type="spellStart"/>
      <w:r w:rsidRPr="005D4C86">
        <w:rPr>
          <w:rFonts w:ascii="Times New Roman" w:hAnsi="Times New Roman" w:cs="Times New Roman"/>
          <w:color w:val="000000" w:themeColor="text1"/>
          <w:sz w:val="24"/>
          <w:szCs w:val="24"/>
        </w:rPr>
        <w:t>denominatore</w:t>
      </w:r>
      <w:proofErr w:type="spellEnd"/>
      <w:r w:rsidRPr="005D4C86">
        <w:rPr>
          <w:rFonts w:ascii="Times New Roman" w:hAnsi="Times New Roman" w:cs="Times New Roman"/>
          <w:color w:val="000000" w:themeColor="text1"/>
          <w:sz w:val="24"/>
          <w:szCs w:val="24"/>
        </w:rPr>
        <w:t xml:space="preserve"> </w:t>
      </w:r>
      <w:proofErr w:type="spellStart"/>
      <w:r w:rsidRPr="005D4C86">
        <w:rPr>
          <w:rFonts w:ascii="Times New Roman" w:hAnsi="Times New Roman" w:cs="Times New Roman"/>
          <w:color w:val="000000" w:themeColor="text1"/>
          <w:sz w:val="24"/>
          <w:szCs w:val="24"/>
        </w:rPr>
        <w:t>comune</w:t>
      </w:r>
      <w:proofErr w:type="spellEnd"/>
      <w:r w:rsidRPr="005D4C86">
        <w:rPr>
          <w:rFonts w:ascii="Times New Roman" w:hAnsi="Times New Roman" w:cs="Times New Roman"/>
          <w:color w:val="000000" w:themeColor="text1"/>
          <w:sz w:val="24"/>
          <w:szCs w:val="24"/>
        </w:rPr>
        <w:t xml:space="preserve"> del valore </w:t>
      </w:r>
      <w:proofErr w:type="spellStart"/>
      <w:r w:rsidRPr="005D4C86">
        <w:rPr>
          <w:rFonts w:ascii="Times New Roman" w:hAnsi="Times New Roman" w:cs="Times New Roman"/>
          <w:color w:val="000000" w:themeColor="text1"/>
          <w:sz w:val="24"/>
          <w:szCs w:val="24"/>
        </w:rPr>
        <w:t>della</w:t>
      </w:r>
      <w:proofErr w:type="spellEnd"/>
      <w:r w:rsidRPr="005D4C86">
        <w:rPr>
          <w:rFonts w:ascii="Times New Roman" w:hAnsi="Times New Roman" w:cs="Times New Roman"/>
          <w:color w:val="000000" w:themeColor="text1"/>
          <w:sz w:val="24"/>
          <w:szCs w:val="24"/>
        </w:rPr>
        <w:t xml:space="preserve"> </w:t>
      </w:r>
      <w:proofErr w:type="spellStart"/>
      <w:r w:rsidRPr="005D4C86">
        <w:rPr>
          <w:rFonts w:ascii="Times New Roman" w:hAnsi="Times New Roman" w:cs="Times New Roman"/>
          <w:color w:val="000000" w:themeColor="text1"/>
          <w:sz w:val="24"/>
          <w:szCs w:val="24"/>
        </w:rPr>
        <w:t>maggior</w:t>
      </w:r>
      <w:proofErr w:type="spellEnd"/>
      <w:r w:rsidRPr="005D4C86">
        <w:rPr>
          <w:rFonts w:ascii="Times New Roman" w:hAnsi="Times New Roman" w:cs="Times New Roman"/>
          <w:color w:val="000000" w:themeColor="text1"/>
          <w:sz w:val="24"/>
          <w:szCs w:val="24"/>
        </w:rPr>
        <w:t xml:space="preserve"> parte di </w:t>
      </w:r>
      <w:proofErr w:type="spellStart"/>
      <w:r w:rsidRPr="005D4C86">
        <w:rPr>
          <w:rFonts w:ascii="Times New Roman" w:hAnsi="Times New Roman" w:cs="Times New Roman"/>
          <w:color w:val="000000" w:themeColor="text1"/>
          <w:sz w:val="24"/>
          <w:szCs w:val="24"/>
        </w:rPr>
        <w:t>essi</w:t>
      </w:r>
      <w:proofErr w:type="spellEnd"/>
      <w:r w:rsidRPr="005D4C86">
        <w:rPr>
          <w:rFonts w:ascii="Times New Roman" w:hAnsi="Times New Roman" w:cs="Times New Roman"/>
          <w:color w:val="000000" w:themeColor="text1"/>
          <w:sz w:val="24"/>
          <w:szCs w:val="24"/>
        </w:rPr>
        <w:t xml:space="preserve"> è che </w:t>
      </w:r>
      <w:proofErr w:type="spellStart"/>
      <w:r w:rsidRPr="005D4C86">
        <w:rPr>
          <w:rFonts w:ascii="Times New Roman" w:hAnsi="Times New Roman" w:cs="Times New Roman"/>
          <w:color w:val="000000" w:themeColor="text1"/>
          <w:sz w:val="24"/>
          <w:szCs w:val="24"/>
        </w:rPr>
        <w:t>il</w:t>
      </w:r>
      <w:proofErr w:type="spellEnd"/>
      <w:r w:rsidRPr="005D4C86">
        <w:rPr>
          <w:rFonts w:ascii="Times New Roman" w:hAnsi="Times New Roman" w:cs="Times New Roman"/>
          <w:color w:val="000000" w:themeColor="text1"/>
          <w:sz w:val="24"/>
          <w:szCs w:val="24"/>
        </w:rPr>
        <w:t xml:space="preserve"> divertimento </w:t>
      </w:r>
      <w:proofErr w:type="spellStart"/>
      <w:r w:rsidRPr="005D4C86">
        <w:rPr>
          <w:rFonts w:ascii="Times New Roman" w:hAnsi="Times New Roman" w:cs="Times New Roman"/>
          <w:color w:val="000000" w:themeColor="text1"/>
          <w:sz w:val="24"/>
          <w:szCs w:val="24"/>
        </w:rPr>
        <w:t>rappresenta</w:t>
      </w:r>
      <w:proofErr w:type="spellEnd"/>
      <w:r w:rsidRPr="005D4C86">
        <w:rPr>
          <w:rFonts w:ascii="Times New Roman" w:hAnsi="Times New Roman" w:cs="Times New Roman"/>
          <w:color w:val="000000" w:themeColor="text1"/>
          <w:sz w:val="24"/>
          <w:szCs w:val="24"/>
        </w:rPr>
        <w:t xml:space="preserve"> una </w:t>
      </w:r>
      <w:proofErr w:type="spellStart"/>
      <w:r w:rsidRPr="005D4C86">
        <w:rPr>
          <w:rFonts w:ascii="Times New Roman" w:hAnsi="Times New Roman" w:cs="Times New Roman"/>
          <w:color w:val="000000" w:themeColor="text1"/>
          <w:sz w:val="24"/>
          <w:szCs w:val="24"/>
        </w:rPr>
        <w:t>delle</w:t>
      </w:r>
      <w:proofErr w:type="spellEnd"/>
      <w:r w:rsidRPr="005D4C86">
        <w:rPr>
          <w:rFonts w:ascii="Times New Roman" w:hAnsi="Times New Roman" w:cs="Times New Roman"/>
          <w:color w:val="000000" w:themeColor="text1"/>
          <w:sz w:val="24"/>
          <w:szCs w:val="24"/>
        </w:rPr>
        <w:t xml:space="preserve"> </w:t>
      </w:r>
      <w:proofErr w:type="spellStart"/>
      <w:r w:rsidRPr="005D4C86">
        <w:rPr>
          <w:rFonts w:ascii="Times New Roman" w:hAnsi="Times New Roman" w:cs="Times New Roman"/>
          <w:color w:val="000000" w:themeColor="text1"/>
          <w:sz w:val="24"/>
          <w:szCs w:val="24"/>
        </w:rPr>
        <w:t>caratteristiche</w:t>
      </w:r>
      <w:proofErr w:type="spellEnd"/>
      <w:r w:rsidRPr="005D4C86">
        <w:rPr>
          <w:rFonts w:ascii="Times New Roman" w:hAnsi="Times New Roman" w:cs="Times New Roman"/>
          <w:color w:val="000000" w:themeColor="text1"/>
          <w:sz w:val="24"/>
          <w:szCs w:val="24"/>
        </w:rPr>
        <w:t xml:space="preserve"> </w:t>
      </w:r>
      <w:proofErr w:type="spellStart"/>
      <w:r w:rsidRPr="005D4C86">
        <w:rPr>
          <w:rFonts w:ascii="Times New Roman" w:hAnsi="Times New Roman" w:cs="Times New Roman"/>
          <w:color w:val="000000" w:themeColor="text1"/>
          <w:sz w:val="24"/>
          <w:szCs w:val="24"/>
        </w:rPr>
        <w:t>più</w:t>
      </w:r>
      <w:proofErr w:type="spellEnd"/>
      <w:r w:rsidRPr="005D4C86">
        <w:rPr>
          <w:rFonts w:ascii="Times New Roman" w:hAnsi="Times New Roman" w:cs="Times New Roman"/>
          <w:color w:val="000000" w:themeColor="text1"/>
          <w:sz w:val="24"/>
          <w:szCs w:val="24"/>
        </w:rPr>
        <w:t xml:space="preserve"> </w:t>
      </w:r>
      <w:proofErr w:type="spellStart"/>
      <w:r w:rsidRPr="005D4C86">
        <w:rPr>
          <w:rFonts w:ascii="Times New Roman" w:hAnsi="Times New Roman" w:cs="Times New Roman"/>
          <w:color w:val="000000" w:themeColor="text1"/>
          <w:sz w:val="24"/>
          <w:szCs w:val="24"/>
        </w:rPr>
        <w:t>rilevanti</w:t>
      </w:r>
      <w:proofErr w:type="spellEnd"/>
      <w:r w:rsidRPr="005D4C86">
        <w:rPr>
          <w:rFonts w:ascii="Times New Roman" w:hAnsi="Times New Roman" w:cs="Times New Roman"/>
          <w:color w:val="000000" w:themeColor="text1"/>
          <w:sz w:val="24"/>
          <w:szCs w:val="24"/>
        </w:rPr>
        <w:t xml:space="preserve"> di </w:t>
      </w:r>
      <w:proofErr w:type="spellStart"/>
      <w:r w:rsidRPr="005D4C86">
        <w:rPr>
          <w:rFonts w:ascii="Times New Roman" w:hAnsi="Times New Roman" w:cs="Times New Roman"/>
          <w:color w:val="000000" w:themeColor="text1"/>
          <w:sz w:val="24"/>
          <w:szCs w:val="24"/>
        </w:rPr>
        <w:t>un’educazione</w:t>
      </w:r>
      <w:proofErr w:type="spellEnd"/>
      <w:r w:rsidRPr="005D4C86">
        <w:rPr>
          <w:rFonts w:ascii="Times New Roman" w:hAnsi="Times New Roman" w:cs="Times New Roman"/>
          <w:color w:val="000000" w:themeColor="text1"/>
          <w:sz w:val="24"/>
          <w:szCs w:val="24"/>
        </w:rPr>
        <w:t xml:space="preserve"> </w:t>
      </w:r>
      <w:proofErr w:type="spellStart"/>
      <w:r w:rsidRPr="005D4C86">
        <w:rPr>
          <w:rFonts w:ascii="Times New Roman" w:hAnsi="Times New Roman" w:cs="Times New Roman"/>
          <w:color w:val="000000" w:themeColor="text1"/>
          <w:sz w:val="24"/>
          <w:szCs w:val="24"/>
        </w:rPr>
        <w:t>fisica</w:t>
      </w:r>
      <w:proofErr w:type="spellEnd"/>
      <w:r w:rsidRPr="005D4C86">
        <w:rPr>
          <w:rFonts w:ascii="Times New Roman" w:hAnsi="Times New Roman" w:cs="Times New Roman"/>
          <w:color w:val="000000" w:themeColor="text1"/>
          <w:sz w:val="24"/>
          <w:szCs w:val="24"/>
        </w:rPr>
        <w:t xml:space="preserve"> di </w:t>
      </w:r>
      <w:proofErr w:type="spellStart"/>
      <w:r w:rsidRPr="005D4C86">
        <w:rPr>
          <w:rFonts w:ascii="Times New Roman" w:hAnsi="Times New Roman" w:cs="Times New Roman"/>
          <w:color w:val="000000" w:themeColor="text1"/>
          <w:sz w:val="24"/>
          <w:szCs w:val="24"/>
        </w:rPr>
        <w:t>qualità</w:t>
      </w:r>
      <w:proofErr w:type="spellEnd"/>
      <w:r w:rsidRPr="005D4C86">
        <w:rPr>
          <w:rFonts w:ascii="Times New Roman" w:hAnsi="Times New Roman" w:cs="Times New Roman"/>
          <w:color w:val="000000" w:themeColor="text1"/>
          <w:sz w:val="24"/>
          <w:szCs w:val="24"/>
        </w:rPr>
        <w:t>.</w:t>
      </w:r>
    </w:p>
    <w:p w:rsidR="005D4C86" w:rsidRPr="005D4C86" w:rsidRDefault="005D4C86" w:rsidP="005D4C86">
      <w:pPr>
        <w:spacing w:line="360" w:lineRule="auto"/>
        <w:ind w:left="709" w:right="656"/>
        <w:jc w:val="both"/>
        <w:rPr>
          <w:rFonts w:ascii="Times New Roman" w:hAnsi="Times New Roman" w:cs="Times New Roman"/>
          <w:color w:val="000000" w:themeColor="text1"/>
          <w:sz w:val="24"/>
          <w:szCs w:val="24"/>
        </w:rPr>
      </w:pPr>
      <w:proofErr w:type="spellStart"/>
      <w:r w:rsidRPr="005D4C86">
        <w:rPr>
          <w:rFonts w:ascii="Times New Roman" w:hAnsi="Times New Roman" w:cs="Times New Roman"/>
          <w:color w:val="000000" w:themeColor="text1"/>
          <w:sz w:val="24"/>
          <w:szCs w:val="24"/>
        </w:rPr>
        <w:t>Tuttavia</w:t>
      </w:r>
      <w:proofErr w:type="spellEnd"/>
      <w:r w:rsidRPr="005D4C86">
        <w:rPr>
          <w:rFonts w:ascii="Times New Roman" w:hAnsi="Times New Roman" w:cs="Times New Roman"/>
          <w:color w:val="000000" w:themeColor="text1"/>
          <w:sz w:val="24"/>
          <w:szCs w:val="24"/>
        </w:rPr>
        <w:t xml:space="preserve">, si </w:t>
      </w:r>
      <w:proofErr w:type="spellStart"/>
      <w:r w:rsidRPr="005D4C86">
        <w:rPr>
          <w:rFonts w:ascii="Times New Roman" w:hAnsi="Times New Roman" w:cs="Times New Roman"/>
          <w:color w:val="000000" w:themeColor="text1"/>
          <w:sz w:val="24"/>
          <w:szCs w:val="24"/>
        </w:rPr>
        <w:t>evidenziano</w:t>
      </w:r>
      <w:proofErr w:type="spellEnd"/>
      <w:r w:rsidRPr="005D4C86">
        <w:rPr>
          <w:rFonts w:ascii="Times New Roman" w:hAnsi="Times New Roman" w:cs="Times New Roman"/>
          <w:color w:val="000000" w:themeColor="text1"/>
          <w:sz w:val="24"/>
          <w:szCs w:val="24"/>
        </w:rPr>
        <w:t xml:space="preserve"> </w:t>
      </w:r>
      <w:proofErr w:type="spellStart"/>
      <w:r w:rsidRPr="005D4C86">
        <w:rPr>
          <w:rFonts w:ascii="Times New Roman" w:hAnsi="Times New Roman" w:cs="Times New Roman"/>
          <w:color w:val="000000" w:themeColor="text1"/>
          <w:sz w:val="24"/>
          <w:szCs w:val="24"/>
        </w:rPr>
        <w:t>alcuni</w:t>
      </w:r>
      <w:proofErr w:type="spellEnd"/>
      <w:r w:rsidRPr="005D4C86">
        <w:rPr>
          <w:rFonts w:ascii="Times New Roman" w:hAnsi="Times New Roman" w:cs="Times New Roman"/>
          <w:color w:val="000000" w:themeColor="text1"/>
          <w:sz w:val="24"/>
          <w:szCs w:val="24"/>
        </w:rPr>
        <w:t xml:space="preserve"> </w:t>
      </w:r>
      <w:proofErr w:type="spellStart"/>
      <w:r w:rsidRPr="005D4C86">
        <w:rPr>
          <w:rFonts w:ascii="Times New Roman" w:hAnsi="Times New Roman" w:cs="Times New Roman"/>
          <w:color w:val="000000" w:themeColor="text1"/>
          <w:sz w:val="24"/>
          <w:szCs w:val="24"/>
        </w:rPr>
        <w:t>aspetti</w:t>
      </w:r>
      <w:proofErr w:type="spellEnd"/>
      <w:r w:rsidRPr="005D4C86">
        <w:rPr>
          <w:rFonts w:ascii="Times New Roman" w:hAnsi="Times New Roman" w:cs="Times New Roman"/>
          <w:color w:val="000000" w:themeColor="text1"/>
          <w:sz w:val="24"/>
          <w:szCs w:val="24"/>
        </w:rPr>
        <w:t xml:space="preserve"> </w:t>
      </w:r>
      <w:proofErr w:type="spellStart"/>
      <w:r w:rsidRPr="005D4C86">
        <w:rPr>
          <w:rFonts w:ascii="Times New Roman" w:hAnsi="Times New Roman" w:cs="Times New Roman"/>
          <w:color w:val="000000" w:themeColor="text1"/>
          <w:sz w:val="24"/>
          <w:szCs w:val="24"/>
        </w:rPr>
        <w:t>importanti</w:t>
      </w:r>
      <w:proofErr w:type="spellEnd"/>
      <w:r w:rsidRPr="005D4C86">
        <w:rPr>
          <w:rFonts w:ascii="Times New Roman" w:hAnsi="Times New Roman" w:cs="Times New Roman"/>
          <w:color w:val="000000" w:themeColor="text1"/>
          <w:sz w:val="24"/>
          <w:szCs w:val="24"/>
        </w:rPr>
        <w:t xml:space="preserve"> che </w:t>
      </w:r>
      <w:proofErr w:type="spellStart"/>
      <w:r w:rsidRPr="005D4C86">
        <w:rPr>
          <w:rFonts w:ascii="Times New Roman" w:hAnsi="Times New Roman" w:cs="Times New Roman"/>
          <w:color w:val="000000" w:themeColor="text1"/>
          <w:sz w:val="24"/>
          <w:szCs w:val="24"/>
        </w:rPr>
        <w:t>dovranno</w:t>
      </w:r>
      <w:proofErr w:type="spellEnd"/>
      <w:r w:rsidRPr="005D4C86">
        <w:rPr>
          <w:rFonts w:ascii="Times New Roman" w:hAnsi="Times New Roman" w:cs="Times New Roman"/>
          <w:color w:val="000000" w:themeColor="text1"/>
          <w:sz w:val="24"/>
          <w:szCs w:val="24"/>
        </w:rPr>
        <w:t xml:space="preserve"> </w:t>
      </w:r>
      <w:proofErr w:type="spellStart"/>
      <w:r w:rsidRPr="005D4C86">
        <w:rPr>
          <w:rFonts w:ascii="Times New Roman" w:hAnsi="Times New Roman" w:cs="Times New Roman"/>
          <w:color w:val="000000" w:themeColor="text1"/>
          <w:sz w:val="24"/>
          <w:szCs w:val="24"/>
        </w:rPr>
        <w:t>essere</w:t>
      </w:r>
      <w:proofErr w:type="spellEnd"/>
      <w:r w:rsidRPr="005D4C86">
        <w:rPr>
          <w:rFonts w:ascii="Times New Roman" w:hAnsi="Times New Roman" w:cs="Times New Roman"/>
          <w:color w:val="000000" w:themeColor="text1"/>
          <w:sz w:val="24"/>
          <w:szCs w:val="24"/>
        </w:rPr>
        <w:t xml:space="preserve"> </w:t>
      </w:r>
      <w:proofErr w:type="spellStart"/>
      <w:r w:rsidRPr="005D4C86">
        <w:rPr>
          <w:rFonts w:ascii="Times New Roman" w:hAnsi="Times New Roman" w:cs="Times New Roman"/>
          <w:color w:val="000000" w:themeColor="text1"/>
          <w:sz w:val="24"/>
          <w:szCs w:val="24"/>
        </w:rPr>
        <w:t>approfonditi</w:t>
      </w:r>
      <w:proofErr w:type="spellEnd"/>
      <w:r w:rsidRPr="005D4C86">
        <w:rPr>
          <w:rFonts w:ascii="Times New Roman" w:hAnsi="Times New Roman" w:cs="Times New Roman"/>
          <w:color w:val="000000" w:themeColor="text1"/>
          <w:sz w:val="24"/>
          <w:szCs w:val="24"/>
        </w:rPr>
        <w:t xml:space="preserve">. Non </w:t>
      </w:r>
      <w:proofErr w:type="spellStart"/>
      <w:r w:rsidRPr="005D4C86">
        <w:rPr>
          <w:rFonts w:ascii="Times New Roman" w:hAnsi="Times New Roman" w:cs="Times New Roman"/>
          <w:color w:val="000000" w:themeColor="text1"/>
          <w:sz w:val="24"/>
          <w:szCs w:val="24"/>
        </w:rPr>
        <w:t>tutte</w:t>
      </w:r>
      <w:proofErr w:type="spellEnd"/>
      <w:r w:rsidRPr="005D4C86">
        <w:rPr>
          <w:rFonts w:ascii="Times New Roman" w:hAnsi="Times New Roman" w:cs="Times New Roman"/>
          <w:color w:val="000000" w:themeColor="text1"/>
          <w:sz w:val="24"/>
          <w:szCs w:val="24"/>
        </w:rPr>
        <w:t xml:space="preserve"> le </w:t>
      </w:r>
      <w:proofErr w:type="spellStart"/>
      <w:r w:rsidRPr="005D4C86">
        <w:rPr>
          <w:rFonts w:ascii="Times New Roman" w:hAnsi="Times New Roman" w:cs="Times New Roman"/>
          <w:color w:val="000000" w:themeColor="text1"/>
          <w:sz w:val="24"/>
          <w:szCs w:val="24"/>
        </w:rPr>
        <w:t>scuole</w:t>
      </w:r>
      <w:proofErr w:type="spellEnd"/>
      <w:r w:rsidRPr="005D4C86">
        <w:rPr>
          <w:rFonts w:ascii="Times New Roman" w:hAnsi="Times New Roman" w:cs="Times New Roman"/>
          <w:color w:val="000000" w:themeColor="text1"/>
          <w:sz w:val="24"/>
          <w:szCs w:val="24"/>
        </w:rPr>
        <w:t xml:space="preserve"> </w:t>
      </w:r>
      <w:proofErr w:type="spellStart"/>
      <w:r w:rsidRPr="005D4C86">
        <w:rPr>
          <w:rFonts w:ascii="Times New Roman" w:hAnsi="Times New Roman" w:cs="Times New Roman"/>
          <w:color w:val="000000" w:themeColor="text1"/>
          <w:sz w:val="24"/>
          <w:szCs w:val="24"/>
        </w:rPr>
        <w:t>possiedono</w:t>
      </w:r>
      <w:proofErr w:type="spellEnd"/>
      <w:r w:rsidRPr="005D4C86">
        <w:rPr>
          <w:rFonts w:ascii="Times New Roman" w:hAnsi="Times New Roman" w:cs="Times New Roman"/>
          <w:color w:val="000000" w:themeColor="text1"/>
          <w:sz w:val="24"/>
          <w:szCs w:val="24"/>
        </w:rPr>
        <w:t xml:space="preserve"> un moderato </w:t>
      </w:r>
      <w:proofErr w:type="spellStart"/>
      <w:r w:rsidRPr="005D4C86">
        <w:rPr>
          <w:rFonts w:ascii="Times New Roman" w:hAnsi="Times New Roman" w:cs="Times New Roman"/>
          <w:color w:val="000000" w:themeColor="text1"/>
          <w:sz w:val="24"/>
          <w:szCs w:val="24"/>
        </w:rPr>
        <w:t>quantitativo</w:t>
      </w:r>
      <w:proofErr w:type="spellEnd"/>
      <w:r w:rsidRPr="005D4C86">
        <w:rPr>
          <w:rFonts w:ascii="Times New Roman" w:hAnsi="Times New Roman" w:cs="Times New Roman"/>
          <w:color w:val="000000" w:themeColor="text1"/>
          <w:sz w:val="24"/>
          <w:szCs w:val="24"/>
        </w:rPr>
        <w:t xml:space="preserve"> di </w:t>
      </w:r>
      <w:proofErr w:type="spellStart"/>
      <w:r w:rsidRPr="005D4C86">
        <w:rPr>
          <w:rFonts w:ascii="Times New Roman" w:hAnsi="Times New Roman" w:cs="Times New Roman"/>
          <w:color w:val="000000" w:themeColor="text1"/>
          <w:sz w:val="24"/>
          <w:szCs w:val="24"/>
        </w:rPr>
        <w:t>attrezzature</w:t>
      </w:r>
      <w:proofErr w:type="spellEnd"/>
      <w:r w:rsidRPr="005D4C86">
        <w:rPr>
          <w:rFonts w:ascii="Times New Roman" w:hAnsi="Times New Roman" w:cs="Times New Roman"/>
          <w:color w:val="000000" w:themeColor="text1"/>
          <w:sz w:val="24"/>
          <w:szCs w:val="24"/>
        </w:rPr>
        <w:t xml:space="preserve"> </w:t>
      </w:r>
      <w:proofErr w:type="spellStart"/>
      <w:r w:rsidRPr="005D4C86">
        <w:rPr>
          <w:rFonts w:ascii="Times New Roman" w:hAnsi="Times New Roman" w:cs="Times New Roman"/>
          <w:color w:val="000000" w:themeColor="text1"/>
          <w:sz w:val="24"/>
          <w:szCs w:val="24"/>
        </w:rPr>
        <w:t>tecnologiche</w:t>
      </w:r>
      <w:proofErr w:type="spellEnd"/>
      <w:r w:rsidRPr="005D4C86">
        <w:rPr>
          <w:rFonts w:ascii="Times New Roman" w:hAnsi="Times New Roman" w:cs="Times New Roman"/>
          <w:color w:val="000000" w:themeColor="text1"/>
          <w:sz w:val="24"/>
          <w:szCs w:val="24"/>
        </w:rPr>
        <w:t xml:space="preserve">, </w:t>
      </w:r>
      <w:proofErr w:type="spellStart"/>
      <w:r w:rsidRPr="005D4C86">
        <w:rPr>
          <w:rFonts w:ascii="Times New Roman" w:hAnsi="Times New Roman" w:cs="Times New Roman"/>
          <w:color w:val="000000" w:themeColor="text1"/>
          <w:sz w:val="24"/>
          <w:szCs w:val="24"/>
        </w:rPr>
        <w:t>molte</w:t>
      </w:r>
      <w:proofErr w:type="spellEnd"/>
      <w:r w:rsidRPr="005D4C86">
        <w:rPr>
          <w:rFonts w:ascii="Times New Roman" w:hAnsi="Times New Roman" w:cs="Times New Roman"/>
          <w:color w:val="000000" w:themeColor="text1"/>
          <w:sz w:val="24"/>
          <w:szCs w:val="24"/>
        </w:rPr>
        <w:t xml:space="preserve"> </w:t>
      </w:r>
      <w:proofErr w:type="spellStart"/>
      <w:r w:rsidRPr="005D4C86">
        <w:rPr>
          <w:rFonts w:ascii="Times New Roman" w:hAnsi="Times New Roman" w:cs="Times New Roman"/>
          <w:color w:val="000000" w:themeColor="text1"/>
          <w:sz w:val="24"/>
          <w:szCs w:val="24"/>
        </w:rPr>
        <w:t>volte</w:t>
      </w:r>
      <w:proofErr w:type="spellEnd"/>
      <w:r w:rsidRPr="005D4C86">
        <w:rPr>
          <w:rFonts w:ascii="Times New Roman" w:hAnsi="Times New Roman" w:cs="Times New Roman"/>
          <w:color w:val="000000" w:themeColor="text1"/>
          <w:sz w:val="24"/>
          <w:szCs w:val="24"/>
        </w:rPr>
        <w:t xml:space="preserve"> i </w:t>
      </w:r>
      <w:proofErr w:type="spellStart"/>
      <w:r w:rsidRPr="005D4C86">
        <w:rPr>
          <w:rFonts w:ascii="Times New Roman" w:hAnsi="Times New Roman" w:cs="Times New Roman"/>
          <w:color w:val="000000" w:themeColor="text1"/>
          <w:sz w:val="24"/>
          <w:szCs w:val="24"/>
        </w:rPr>
        <w:t>problemi</w:t>
      </w:r>
      <w:proofErr w:type="spellEnd"/>
      <w:r w:rsidRPr="005D4C86">
        <w:rPr>
          <w:rFonts w:ascii="Times New Roman" w:hAnsi="Times New Roman" w:cs="Times New Roman"/>
          <w:color w:val="000000" w:themeColor="text1"/>
          <w:sz w:val="24"/>
          <w:szCs w:val="24"/>
        </w:rPr>
        <w:t xml:space="preserve"> di rete </w:t>
      </w:r>
      <w:proofErr w:type="spellStart"/>
      <w:r w:rsidRPr="005D4C86">
        <w:rPr>
          <w:rFonts w:ascii="Times New Roman" w:hAnsi="Times New Roman" w:cs="Times New Roman"/>
          <w:color w:val="000000" w:themeColor="text1"/>
          <w:sz w:val="24"/>
          <w:szCs w:val="24"/>
        </w:rPr>
        <w:t>Wi</w:t>
      </w:r>
      <w:proofErr w:type="spellEnd"/>
      <w:r w:rsidRPr="005D4C86">
        <w:rPr>
          <w:rFonts w:ascii="Times New Roman" w:hAnsi="Times New Roman" w:cs="Times New Roman"/>
          <w:color w:val="000000" w:themeColor="text1"/>
          <w:sz w:val="24"/>
          <w:szCs w:val="24"/>
        </w:rPr>
        <w:t xml:space="preserve">-fi </w:t>
      </w:r>
      <w:proofErr w:type="spellStart"/>
      <w:r w:rsidRPr="005D4C86">
        <w:rPr>
          <w:rFonts w:ascii="Times New Roman" w:hAnsi="Times New Roman" w:cs="Times New Roman"/>
          <w:color w:val="000000" w:themeColor="text1"/>
          <w:sz w:val="24"/>
          <w:szCs w:val="24"/>
        </w:rPr>
        <w:t>possono</w:t>
      </w:r>
      <w:proofErr w:type="spellEnd"/>
      <w:r w:rsidRPr="005D4C86">
        <w:rPr>
          <w:rFonts w:ascii="Times New Roman" w:hAnsi="Times New Roman" w:cs="Times New Roman"/>
          <w:color w:val="000000" w:themeColor="text1"/>
          <w:sz w:val="24"/>
          <w:szCs w:val="24"/>
        </w:rPr>
        <w:t xml:space="preserve"> </w:t>
      </w:r>
      <w:proofErr w:type="spellStart"/>
      <w:r w:rsidRPr="005D4C86">
        <w:rPr>
          <w:rFonts w:ascii="Times New Roman" w:hAnsi="Times New Roman" w:cs="Times New Roman"/>
          <w:color w:val="000000" w:themeColor="text1"/>
          <w:sz w:val="24"/>
          <w:szCs w:val="24"/>
        </w:rPr>
        <w:t>ostacolare</w:t>
      </w:r>
      <w:proofErr w:type="spellEnd"/>
      <w:r w:rsidRPr="005D4C86">
        <w:rPr>
          <w:rFonts w:ascii="Times New Roman" w:hAnsi="Times New Roman" w:cs="Times New Roman"/>
          <w:color w:val="000000" w:themeColor="text1"/>
          <w:sz w:val="24"/>
          <w:szCs w:val="24"/>
        </w:rPr>
        <w:t xml:space="preserve"> le </w:t>
      </w:r>
      <w:proofErr w:type="spellStart"/>
      <w:r w:rsidRPr="005D4C86">
        <w:rPr>
          <w:rFonts w:ascii="Times New Roman" w:hAnsi="Times New Roman" w:cs="Times New Roman"/>
          <w:color w:val="000000" w:themeColor="text1"/>
          <w:sz w:val="24"/>
          <w:szCs w:val="24"/>
        </w:rPr>
        <w:t>attività</w:t>
      </w:r>
      <w:proofErr w:type="spellEnd"/>
      <w:r w:rsidRPr="005D4C86">
        <w:rPr>
          <w:rFonts w:ascii="Times New Roman" w:hAnsi="Times New Roman" w:cs="Times New Roman"/>
          <w:color w:val="000000" w:themeColor="text1"/>
          <w:sz w:val="24"/>
          <w:szCs w:val="24"/>
        </w:rPr>
        <w:t xml:space="preserve"> tramite AVG e </w:t>
      </w:r>
      <w:proofErr w:type="spellStart"/>
      <w:r w:rsidRPr="005D4C86">
        <w:rPr>
          <w:rFonts w:ascii="Times New Roman" w:hAnsi="Times New Roman" w:cs="Times New Roman"/>
          <w:color w:val="000000" w:themeColor="text1"/>
          <w:sz w:val="24"/>
          <w:szCs w:val="24"/>
        </w:rPr>
        <w:t>l’utilizzo</w:t>
      </w:r>
      <w:proofErr w:type="spellEnd"/>
      <w:r w:rsidRPr="005D4C86">
        <w:rPr>
          <w:rFonts w:ascii="Times New Roman" w:hAnsi="Times New Roman" w:cs="Times New Roman"/>
          <w:color w:val="000000" w:themeColor="text1"/>
          <w:sz w:val="24"/>
          <w:szCs w:val="24"/>
        </w:rPr>
        <w:t xml:space="preserve"> </w:t>
      </w:r>
      <w:proofErr w:type="spellStart"/>
      <w:r w:rsidRPr="005D4C86">
        <w:rPr>
          <w:rFonts w:ascii="Times New Roman" w:hAnsi="Times New Roman" w:cs="Times New Roman"/>
          <w:color w:val="000000" w:themeColor="text1"/>
          <w:sz w:val="24"/>
          <w:szCs w:val="24"/>
        </w:rPr>
        <w:t>delle</w:t>
      </w:r>
      <w:proofErr w:type="spellEnd"/>
      <w:r w:rsidRPr="005D4C86">
        <w:rPr>
          <w:rFonts w:ascii="Times New Roman" w:hAnsi="Times New Roman" w:cs="Times New Roman"/>
          <w:color w:val="000000" w:themeColor="text1"/>
          <w:sz w:val="24"/>
          <w:szCs w:val="24"/>
        </w:rPr>
        <w:t xml:space="preserve"> TIC.</w:t>
      </w:r>
    </w:p>
    <w:p w:rsidR="005D4C86" w:rsidRPr="005D4C86" w:rsidRDefault="005D4C86" w:rsidP="005D4C86">
      <w:pPr>
        <w:spacing w:line="360" w:lineRule="auto"/>
        <w:ind w:left="709" w:right="656"/>
        <w:jc w:val="both"/>
        <w:rPr>
          <w:rFonts w:ascii="Times New Roman" w:hAnsi="Times New Roman" w:cs="Times New Roman"/>
          <w:color w:val="000000" w:themeColor="text1"/>
          <w:sz w:val="24"/>
          <w:szCs w:val="24"/>
        </w:rPr>
      </w:pPr>
      <w:r w:rsidRPr="005D4C86">
        <w:rPr>
          <w:rFonts w:ascii="Times New Roman" w:hAnsi="Times New Roman" w:cs="Times New Roman"/>
          <w:color w:val="000000" w:themeColor="text1"/>
          <w:sz w:val="24"/>
          <w:szCs w:val="24"/>
        </w:rPr>
        <w:t xml:space="preserve">La </w:t>
      </w:r>
      <w:proofErr w:type="spellStart"/>
      <w:r w:rsidRPr="005D4C86">
        <w:rPr>
          <w:rFonts w:ascii="Times New Roman" w:hAnsi="Times New Roman" w:cs="Times New Roman"/>
          <w:color w:val="000000" w:themeColor="text1"/>
          <w:sz w:val="24"/>
          <w:szCs w:val="24"/>
        </w:rPr>
        <w:t>realizzazione</w:t>
      </w:r>
      <w:proofErr w:type="spellEnd"/>
      <w:r w:rsidRPr="005D4C86">
        <w:rPr>
          <w:rFonts w:ascii="Times New Roman" w:hAnsi="Times New Roman" w:cs="Times New Roman"/>
          <w:color w:val="000000" w:themeColor="text1"/>
          <w:sz w:val="24"/>
          <w:szCs w:val="24"/>
        </w:rPr>
        <w:t xml:space="preserve"> del metaverso è </w:t>
      </w:r>
      <w:proofErr w:type="spellStart"/>
      <w:r w:rsidRPr="005D4C86">
        <w:rPr>
          <w:rFonts w:ascii="Times New Roman" w:hAnsi="Times New Roman" w:cs="Times New Roman"/>
          <w:color w:val="000000" w:themeColor="text1"/>
          <w:sz w:val="24"/>
          <w:szCs w:val="24"/>
        </w:rPr>
        <w:t>potenziata</w:t>
      </w:r>
      <w:proofErr w:type="spellEnd"/>
      <w:r w:rsidRPr="005D4C86">
        <w:rPr>
          <w:rFonts w:ascii="Times New Roman" w:hAnsi="Times New Roman" w:cs="Times New Roman"/>
          <w:color w:val="000000" w:themeColor="text1"/>
          <w:sz w:val="24"/>
          <w:szCs w:val="24"/>
        </w:rPr>
        <w:t xml:space="preserve"> </w:t>
      </w:r>
      <w:proofErr w:type="spellStart"/>
      <w:r w:rsidRPr="005D4C86">
        <w:rPr>
          <w:rFonts w:ascii="Times New Roman" w:hAnsi="Times New Roman" w:cs="Times New Roman"/>
          <w:color w:val="000000" w:themeColor="text1"/>
          <w:sz w:val="24"/>
          <w:szCs w:val="24"/>
        </w:rPr>
        <w:t>dall’interazione</w:t>
      </w:r>
      <w:proofErr w:type="spellEnd"/>
      <w:r w:rsidRPr="005D4C86">
        <w:rPr>
          <w:rFonts w:ascii="Times New Roman" w:hAnsi="Times New Roman" w:cs="Times New Roman"/>
          <w:color w:val="000000" w:themeColor="text1"/>
          <w:sz w:val="24"/>
          <w:szCs w:val="24"/>
        </w:rPr>
        <w:t xml:space="preserve"> di una triade di </w:t>
      </w:r>
      <w:proofErr w:type="spellStart"/>
      <w:r w:rsidRPr="005D4C86">
        <w:rPr>
          <w:rFonts w:ascii="Times New Roman" w:hAnsi="Times New Roman" w:cs="Times New Roman"/>
          <w:color w:val="000000" w:themeColor="text1"/>
          <w:sz w:val="24"/>
          <w:szCs w:val="24"/>
        </w:rPr>
        <w:t>attori</w:t>
      </w:r>
      <w:proofErr w:type="spellEnd"/>
      <w:r w:rsidRPr="005D4C86">
        <w:rPr>
          <w:rFonts w:ascii="Times New Roman" w:hAnsi="Times New Roman" w:cs="Times New Roman"/>
          <w:color w:val="000000" w:themeColor="text1"/>
          <w:sz w:val="24"/>
          <w:szCs w:val="24"/>
        </w:rPr>
        <w:t xml:space="preserve"> </w:t>
      </w:r>
      <w:proofErr w:type="spellStart"/>
      <w:r w:rsidRPr="005D4C86">
        <w:rPr>
          <w:rFonts w:ascii="Times New Roman" w:hAnsi="Times New Roman" w:cs="Times New Roman"/>
          <w:color w:val="000000" w:themeColor="text1"/>
          <w:sz w:val="24"/>
          <w:szCs w:val="24"/>
        </w:rPr>
        <w:t>chiave</w:t>
      </w:r>
      <w:proofErr w:type="spellEnd"/>
      <w:r w:rsidRPr="005D4C86">
        <w:rPr>
          <w:rFonts w:ascii="Times New Roman" w:hAnsi="Times New Roman" w:cs="Times New Roman"/>
          <w:color w:val="000000" w:themeColor="text1"/>
          <w:sz w:val="24"/>
          <w:szCs w:val="24"/>
        </w:rPr>
        <w:t xml:space="preserve">: </w:t>
      </w:r>
      <w:proofErr w:type="spellStart"/>
      <w:r w:rsidRPr="005D4C86">
        <w:rPr>
          <w:rFonts w:ascii="Times New Roman" w:hAnsi="Times New Roman" w:cs="Times New Roman"/>
          <w:color w:val="000000" w:themeColor="text1"/>
          <w:sz w:val="24"/>
          <w:szCs w:val="24"/>
        </w:rPr>
        <w:t>gli</w:t>
      </w:r>
      <w:proofErr w:type="spellEnd"/>
      <w:r w:rsidRPr="005D4C86">
        <w:rPr>
          <w:rFonts w:ascii="Times New Roman" w:hAnsi="Times New Roman" w:cs="Times New Roman"/>
          <w:color w:val="000000" w:themeColor="text1"/>
          <w:sz w:val="24"/>
          <w:szCs w:val="24"/>
        </w:rPr>
        <w:t xml:space="preserve"> </w:t>
      </w:r>
      <w:proofErr w:type="spellStart"/>
      <w:r w:rsidRPr="005D4C86">
        <w:rPr>
          <w:rFonts w:ascii="Times New Roman" w:hAnsi="Times New Roman" w:cs="Times New Roman"/>
          <w:color w:val="000000" w:themeColor="text1"/>
          <w:sz w:val="24"/>
          <w:szCs w:val="24"/>
        </w:rPr>
        <w:t>insegnanti</w:t>
      </w:r>
      <w:proofErr w:type="spellEnd"/>
      <w:r w:rsidRPr="005D4C86">
        <w:rPr>
          <w:rFonts w:ascii="Times New Roman" w:hAnsi="Times New Roman" w:cs="Times New Roman"/>
          <w:color w:val="000000" w:themeColor="text1"/>
          <w:sz w:val="24"/>
          <w:szCs w:val="24"/>
        </w:rPr>
        <w:t xml:space="preserve">, i </w:t>
      </w:r>
      <w:proofErr w:type="spellStart"/>
      <w:r w:rsidRPr="005D4C86">
        <w:rPr>
          <w:rFonts w:ascii="Times New Roman" w:hAnsi="Times New Roman" w:cs="Times New Roman"/>
          <w:color w:val="000000" w:themeColor="text1"/>
          <w:sz w:val="24"/>
          <w:szCs w:val="24"/>
        </w:rPr>
        <w:t>progettisti</w:t>
      </w:r>
      <w:proofErr w:type="spellEnd"/>
      <w:r w:rsidRPr="005D4C86">
        <w:rPr>
          <w:rFonts w:ascii="Times New Roman" w:hAnsi="Times New Roman" w:cs="Times New Roman"/>
          <w:color w:val="000000" w:themeColor="text1"/>
          <w:sz w:val="24"/>
          <w:szCs w:val="24"/>
        </w:rPr>
        <w:t xml:space="preserve"> e </w:t>
      </w:r>
      <w:proofErr w:type="spellStart"/>
      <w:r w:rsidRPr="005D4C86">
        <w:rPr>
          <w:rFonts w:ascii="Times New Roman" w:hAnsi="Times New Roman" w:cs="Times New Roman"/>
          <w:color w:val="000000" w:themeColor="text1"/>
          <w:sz w:val="24"/>
          <w:szCs w:val="24"/>
        </w:rPr>
        <w:t>gli</w:t>
      </w:r>
      <w:proofErr w:type="spellEnd"/>
      <w:r w:rsidRPr="005D4C86">
        <w:rPr>
          <w:rFonts w:ascii="Times New Roman" w:hAnsi="Times New Roman" w:cs="Times New Roman"/>
          <w:color w:val="000000" w:themeColor="text1"/>
          <w:sz w:val="24"/>
          <w:szCs w:val="24"/>
        </w:rPr>
        <w:t xml:space="preserve"> </w:t>
      </w:r>
      <w:proofErr w:type="spellStart"/>
      <w:r w:rsidRPr="005D4C86">
        <w:rPr>
          <w:rFonts w:ascii="Times New Roman" w:hAnsi="Times New Roman" w:cs="Times New Roman"/>
          <w:color w:val="000000" w:themeColor="text1"/>
          <w:sz w:val="24"/>
          <w:szCs w:val="24"/>
        </w:rPr>
        <w:t>studenti</w:t>
      </w:r>
      <w:proofErr w:type="spellEnd"/>
      <w:r w:rsidRPr="005D4C86">
        <w:rPr>
          <w:rFonts w:ascii="Times New Roman" w:hAnsi="Times New Roman" w:cs="Times New Roman"/>
          <w:color w:val="000000" w:themeColor="text1"/>
          <w:sz w:val="24"/>
          <w:szCs w:val="24"/>
        </w:rPr>
        <w:t xml:space="preserve">. </w:t>
      </w:r>
    </w:p>
    <w:p w:rsidR="005D4C86" w:rsidRPr="005D4C86" w:rsidRDefault="005D4C86" w:rsidP="005D4C86">
      <w:pPr>
        <w:spacing w:line="360" w:lineRule="auto"/>
        <w:ind w:left="709" w:right="656"/>
        <w:jc w:val="both"/>
        <w:rPr>
          <w:rFonts w:ascii="Times New Roman" w:hAnsi="Times New Roman" w:cs="Times New Roman"/>
          <w:color w:val="000000" w:themeColor="text1"/>
          <w:sz w:val="24"/>
          <w:szCs w:val="24"/>
        </w:rPr>
      </w:pPr>
      <w:proofErr w:type="spellStart"/>
      <w:r w:rsidRPr="005D4C86">
        <w:rPr>
          <w:rFonts w:ascii="Times New Roman" w:hAnsi="Times New Roman" w:cs="Times New Roman"/>
          <w:color w:val="000000" w:themeColor="text1"/>
          <w:sz w:val="24"/>
          <w:szCs w:val="24"/>
        </w:rPr>
        <w:t>L’efficacia</w:t>
      </w:r>
      <w:proofErr w:type="spellEnd"/>
      <w:r w:rsidRPr="005D4C86">
        <w:rPr>
          <w:rFonts w:ascii="Times New Roman" w:hAnsi="Times New Roman" w:cs="Times New Roman"/>
          <w:color w:val="000000" w:themeColor="text1"/>
          <w:sz w:val="24"/>
          <w:szCs w:val="24"/>
        </w:rPr>
        <w:t xml:space="preserve"> di </w:t>
      </w:r>
      <w:proofErr w:type="spellStart"/>
      <w:r w:rsidRPr="005D4C86">
        <w:rPr>
          <w:rFonts w:ascii="Times New Roman" w:hAnsi="Times New Roman" w:cs="Times New Roman"/>
          <w:color w:val="000000" w:themeColor="text1"/>
          <w:sz w:val="24"/>
          <w:szCs w:val="24"/>
        </w:rPr>
        <w:t>questo</w:t>
      </w:r>
      <w:proofErr w:type="spellEnd"/>
      <w:r w:rsidRPr="005D4C86">
        <w:rPr>
          <w:rFonts w:ascii="Times New Roman" w:hAnsi="Times New Roman" w:cs="Times New Roman"/>
          <w:color w:val="000000" w:themeColor="text1"/>
          <w:sz w:val="24"/>
          <w:szCs w:val="24"/>
        </w:rPr>
        <w:t xml:space="preserve"> ambiente </w:t>
      </w:r>
      <w:proofErr w:type="spellStart"/>
      <w:r w:rsidRPr="005D4C86">
        <w:rPr>
          <w:rFonts w:ascii="Times New Roman" w:hAnsi="Times New Roman" w:cs="Times New Roman"/>
          <w:color w:val="000000" w:themeColor="text1"/>
          <w:sz w:val="24"/>
          <w:szCs w:val="24"/>
        </w:rPr>
        <w:t>virtuale</w:t>
      </w:r>
      <w:proofErr w:type="spellEnd"/>
      <w:r w:rsidRPr="005D4C86">
        <w:rPr>
          <w:rFonts w:ascii="Times New Roman" w:hAnsi="Times New Roman" w:cs="Times New Roman"/>
          <w:color w:val="000000" w:themeColor="text1"/>
          <w:sz w:val="24"/>
          <w:szCs w:val="24"/>
        </w:rPr>
        <w:t xml:space="preserve"> </w:t>
      </w:r>
      <w:proofErr w:type="spellStart"/>
      <w:r w:rsidRPr="005D4C86">
        <w:rPr>
          <w:rFonts w:ascii="Times New Roman" w:hAnsi="Times New Roman" w:cs="Times New Roman"/>
          <w:color w:val="000000" w:themeColor="text1"/>
          <w:sz w:val="24"/>
          <w:szCs w:val="24"/>
        </w:rPr>
        <w:t>dipende</w:t>
      </w:r>
      <w:proofErr w:type="spellEnd"/>
      <w:r w:rsidRPr="005D4C86">
        <w:rPr>
          <w:rFonts w:ascii="Times New Roman" w:hAnsi="Times New Roman" w:cs="Times New Roman"/>
          <w:color w:val="000000" w:themeColor="text1"/>
          <w:sz w:val="24"/>
          <w:szCs w:val="24"/>
        </w:rPr>
        <w:t xml:space="preserve"> </w:t>
      </w:r>
      <w:proofErr w:type="spellStart"/>
      <w:r w:rsidRPr="005D4C86">
        <w:rPr>
          <w:rFonts w:ascii="Times New Roman" w:hAnsi="Times New Roman" w:cs="Times New Roman"/>
          <w:color w:val="000000" w:themeColor="text1"/>
          <w:sz w:val="24"/>
          <w:szCs w:val="24"/>
        </w:rPr>
        <w:t>dall’armonizzazione</w:t>
      </w:r>
      <w:proofErr w:type="spellEnd"/>
      <w:r w:rsidRPr="005D4C86">
        <w:rPr>
          <w:rFonts w:ascii="Times New Roman" w:hAnsi="Times New Roman" w:cs="Times New Roman"/>
          <w:color w:val="000000" w:themeColor="text1"/>
          <w:sz w:val="24"/>
          <w:szCs w:val="24"/>
        </w:rPr>
        <w:t xml:space="preserve"> </w:t>
      </w:r>
      <w:proofErr w:type="spellStart"/>
      <w:r w:rsidRPr="005D4C86">
        <w:rPr>
          <w:rFonts w:ascii="Times New Roman" w:hAnsi="Times New Roman" w:cs="Times New Roman"/>
          <w:color w:val="000000" w:themeColor="text1"/>
          <w:sz w:val="24"/>
          <w:szCs w:val="24"/>
        </w:rPr>
        <w:t>delle</w:t>
      </w:r>
      <w:proofErr w:type="spellEnd"/>
      <w:r w:rsidRPr="005D4C86">
        <w:rPr>
          <w:rFonts w:ascii="Times New Roman" w:hAnsi="Times New Roman" w:cs="Times New Roman"/>
          <w:color w:val="000000" w:themeColor="text1"/>
          <w:sz w:val="24"/>
          <w:szCs w:val="24"/>
        </w:rPr>
        <w:t xml:space="preserve"> loro </w:t>
      </w:r>
      <w:proofErr w:type="spellStart"/>
      <w:r w:rsidRPr="005D4C86">
        <w:rPr>
          <w:rFonts w:ascii="Times New Roman" w:hAnsi="Times New Roman" w:cs="Times New Roman"/>
          <w:color w:val="000000" w:themeColor="text1"/>
          <w:sz w:val="24"/>
          <w:szCs w:val="24"/>
        </w:rPr>
        <w:t>visioni</w:t>
      </w:r>
      <w:proofErr w:type="spellEnd"/>
      <w:r w:rsidRPr="005D4C86">
        <w:rPr>
          <w:rFonts w:ascii="Times New Roman" w:hAnsi="Times New Roman" w:cs="Times New Roman"/>
          <w:color w:val="000000" w:themeColor="text1"/>
          <w:sz w:val="24"/>
          <w:szCs w:val="24"/>
        </w:rPr>
        <w:t xml:space="preserve"> del mondo, le </w:t>
      </w:r>
      <w:proofErr w:type="spellStart"/>
      <w:r w:rsidRPr="005D4C86">
        <w:rPr>
          <w:rFonts w:ascii="Times New Roman" w:hAnsi="Times New Roman" w:cs="Times New Roman"/>
          <w:color w:val="000000" w:themeColor="text1"/>
          <w:sz w:val="24"/>
          <w:szCs w:val="24"/>
        </w:rPr>
        <w:t>quali</w:t>
      </w:r>
      <w:proofErr w:type="spellEnd"/>
      <w:r w:rsidRPr="005D4C86">
        <w:rPr>
          <w:rFonts w:ascii="Times New Roman" w:hAnsi="Times New Roman" w:cs="Times New Roman"/>
          <w:color w:val="000000" w:themeColor="text1"/>
          <w:sz w:val="24"/>
          <w:szCs w:val="24"/>
        </w:rPr>
        <w:t xml:space="preserve"> non solo </w:t>
      </w:r>
      <w:proofErr w:type="spellStart"/>
      <w:r w:rsidRPr="005D4C86">
        <w:rPr>
          <w:rFonts w:ascii="Times New Roman" w:hAnsi="Times New Roman" w:cs="Times New Roman"/>
          <w:color w:val="000000" w:themeColor="text1"/>
          <w:sz w:val="24"/>
          <w:szCs w:val="24"/>
        </w:rPr>
        <w:t>devono</w:t>
      </w:r>
      <w:proofErr w:type="spellEnd"/>
      <w:r w:rsidRPr="005D4C86">
        <w:rPr>
          <w:rFonts w:ascii="Times New Roman" w:hAnsi="Times New Roman" w:cs="Times New Roman"/>
          <w:color w:val="000000" w:themeColor="text1"/>
          <w:sz w:val="24"/>
          <w:szCs w:val="24"/>
        </w:rPr>
        <w:t xml:space="preserve"> </w:t>
      </w:r>
      <w:proofErr w:type="spellStart"/>
      <w:r w:rsidRPr="005D4C86">
        <w:rPr>
          <w:rFonts w:ascii="Times New Roman" w:hAnsi="Times New Roman" w:cs="Times New Roman"/>
          <w:color w:val="000000" w:themeColor="text1"/>
          <w:sz w:val="24"/>
          <w:szCs w:val="24"/>
        </w:rPr>
        <w:t>essere</w:t>
      </w:r>
      <w:proofErr w:type="spellEnd"/>
      <w:r w:rsidRPr="005D4C86">
        <w:rPr>
          <w:rFonts w:ascii="Times New Roman" w:hAnsi="Times New Roman" w:cs="Times New Roman"/>
          <w:color w:val="000000" w:themeColor="text1"/>
          <w:sz w:val="24"/>
          <w:szCs w:val="24"/>
        </w:rPr>
        <w:t xml:space="preserve"> </w:t>
      </w:r>
      <w:proofErr w:type="spellStart"/>
      <w:r w:rsidRPr="005D4C86">
        <w:rPr>
          <w:rFonts w:ascii="Times New Roman" w:hAnsi="Times New Roman" w:cs="Times New Roman"/>
          <w:color w:val="000000" w:themeColor="text1"/>
          <w:sz w:val="24"/>
          <w:szCs w:val="24"/>
        </w:rPr>
        <w:t>condivise</w:t>
      </w:r>
      <w:proofErr w:type="spellEnd"/>
      <w:r w:rsidRPr="005D4C86">
        <w:rPr>
          <w:rFonts w:ascii="Times New Roman" w:hAnsi="Times New Roman" w:cs="Times New Roman"/>
          <w:color w:val="000000" w:themeColor="text1"/>
          <w:sz w:val="24"/>
          <w:szCs w:val="24"/>
        </w:rPr>
        <w:t xml:space="preserve"> </w:t>
      </w:r>
      <w:proofErr w:type="spellStart"/>
      <w:r w:rsidRPr="005D4C86">
        <w:rPr>
          <w:rFonts w:ascii="Times New Roman" w:hAnsi="Times New Roman" w:cs="Times New Roman"/>
          <w:color w:val="000000" w:themeColor="text1"/>
          <w:sz w:val="24"/>
          <w:szCs w:val="24"/>
        </w:rPr>
        <w:t>ma</w:t>
      </w:r>
      <w:proofErr w:type="spellEnd"/>
      <w:r w:rsidRPr="005D4C86">
        <w:rPr>
          <w:rFonts w:ascii="Times New Roman" w:hAnsi="Times New Roman" w:cs="Times New Roman"/>
          <w:color w:val="000000" w:themeColor="text1"/>
          <w:sz w:val="24"/>
          <w:szCs w:val="24"/>
        </w:rPr>
        <w:t xml:space="preserve"> anche in </w:t>
      </w:r>
      <w:proofErr w:type="spellStart"/>
      <w:r w:rsidRPr="005D4C86">
        <w:rPr>
          <w:rFonts w:ascii="Times New Roman" w:hAnsi="Times New Roman" w:cs="Times New Roman"/>
          <w:color w:val="000000" w:themeColor="text1"/>
          <w:sz w:val="24"/>
          <w:szCs w:val="24"/>
        </w:rPr>
        <w:t>costante</w:t>
      </w:r>
      <w:proofErr w:type="spellEnd"/>
      <w:r w:rsidRPr="005D4C86">
        <w:rPr>
          <w:rFonts w:ascii="Times New Roman" w:hAnsi="Times New Roman" w:cs="Times New Roman"/>
          <w:color w:val="000000" w:themeColor="text1"/>
          <w:sz w:val="24"/>
          <w:szCs w:val="24"/>
        </w:rPr>
        <w:t xml:space="preserve"> </w:t>
      </w:r>
      <w:proofErr w:type="spellStart"/>
      <w:r w:rsidRPr="005D4C86">
        <w:rPr>
          <w:rFonts w:ascii="Times New Roman" w:hAnsi="Times New Roman" w:cs="Times New Roman"/>
          <w:color w:val="000000" w:themeColor="text1"/>
          <w:sz w:val="24"/>
          <w:szCs w:val="24"/>
        </w:rPr>
        <w:t>evoluzione</w:t>
      </w:r>
      <w:proofErr w:type="spellEnd"/>
      <w:r w:rsidRPr="005D4C86">
        <w:rPr>
          <w:rFonts w:ascii="Times New Roman" w:hAnsi="Times New Roman" w:cs="Times New Roman"/>
          <w:color w:val="000000" w:themeColor="text1"/>
          <w:sz w:val="24"/>
          <w:szCs w:val="24"/>
        </w:rPr>
        <w:t xml:space="preserve">. </w:t>
      </w:r>
    </w:p>
    <w:p w:rsidR="005D4C86" w:rsidRPr="005D4C86" w:rsidRDefault="005D4C86" w:rsidP="005D4C86">
      <w:pPr>
        <w:spacing w:line="360" w:lineRule="auto"/>
        <w:ind w:left="709" w:right="656"/>
        <w:jc w:val="both"/>
        <w:rPr>
          <w:rFonts w:ascii="Times New Roman" w:hAnsi="Times New Roman" w:cs="Times New Roman"/>
          <w:sz w:val="24"/>
          <w:szCs w:val="24"/>
        </w:rPr>
      </w:pPr>
      <w:r w:rsidRPr="005D4C86">
        <w:rPr>
          <w:rFonts w:ascii="Times New Roman" w:hAnsi="Times New Roman" w:cs="Times New Roman"/>
          <w:color w:val="000000" w:themeColor="text1"/>
          <w:sz w:val="24"/>
          <w:szCs w:val="24"/>
        </w:rPr>
        <w:t xml:space="preserve">In </w:t>
      </w:r>
      <w:proofErr w:type="spellStart"/>
      <w:r w:rsidRPr="005D4C86">
        <w:rPr>
          <w:rFonts w:ascii="Times New Roman" w:hAnsi="Times New Roman" w:cs="Times New Roman"/>
          <w:color w:val="000000" w:themeColor="text1"/>
          <w:sz w:val="24"/>
          <w:szCs w:val="24"/>
        </w:rPr>
        <w:t>questo</w:t>
      </w:r>
      <w:proofErr w:type="spellEnd"/>
      <w:r w:rsidRPr="005D4C86">
        <w:rPr>
          <w:rFonts w:ascii="Times New Roman" w:hAnsi="Times New Roman" w:cs="Times New Roman"/>
          <w:color w:val="000000" w:themeColor="text1"/>
          <w:sz w:val="24"/>
          <w:szCs w:val="24"/>
        </w:rPr>
        <w:t xml:space="preserve"> contesto, </w:t>
      </w:r>
      <w:proofErr w:type="spellStart"/>
      <w:r w:rsidRPr="005D4C86">
        <w:rPr>
          <w:rFonts w:ascii="Times New Roman" w:hAnsi="Times New Roman" w:cs="Times New Roman"/>
          <w:color w:val="000000" w:themeColor="text1"/>
          <w:sz w:val="24"/>
          <w:szCs w:val="24"/>
        </w:rPr>
        <w:t>gli</w:t>
      </w:r>
      <w:proofErr w:type="spellEnd"/>
      <w:r w:rsidRPr="005D4C86">
        <w:rPr>
          <w:rFonts w:ascii="Times New Roman" w:hAnsi="Times New Roman" w:cs="Times New Roman"/>
          <w:color w:val="000000" w:themeColor="text1"/>
          <w:sz w:val="24"/>
          <w:szCs w:val="24"/>
        </w:rPr>
        <w:t xml:space="preserve"> </w:t>
      </w:r>
      <w:proofErr w:type="spellStart"/>
      <w:r w:rsidRPr="005D4C86">
        <w:rPr>
          <w:rFonts w:ascii="Times New Roman" w:hAnsi="Times New Roman" w:cs="Times New Roman"/>
          <w:color w:val="000000" w:themeColor="text1"/>
          <w:sz w:val="24"/>
          <w:szCs w:val="24"/>
        </w:rPr>
        <w:t>studenti</w:t>
      </w:r>
      <w:proofErr w:type="spellEnd"/>
      <w:r w:rsidRPr="005D4C86">
        <w:rPr>
          <w:rFonts w:ascii="Times New Roman" w:hAnsi="Times New Roman" w:cs="Times New Roman"/>
          <w:color w:val="000000" w:themeColor="text1"/>
          <w:sz w:val="24"/>
          <w:szCs w:val="24"/>
        </w:rPr>
        <w:t xml:space="preserve"> non </w:t>
      </w:r>
      <w:proofErr w:type="spellStart"/>
      <w:r w:rsidRPr="005D4C86">
        <w:rPr>
          <w:rFonts w:ascii="Times New Roman" w:hAnsi="Times New Roman" w:cs="Times New Roman"/>
          <w:color w:val="000000" w:themeColor="text1"/>
          <w:sz w:val="24"/>
          <w:szCs w:val="24"/>
        </w:rPr>
        <w:t>sono</w:t>
      </w:r>
      <w:proofErr w:type="spellEnd"/>
      <w:r w:rsidRPr="005D4C86">
        <w:rPr>
          <w:rFonts w:ascii="Times New Roman" w:hAnsi="Times New Roman" w:cs="Times New Roman"/>
          <w:color w:val="000000" w:themeColor="text1"/>
          <w:sz w:val="24"/>
          <w:szCs w:val="24"/>
        </w:rPr>
        <w:t xml:space="preserve"> </w:t>
      </w:r>
      <w:proofErr w:type="spellStart"/>
      <w:r w:rsidRPr="005D4C86">
        <w:rPr>
          <w:rFonts w:ascii="Times New Roman" w:hAnsi="Times New Roman" w:cs="Times New Roman"/>
          <w:color w:val="000000" w:themeColor="text1"/>
          <w:sz w:val="24"/>
          <w:szCs w:val="24"/>
        </w:rPr>
        <w:t>meri</w:t>
      </w:r>
      <w:proofErr w:type="spellEnd"/>
      <w:r w:rsidRPr="005D4C86">
        <w:rPr>
          <w:rFonts w:ascii="Times New Roman" w:hAnsi="Times New Roman" w:cs="Times New Roman"/>
          <w:color w:val="000000" w:themeColor="text1"/>
          <w:sz w:val="24"/>
          <w:szCs w:val="24"/>
        </w:rPr>
        <w:t xml:space="preserve"> </w:t>
      </w:r>
      <w:proofErr w:type="spellStart"/>
      <w:r w:rsidRPr="005D4C86">
        <w:rPr>
          <w:rFonts w:ascii="Times New Roman" w:hAnsi="Times New Roman" w:cs="Times New Roman"/>
          <w:color w:val="000000" w:themeColor="text1"/>
          <w:sz w:val="24"/>
          <w:szCs w:val="24"/>
        </w:rPr>
        <w:t>fruitori</w:t>
      </w:r>
      <w:proofErr w:type="spellEnd"/>
      <w:r w:rsidRPr="005D4C86">
        <w:rPr>
          <w:rFonts w:ascii="Times New Roman" w:hAnsi="Times New Roman" w:cs="Times New Roman"/>
          <w:color w:val="000000" w:themeColor="text1"/>
          <w:sz w:val="24"/>
          <w:szCs w:val="24"/>
        </w:rPr>
        <w:t xml:space="preserve"> </w:t>
      </w:r>
      <w:proofErr w:type="spellStart"/>
      <w:r w:rsidRPr="005D4C86">
        <w:rPr>
          <w:rFonts w:ascii="Times New Roman" w:hAnsi="Times New Roman" w:cs="Times New Roman"/>
          <w:color w:val="000000" w:themeColor="text1"/>
          <w:sz w:val="24"/>
          <w:szCs w:val="24"/>
        </w:rPr>
        <w:t>passivi</w:t>
      </w:r>
      <w:proofErr w:type="spellEnd"/>
      <w:r w:rsidRPr="005D4C86">
        <w:rPr>
          <w:rFonts w:ascii="Times New Roman" w:hAnsi="Times New Roman" w:cs="Times New Roman"/>
          <w:color w:val="000000" w:themeColor="text1"/>
          <w:sz w:val="24"/>
          <w:szCs w:val="24"/>
        </w:rPr>
        <w:t xml:space="preserve"> </w:t>
      </w:r>
      <w:proofErr w:type="spellStart"/>
      <w:r w:rsidRPr="005D4C86">
        <w:rPr>
          <w:rFonts w:ascii="Times New Roman" w:hAnsi="Times New Roman" w:cs="Times New Roman"/>
          <w:color w:val="000000" w:themeColor="text1"/>
          <w:sz w:val="24"/>
          <w:szCs w:val="24"/>
        </w:rPr>
        <w:t>dello</w:t>
      </w:r>
      <w:proofErr w:type="spellEnd"/>
      <w:r w:rsidRPr="005D4C86">
        <w:rPr>
          <w:rFonts w:ascii="Times New Roman" w:hAnsi="Times New Roman" w:cs="Times New Roman"/>
          <w:color w:val="000000" w:themeColor="text1"/>
          <w:sz w:val="24"/>
          <w:szCs w:val="24"/>
        </w:rPr>
        <w:t xml:space="preserve"> </w:t>
      </w:r>
      <w:proofErr w:type="spellStart"/>
      <w:r w:rsidRPr="005D4C86">
        <w:rPr>
          <w:rFonts w:ascii="Times New Roman" w:hAnsi="Times New Roman" w:cs="Times New Roman"/>
          <w:color w:val="000000" w:themeColor="text1"/>
          <w:sz w:val="24"/>
          <w:szCs w:val="24"/>
        </w:rPr>
        <w:t>spazio</w:t>
      </w:r>
      <w:proofErr w:type="spellEnd"/>
      <w:r w:rsidRPr="005D4C86">
        <w:rPr>
          <w:rFonts w:ascii="Times New Roman" w:hAnsi="Times New Roman" w:cs="Times New Roman"/>
          <w:color w:val="000000" w:themeColor="text1"/>
          <w:sz w:val="24"/>
          <w:szCs w:val="24"/>
        </w:rPr>
        <w:t xml:space="preserve"> </w:t>
      </w:r>
      <w:proofErr w:type="spellStart"/>
      <w:r w:rsidRPr="005D4C86">
        <w:rPr>
          <w:rFonts w:ascii="Times New Roman" w:hAnsi="Times New Roman" w:cs="Times New Roman"/>
          <w:color w:val="000000" w:themeColor="text1"/>
          <w:sz w:val="24"/>
          <w:szCs w:val="24"/>
        </w:rPr>
        <w:t>creato</w:t>
      </w:r>
      <w:proofErr w:type="spellEnd"/>
      <w:r w:rsidRPr="005D4C86">
        <w:rPr>
          <w:rFonts w:ascii="Times New Roman" w:hAnsi="Times New Roman" w:cs="Times New Roman"/>
          <w:color w:val="000000" w:themeColor="text1"/>
          <w:sz w:val="24"/>
          <w:szCs w:val="24"/>
        </w:rPr>
        <w:t xml:space="preserve"> </w:t>
      </w:r>
      <w:proofErr w:type="spellStart"/>
      <w:r w:rsidRPr="005D4C86">
        <w:rPr>
          <w:rFonts w:ascii="Times New Roman" w:hAnsi="Times New Roman" w:cs="Times New Roman"/>
          <w:color w:val="000000" w:themeColor="text1"/>
          <w:sz w:val="24"/>
          <w:szCs w:val="24"/>
        </w:rPr>
        <w:t>dagli</w:t>
      </w:r>
      <w:proofErr w:type="spellEnd"/>
      <w:r w:rsidRPr="005D4C86">
        <w:rPr>
          <w:rFonts w:ascii="Times New Roman" w:hAnsi="Times New Roman" w:cs="Times New Roman"/>
          <w:color w:val="000000" w:themeColor="text1"/>
          <w:sz w:val="24"/>
          <w:szCs w:val="24"/>
        </w:rPr>
        <w:t xml:space="preserve"> </w:t>
      </w:r>
      <w:proofErr w:type="spellStart"/>
      <w:r w:rsidRPr="005D4C86">
        <w:rPr>
          <w:rFonts w:ascii="Times New Roman" w:hAnsi="Times New Roman" w:cs="Times New Roman"/>
          <w:color w:val="000000" w:themeColor="text1"/>
          <w:sz w:val="24"/>
          <w:szCs w:val="24"/>
        </w:rPr>
        <w:t>insegnanti</w:t>
      </w:r>
      <w:proofErr w:type="spellEnd"/>
      <w:r w:rsidRPr="005D4C86">
        <w:rPr>
          <w:rFonts w:ascii="Times New Roman" w:hAnsi="Times New Roman" w:cs="Times New Roman"/>
          <w:color w:val="000000" w:themeColor="text1"/>
          <w:sz w:val="24"/>
          <w:szCs w:val="24"/>
        </w:rPr>
        <w:t xml:space="preserve">, </w:t>
      </w:r>
      <w:proofErr w:type="spellStart"/>
      <w:r w:rsidRPr="005D4C86">
        <w:rPr>
          <w:rFonts w:ascii="Times New Roman" w:hAnsi="Times New Roman" w:cs="Times New Roman"/>
          <w:color w:val="000000" w:themeColor="text1"/>
          <w:sz w:val="24"/>
          <w:szCs w:val="24"/>
        </w:rPr>
        <w:t>bensì</w:t>
      </w:r>
      <w:proofErr w:type="spellEnd"/>
      <w:r w:rsidRPr="005D4C86">
        <w:rPr>
          <w:rFonts w:ascii="Times New Roman" w:hAnsi="Times New Roman" w:cs="Times New Roman"/>
          <w:color w:val="000000" w:themeColor="text1"/>
          <w:sz w:val="24"/>
          <w:szCs w:val="24"/>
        </w:rPr>
        <w:t xml:space="preserve"> </w:t>
      </w:r>
      <w:proofErr w:type="spellStart"/>
      <w:r w:rsidRPr="005D4C86">
        <w:rPr>
          <w:rFonts w:ascii="Times New Roman" w:hAnsi="Times New Roman" w:cs="Times New Roman"/>
          <w:color w:val="000000" w:themeColor="text1"/>
          <w:sz w:val="24"/>
          <w:szCs w:val="24"/>
        </w:rPr>
        <w:t>attivi</w:t>
      </w:r>
      <w:proofErr w:type="spellEnd"/>
      <w:r w:rsidRPr="005D4C86">
        <w:rPr>
          <w:rFonts w:ascii="Times New Roman" w:hAnsi="Times New Roman" w:cs="Times New Roman"/>
          <w:color w:val="000000" w:themeColor="text1"/>
          <w:sz w:val="24"/>
          <w:szCs w:val="24"/>
        </w:rPr>
        <w:t xml:space="preserve"> </w:t>
      </w:r>
      <w:proofErr w:type="spellStart"/>
      <w:r w:rsidRPr="005D4C86">
        <w:rPr>
          <w:rFonts w:ascii="Times New Roman" w:hAnsi="Times New Roman" w:cs="Times New Roman"/>
          <w:color w:val="000000" w:themeColor="text1"/>
          <w:sz w:val="24"/>
          <w:szCs w:val="24"/>
        </w:rPr>
        <w:t>partecipanti</w:t>
      </w:r>
      <w:proofErr w:type="spellEnd"/>
      <w:r w:rsidRPr="005D4C86">
        <w:rPr>
          <w:rFonts w:ascii="Times New Roman" w:hAnsi="Times New Roman" w:cs="Times New Roman"/>
          <w:color w:val="000000" w:themeColor="text1"/>
          <w:sz w:val="24"/>
          <w:szCs w:val="24"/>
        </w:rPr>
        <w:t xml:space="preserve"> che </w:t>
      </w:r>
      <w:proofErr w:type="spellStart"/>
      <w:r w:rsidRPr="005D4C86">
        <w:rPr>
          <w:rFonts w:ascii="Times New Roman" w:hAnsi="Times New Roman" w:cs="Times New Roman"/>
          <w:color w:val="000000" w:themeColor="text1"/>
          <w:sz w:val="24"/>
          <w:szCs w:val="24"/>
        </w:rPr>
        <w:t>consumano</w:t>
      </w:r>
      <w:proofErr w:type="spellEnd"/>
      <w:r w:rsidRPr="005D4C86">
        <w:rPr>
          <w:rFonts w:ascii="Times New Roman" w:hAnsi="Times New Roman" w:cs="Times New Roman"/>
          <w:color w:val="000000" w:themeColor="text1"/>
          <w:sz w:val="24"/>
          <w:szCs w:val="24"/>
        </w:rPr>
        <w:t xml:space="preserve">, </w:t>
      </w:r>
      <w:proofErr w:type="spellStart"/>
      <w:r w:rsidRPr="005D4C86">
        <w:rPr>
          <w:rFonts w:ascii="Times New Roman" w:hAnsi="Times New Roman" w:cs="Times New Roman"/>
          <w:color w:val="000000" w:themeColor="text1"/>
          <w:sz w:val="24"/>
          <w:szCs w:val="24"/>
        </w:rPr>
        <w:t>producono</w:t>
      </w:r>
      <w:proofErr w:type="spellEnd"/>
      <w:r w:rsidRPr="005D4C86">
        <w:rPr>
          <w:rFonts w:ascii="Times New Roman" w:hAnsi="Times New Roman" w:cs="Times New Roman"/>
          <w:color w:val="000000" w:themeColor="text1"/>
          <w:sz w:val="24"/>
          <w:szCs w:val="24"/>
        </w:rPr>
        <w:t xml:space="preserve"> e </w:t>
      </w:r>
      <w:proofErr w:type="spellStart"/>
      <w:r w:rsidRPr="005D4C86">
        <w:rPr>
          <w:rFonts w:ascii="Times New Roman" w:hAnsi="Times New Roman" w:cs="Times New Roman"/>
          <w:color w:val="000000" w:themeColor="text1"/>
          <w:sz w:val="24"/>
          <w:szCs w:val="24"/>
        </w:rPr>
        <w:t>diffondono</w:t>
      </w:r>
      <w:proofErr w:type="spellEnd"/>
      <w:r w:rsidRPr="005D4C86">
        <w:rPr>
          <w:rFonts w:ascii="Times New Roman" w:hAnsi="Times New Roman" w:cs="Times New Roman"/>
          <w:color w:val="000000" w:themeColor="text1"/>
          <w:sz w:val="24"/>
          <w:szCs w:val="24"/>
        </w:rPr>
        <w:t xml:space="preserve"> </w:t>
      </w:r>
      <w:proofErr w:type="spellStart"/>
      <w:r w:rsidRPr="005D4C86">
        <w:rPr>
          <w:rFonts w:ascii="Times New Roman" w:hAnsi="Times New Roman" w:cs="Times New Roman"/>
          <w:color w:val="000000" w:themeColor="text1"/>
          <w:sz w:val="24"/>
          <w:szCs w:val="24"/>
        </w:rPr>
        <w:t>autonomamente</w:t>
      </w:r>
      <w:proofErr w:type="spellEnd"/>
      <w:r w:rsidRPr="005D4C86">
        <w:rPr>
          <w:rFonts w:ascii="Times New Roman" w:hAnsi="Times New Roman" w:cs="Times New Roman"/>
          <w:color w:val="000000" w:themeColor="text1"/>
          <w:sz w:val="24"/>
          <w:szCs w:val="24"/>
        </w:rPr>
        <w:t xml:space="preserve"> </w:t>
      </w:r>
      <w:proofErr w:type="spellStart"/>
      <w:r w:rsidRPr="005D4C86">
        <w:rPr>
          <w:rFonts w:ascii="Times New Roman" w:hAnsi="Times New Roman" w:cs="Times New Roman"/>
          <w:color w:val="000000" w:themeColor="text1"/>
          <w:sz w:val="24"/>
          <w:szCs w:val="24"/>
        </w:rPr>
        <w:t>contenuti</w:t>
      </w:r>
      <w:proofErr w:type="spellEnd"/>
      <w:r w:rsidRPr="005D4C86">
        <w:rPr>
          <w:rFonts w:ascii="Times New Roman" w:hAnsi="Times New Roman" w:cs="Times New Roman"/>
          <w:color w:val="000000" w:themeColor="text1"/>
          <w:sz w:val="24"/>
          <w:szCs w:val="24"/>
        </w:rPr>
        <w:t xml:space="preserve">. </w:t>
      </w:r>
      <w:proofErr w:type="spellStart"/>
      <w:r w:rsidRPr="005D4C86">
        <w:rPr>
          <w:rFonts w:ascii="Times New Roman" w:hAnsi="Times New Roman" w:cs="Times New Roman"/>
          <w:color w:val="000000" w:themeColor="text1"/>
          <w:sz w:val="24"/>
          <w:szCs w:val="24"/>
        </w:rPr>
        <w:t>Pertanto</w:t>
      </w:r>
      <w:proofErr w:type="spellEnd"/>
      <w:r w:rsidRPr="005D4C86">
        <w:rPr>
          <w:rFonts w:ascii="Times New Roman" w:hAnsi="Times New Roman" w:cs="Times New Roman"/>
          <w:color w:val="000000" w:themeColor="text1"/>
          <w:sz w:val="24"/>
          <w:szCs w:val="24"/>
        </w:rPr>
        <w:t xml:space="preserve">, è </w:t>
      </w:r>
      <w:proofErr w:type="spellStart"/>
      <w:r w:rsidRPr="005D4C86">
        <w:rPr>
          <w:rFonts w:ascii="Times New Roman" w:hAnsi="Times New Roman" w:cs="Times New Roman"/>
          <w:color w:val="000000" w:themeColor="text1"/>
          <w:sz w:val="24"/>
          <w:szCs w:val="24"/>
        </w:rPr>
        <w:t>essenziale</w:t>
      </w:r>
      <w:proofErr w:type="spellEnd"/>
      <w:r w:rsidRPr="005D4C86">
        <w:rPr>
          <w:rFonts w:ascii="Times New Roman" w:hAnsi="Times New Roman" w:cs="Times New Roman"/>
          <w:color w:val="000000" w:themeColor="text1"/>
          <w:sz w:val="24"/>
          <w:szCs w:val="24"/>
        </w:rPr>
        <w:t xml:space="preserve"> che </w:t>
      </w:r>
      <w:proofErr w:type="spellStart"/>
      <w:r w:rsidRPr="005D4C86">
        <w:rPr>
          <w:rFonts w:ascii="Times New Roman" w:hAnsi="Times New Roman" w:cs="Times New Roman"/>
          <w:color w:val="000000" w:themeColor="text1"/>
          <w:sz w:val="24"/>
          <w:szCs w:val="24"/>
        </w:rPr>
        <w:t>gli</w:t>
      </w:r>
      <w:proofErr w:type="spellEnd"/>
      <w:r w:rsidRPr="005D4C86">
        <w:rPr>
          <w:rFonts w:ascii="Times New Roman" w:hAnsi="Times New Roman" w:cs="Times New Roman"/>
          <w:color w:val="000000" w:themeColor="text1"/>
          <w:sz w:val="24"/>
          <w:szCs w:val="24"/>
        </w:rPr>
        <w:t xml:space="preserve"> </w:t>
      </w:r>
      <w:proofErr w:type="spellStart"/>
      <w:r w:rsidRPr="005D4C86">
        <w:rPr>
          <w:rFonts w:ascii="Times New Roman" w:hAnsi="Times New Roman" w:cs="Times New Roman"/>
          <w:color w:val="000000" w:themeColor="text1"/>
          <w:sz w:val="24"/>
          <w:szCs w:val="24"/>
        </w:rPr>
        <w:t>studenti</w:t>
      </w:r>
      <w:proofErr w:type="spellEnd"/>
      <w:r w:rsidRPr="005D4C86">
        <w:rPr>
          <w:rFonts w:ascii="Times New Roman" w:hAnsi="Times New Roman" w:cs="Times New Roman"/>
          <w:color w:val="000000" w:themeColor="text1"/>
          <w:sz w:val="24"/>
          <w:szCs w:val="24"/>
        </w:rPr>
        <w:t xml:space="preserve"> </w:t>
      </w:r>
      <w:proofErr w:type="spellStart"/>
      <w:r w:rsidRPr="005D4C86">
        <w:rPr>
          <w:rFonts w:ascii="Times New Roman" w:hAnsi="Times New Roman" w:cs="Times New Roman"/>
          <w:color w:val="000000" w:themeColor="text1"/>
          <w:sz w:val="24"/>
          <w:szCs w:val="24"/>
        </w:rPr>
        <w:t>acquisiscano</w:t>
      </w:r>
      <w:proofErr w:type="spellEnd"/>
      <w:r w:rsidRPr="005D4C86">
        <w:rPr>
          <w:rFonts w:ascii="Times New Roman" w:hAnsi="Times New Roman" w:cs="Times New Roman"/>
          <w:color w:val="000000" w:themeColor="text1"/>
          <w:sz w:val="24"/>
          <w:szCs w:val="24"/>
        </w:rPr>
        <w:t xml:space="preserve"> un </w:t>
      </w:r>
      <w:proofErr w:type="spellStart"/>
      <w:r w:rsidRPr="005D4C86">
        <w:rPr>
          <w:rFonts w:ascii="Times New Roman" w:hAnsi="Times New Roman" w:cs="Times New Roman"/>
          <w:color w:val="000000" w:themeColor="text1"/>
          <w:sz w:val="24"/>
          <w:szCs w:val="24"/>
        </w:rPr>
        <w:t>ruolo</w:t>
      </w:r>
      <w:proofErr w:type="spellEnd"/>
      <w:r w:rsidRPr="005D4C86">
        <w:rPr>
          <w:rFonts w:ascii="Times New Roman" w:hAnsi="Times New Roman" w:cs="Times New Roman"/>
          <w:color w:val="000000" w:themeColor="text1"/>
          <w:sz w:val="24"/>
          <w:szCs w:val="24"/>
        </w:rPr>
        <w:t xml:space="preserve"> </w:t>
      </w:r>
      <w:proofErr w:type="spellStart"/>
      <w:r w:rsidRPr="005D4C86">
        <w:rPr>
          <w:rFonts w:ascii="Times New Roman" w:hAnsi="Times New Roman" w:cs="Times New Roman"/>
          <w:color w:val="000000" w:themeColor="text1"/>
          <w:sz w:val="24"/>
          <w:szCs w:val="24"/>
        </w:rPr>
        <w:t>centrale</w:t>
      </w:r>
      <w:proofErr w:type="spellEnd"/>
      <w:r w:rsidRPr="005D4C86">
        <w:rPr>
          <w:rFonts w:ascii="Times New Roman" w:hAnsi="Times New Roman" w:cs="Times New Roman"/>
          <w:color w:val="000000" w:themeColor="text1"/>
          <w:sz w:val="24"/>
          <w:szCs w:val="24"/>
        </w:rPr>
        <w:t xml:space="preserve"> come </w:t>
      </w:r>
      <w:proofErr w:type="spellStart"/>
      <w:r w:rsidRPr="005D4C86">
        <w:rPr>
          <w:rFonts w:ascii="Times New Roman" w:hAnsi="Times New Roman" w:cs="Times New Roman"/>
          <w:color w:val="000000" w:themeColor="text1"/>
          <w:sz w:val="24"/>
          <w:szCs w:val="24"/>
        </w:rPr>
        <w:t>utenti</w:t>
      </w:r>
      <w:proofErr w:type="spellEnd"/>
      <w:r w:rsidRPr="005D4C86">
        <w:rPr>
          <w:rFonts w:ascii="Times New Roman" w:hAnsi="Times New Roman" w:cs="Times New Roman"/>
          <w:color w:val="000000" w:themeColor="text1"/>
          <w:sz w:val="24"/>
          <w:szCs w:val="24"/>
        </w:rPr>
        <w:t xml:space="preserve"> </w:t>
      </w:r>
      <w:proofErr w:type="spellStart"/>
      <w:r w:rsidRPr="005D4C86">
        <w:rPr>
          <w:rFonts w:ascii="Times New Roman" w:hAnsi="Times New Roman" w:cs="Times New Roman"/>
          <w:color w:val="000000" w:themeColor="text1"/>
          <w:sz w:val="24"/>
          <w:szCs w:val="24"/>
        </w:rPr>
        <w:t>attivi</w:t>
      </w:r>
      <w:proofErr w:type="spellEnd"/>
      <w:r w:rsidRPr="005D4C86">
        <w:rPr>
          <w:rFonts w:ascii="Times New Roman" w:hAnsi="Times New Roman" w:cs="Times New Roman"/>
          <w:color w:val="000000" w:themeColor="text1"/>
          <w:sz w:val="24"/>
          <w:szCs w:val="24"/>
        </w:rPr>
        <w:t xml:space="preserve"> nel </w:t>
      </w:r>
      <w:proofErr w:type="spellStart"/>
      <w:r w:rsidRPr="005D4C86">
        <w:rPr>
          <w:rFonts w:ascii="Times New Roman" w:hAnsi="Times New Roman" w:cs="Times New Roman"/>
          <w:color w:val="000000" w:themeColor="text1"/>
          <w:sz w:val="24"/>
          <w:szCs w:val="24"/>
        </w:rPr>
        <w:t>processo</w:t>
      </w:r>
      <w:proofErr w:type="spellEnd"/>
      <w:r w:rsidRPr="005D4C86">
        <w:rPr>
          <w:rFonts w:ascii="Times New Roman" w:hAnsi="Times New Roman" w:cs="Times New Roman"/>
          <w:color w:val="000000" w:themeColor="text1"/>
          <w:sz w:val="24"/>
          <w:szCs w:val="24"/>
        </w:rPr>
        <w:t xml:space="preserve"> di </w:t>
      </w:r>
      <w:proofErr w:type="spellStart"/>
      <w:r w:rsidRPr="005D4C86">
        <w:rPr>
          <w:rFonts w:ascii="Times New Roman" w:hAnsi="Times New Roman" w:cs="Times New Roman"/>
          <w:color w:val="000000" w:themeColor="text1"/>
          <w:sz w:val="24"/>
          <w:szCs w:val="24"/>
        </w:rPr>
        <w:t>costruzione</w:t>
      </w:r>
      <w:proofErr w:type="spellEnd"/>
      <w:r w:rsidRPr="005D4C86">
        <w:rPr>
          <w:rFonts w:ascii="Times New Roman" w:hAnsi="Times New Roman" w:cs="Times New Roman"/>
          <w:color w:val="000000" w:themeColor="text1"/>
          <w:sz w:val="24"/>
          <w:szCs w:val="24"/>
        </w:rPr>
        <w:t xml:space="preserve"> e </w:t>
      </w:r>
      <w:proofErr w:type="spellStart"/>
      <w:r w:rsidRPr="005D4C86">
        <w:rPr>
          <w:rFonts w:ascii="Times New Roman" w:hAnsi="Times New Roman" w:cs="Times New Roman"/>
          <w:color w:val="000000" w:themeColor="text1"/>
          <w:sz w:val="24"/>
          <w:szCs w:val="24"/>
        </w:rPr>
        <w:t>arricchimento</w:t>
      </w:r>
      <w:proofErr w:type="spellEnd"/>
      <w:r w:rsidRPr="005D4C86">
        <w:rPr>
          <w:rFonts w:ascii="Times New Roman" w:hAnsi="Times New Roman" w:cs="Times New Roman"/>
          <w:color w:val="000000" w:themeColor="text1"/>
          <w:sz w:val="24"/>
          <w:szCs w:val="24"/>
        </w:rPr>
        <w:t xml:space="preserve"> del metaverso (</w:t>
      </w:r>
      <w:proofErr w:type="spellStart"/>
      <w:r w:rsidRPr="005D4C86">
        <w:rPr>
          <w:rFonts w:ascii="Times New Roman" w:hAnsi="Times New Roman" w:cs="Times New Roman"/>
          <w:color w:val="000000" w:themeColor="text1"/>
          <w:sz w:val="24"/>
          <w:szCs w:val="24"/>
        </w:rPr>
        <w:t>Yu</w:t>
      </w:r>
      <w:proofErr w:type="spellEnd"/>
      <w:r w:rsidRPr="005D4C86">
        <w:rPr>
          <w:rFonts w:ascii="Times New Roman" w:hAnsi="Times New Roman" w:cs="Times New Roman"/>
          <w:color w:val="000000" w:themeColor="text1"/>
          <w:sz w:val="24"/>
          <w:szCs w:val="24"/>
        </w:rPr>
        <w:t>, 2022).</w:t>
      </w:r>
      <w:r w:rsidRPr="005D4C86">
        <w:rPr>
          <w:rFonts w:ascii="Times New Roman" w:hAnsi="Times New Roman" w:cs="Times New Roman"/>
          <w:sz w:val="24"/>
          <w:szCs w:val="24"/>
        </w:rPr>
        <w:t xml:space="preserve"> </w:t>
      </w:r>
    </w:p>
    <w:p w:rsidR="005D4C86" w:rsidRPr="005D4C86" w:rsidRDefault="005D4C86" w:rsidP="005D4C86">
      <w:pPr>
        <w:spacing w:line="360" w:lineRule="auto"/>
        <w:ind w:left="709" w:right="656"/>
        <w:jc w:val="both"/>
        <w:rPr>
          <w:rFonts w:ascii="Times New Roman" w:hAnsi="Times New Roman" w:cs="Times New Roman"/>
          <w:sz w:val="24"/>
          <w:szCs w:val="24"/>
        </w:rPr>
      </w:pPr>
      <w:r w:rsidRPr="005D4C86">
        <w:rPr>
          <w:rFonts w:ascii="Times New Roman" w:hAnsi="Times New Roman" w:cs="Times New Roman"/>
          <w:sz w:val="24"/>
          <w:szCs w:val="24"/>
        </w:rPr>
        <w:t xml:space="preserve">Sul piano </w:t>
      </w:r>
      <w:proofErr w:type="spellStart"/>
      <w:r w:rsidRPr="005D4C86">
        <w:rPr>
          <w:rFonts w:ascii="Times New Roman" w:hAnsi="Times New Roman" w:cs="Times New Roman"/>
          <w:sz w:val="24"/>
          <w:szCs w:val="24"/>
        </w:rPr>
        <w:t>della</w:t>
      </w:r>
      <w:proofErr w:type="spellEnd"/>
      <w:r w:rsidRPr="005D4C86">
        <w:rPr>
          <w:rFonts w:ascii="Times New Roman" w:hAnsi="Times New Roman" w:cs="Times New Roman"/>
          <w:sz w:val="24"/>
          <w:szCs w:val="24"/>
        </w:rPr>
        <w:t xml:space="preserve"> </w:t>
      </w:r>
      <w:proofErr w:type="spellStart"/>
      <w:r w:rsidRPr="005D4C86">
        <w:rPr>
          <w:rFonts w:ascii="Times New Roman" w:hAnsi="Times New Roman" w:cs="Times New Roman"/>
          <w:sz w:val="24"/>
          <w:szCs w:val="24"/>
        </w:rPr>
        <w:t>formazione</w:t>
      </w:r>
      <w:proofErr w:type="spellEnd"/>
      <w:r w:rsidRPr="005D4C86">
        <w:rPr>
          <w:rFonts w:ascii="Times New Roman" w:hAnsi="Times New Roman" w:cs="Times New Roman"/>
          <w:sz w:val="24"/>
          <w:szCs w:val="24"/>
        </w:rPr>
        <w:t xml:space="preserve"> in </w:t>
      </w:r>
      <w:proofErr w:type="spellStart"/>
      <w:r w:rsidRPr="005D4C86">
        <w:rPr>
          <w:rFonts w:ascii="Times New Roman" w:hAnsi="Times New Roman" w:cs="Times New Roman"/>
          <w:sz w:val="24"/>
          <w:szCs w:val="24"/>
        </w:rPr>
        <w:t>servizio</w:t>
      </w:r>
      <w:proofErr w:type="spellEnd"/>
      <w:r w:rsidRPr="005D4C86">
        <w:rPr>
          <w:rFonts w:ascii="Times New Roman" w:hAnsi="Times New Roman" w:cs="Times New Roman"/>
          <w:sz w:val="24"/>
          <w:szCs w:val="24"/>
        </w:rPr>
        <w:t xml:space="preserve"> </w:t>
      </w:r>
      <w:proofErr w:type="spellStart"/>
      <w:r w:rsidRPr="005D4C86">
        <w:rPr>
          <w:rFonts w:ascii="Times New Roman" w:hAnsi="Times New Roman" w:cs="Times New Roman"/>
          <w:sz w:val="24"/>
          <w:szCs w:val="24"/>
        </w:rPr>
        <w:t>dell’insegnante</w:t>
      </w:r>
      <w:proofErr w:type="spellEnd"/>
      <w:r w:rsidRPr="005D4C86">
        <w:rPr>
          <w:rFonts w:ascii="Times New Roman" w:hAnsi="Times New Roman" w:cs="Times New Roman"/>
          <w:sz w:val="24"/>
          <w:szCs w:val="24"/>
        </w:rPr>
        <w:t xml:space="preserve">, la </w:t>
      </w:r>
      <w:proofErr w:type="spellStart"/>
      <w:r w:rsidRPr="005D4C86">
        <w:rPr>
          <w:rFonts w:ascii="Times New Roman" w:hAnsi="Times New Roman" w:cs="Times New Roman"/>
          <w:sz w:val="24"/>
          <w:szCs w:val="24"/>
        </w:rPr>
        <w:t>scelta</w:t>
      </w:r>
      <w:proofErr w:type="spellEnd"/>
      <w:r w:rsidRPr="005D4C86">
        <w:rPr>
          <w:rFonts w:ascii="Times New Roman" w:hAnsi="Times New Roman" w:cs="Times New Roman"/>
          <w:sz w:val="24"/>
          <w:szCs w:val="24"/>
        </w:rPr>
        <w:t xml:space="preserve"> di </w:t>
      </w:r>
      <w:proofErr w:type="spellStart"/>
      <w:r w:rsidRPr="005D4C86">
        <w:rPr>
          <w:rFonts w:ascii="Times New Roman" w:hAnsi="Times New Roman" w:cs="Times New Roman"/>
          <w:sz w:val="24"/>
          <w:szCs w:val="24"/>
        </w:rPr>
        <w:t>escludere</w:t>
      </w:r>
      <w:proofErr w:type="spellEnd"/>
      <w:r w:rsidRPr="005D4C86">
        <w:rPr>
          <w:rFonts w:ascii="Times New Roman" w:hAnsi="Times New Roman" w:cs="Times New Roman"/>
          <w:sz w:val="24"/>
          <w:szCs w:val="24"/>
        </w:rPr>
        <w:t xml:space="preserve"> </w:t>
      </w:r>
      <w:proofErr w:type="spellStart"/>
      <w:r w:rsidRPr="005D4C86">
        <w:rPr>
          <w:rFonts w:ascii="Times New Roman" w:hAnsi="Times New Roman" w:cs="Times New Roman"/>
          <w:sz w:val="24"/>
          <w:szCs w:val="24"/>
        </w:rPr>
        <w:t>il</w:t>
      </w:r>
      <w:proofErr w:type="spellEnd"/>
      <w:r w:rsidRPr="005D4C86">
        <w:rPr>
          <w:rFonts w:ascii="Times New Roman" w:hAnsi="Times New Roman" w:cs="Times New Roman"/>
          <w:sz w:val="24"/>
          <w:szCs w:val="24"/>
        </w:rPr>
        <w:t xml:space="preserve"> </w:t>
      </w:r>
      <w:proofErr w:type="spellStart"/>
      <w:r w:rsidRPr="005D4C86">
        <w:rPr>
          <w:rFonts w:ascii="Times New Roman" w:hAnsi="Times New Roman" w:cs="Times New Roman"/>
          <w:sz w:val="24"/>
          <w:szCs w:val="24"/>
        </w:rPr>
        <w:t>gioco</w:t>
      </w:r>
      <w:proofErr w:type="spellEnd"/>
      <w:r w:rsidRPr="005D4C86">
        <w:rPr>
          <w:rFonts w:ascii="Times New Roman" w:hAnsi="Times New Roman" w:cs="Times New Roman"/>
          <w:sz w:val="24"/>
          <w:szCs w:val="24"/>
        </w:rPr>
        <w:t xml:space="preserve"> </w:t>
      </w:r>
      <w:proofErr w:type="spellStart"/>
      <w:r w:rsidRPr="005D4C86">
        <w:rPr>
          <w:rFonts w:ascii="Times New Roman" w:hAnsi="Times New Roman" w:cs="Times New Roman"/>
          <w:sz w:val="24"/>
          <w:szCs w:val="24"/>
        </w:rPr>
        <w:t>attivo</w:t>
      </w:r>
      <w:proofErr w:type="spellEnd"/>
      <w:r w:rsidRPr="005D4C86">
        <w:rPr>
          <w:rFonts w:ascii="Times New Roman" w:hAnsi="Times New Roman" w:cs="Times New Roman"/>
          <w:sz w:val="24"/>
          <w:szCs w:val="24"/>
        </w:rPr>
        <w:t xml:space="preserve"> </w:t>
      </w:r>
      <w:proofErr w:type="spellStart"/>
      <w:r w:rsidRPr="005D4C86">
        <w:rPr>
          <w:rFonts w:ascii="Times New Roman" w:hAnsi="Times New Roman" w:cs="Times New Roman"/>
          <w:sz w:val="24"/>
          <w:szCs w:val="24"/>
        </w:rPr>
        <w:t>dal</w:t>
      </w:r>
      <w:proofErr w:type="spellEnd"/>
      <w:r w:rsidRPr="005D4C86">
        <w:rPr>
          <w:rFonts w:ascii="Times New Roman" w:hAnsi="Times New Roman" w:cs="Times New Roman"/>
          <w:sz w:val="24"/>
          <w:szCs w:val="24"/>
        </w:rPr>
        <w:t xml:space="preserve"> </w:t>
      </w:r>
      <w:proofErr w:type="spellStart"/>
      <w:r w:rsidRPr="005D4C86">
        <w:rPr>
          <w:rFonts w:ascii="Times New Roman" w:hAnsi="Times New Roman" w:cs="Times New Roman"/>
          <w:sz w:val="24"/>
          <w:szCs w:val="24"/>
        </w:rPr>
        <w:t>curricolo</w:t>
      </w:r>
      <w:proofErr w:type="spellEnd"/>
      <w:r w:rsidRPr="005D4C86">
        <w:rPr>
          <w:rFonts w:ascii="Times New Roman" w:hAnsi="Times New Roman" w:cs="Times New Roman"/>
          <w:sz w:val="24"/>
          <w:szCs w:val="24"/>
        </w:rPr>
        <w:t xml:space="preserve"> di </w:t>
      </w:r>
      <w:proofErr w:type="spellStart"/>
      <w:r w:rsidRPr="005D4C86">
        <w:rPr>
          <w:rFonts w:ascii="Times New Roman" w:hAnsi="Times New Roman" w:cs="Times New Roman"/>
          <w:sz w:val="24"/>
          <w:szCs w:val="24"/>
        </w:rPr>
        <w:t>educazione</w:t>
      </w:r>
      <w:proofErr w:type="spellEnd"/>
      <w:r w:rsidRPr="005D4C86">
        <w:rPr>
          <w:rFonts w:ascii="Times New Roman" w:hAnsi="Times New Roman" w:cs="Times New Roman"/>
          <w:sz w:val="24"/>
          <w:szCs w:val="24"/>
        </w:rPr>
        <w:t xml:space="preserve"> </w:t>
      </w:r>
      <w:proofErr w:type="spellStart"/>
      <w:r w:rsidRPr="005D4C86">
        <w:rPr>
          <w:rFonts w:ascii="Times New Roman" w:hAnsi="Times New Roman" w:cs="Times New Roman"/>
          <w:sz w:val="24"/>
          <w:szCs w:val="24"/>
        </w:rPr>
        <w:t>fisica</w:t>
      </w:r>
      <w:proofErr w:type="spellEnd"/>
      <w:r w:rsidRPr="005D4C86">
        <w:rPr>
          <w:rFonts w:ascii="Times New Roman" w:hAnsi="Times New Roman" w:cs="Times New Roman"/>
          <w:sz w:val="24"/>
          <w:szCs w:val="24"/>
        </w:rPr>
        <w:t xml:space="preserve">, perché un </w:t>
      </w:r>
      <w:proofErr w:type="spellStart"/>
      <w:r w:rsidRPr="005D4C86">
        <w:rPr>
          <w:rFonts w:ascii="Times New Roman" w:hAnsi="Times New Roman" w:cs="Times New Roman"/>
          <w:sz w:val="24"/>
          <w:szCs w:val="24"/>
        </w:rPr>
        <w:t>insegnante</w:t>
      </w:r>
      <w:proofErr w:type="spellEnd"/>
      <w:r w:rsidRPr="005D4C86">
        <w:rPr>
          <w:rFonts w:ascii="Times New Roman" w:hAnsi="Times New Roman" w:cs="Times New Roman"/>
          <w:sz w:val="24"/>
          <w:szCs w:val="24"/>
        </w:rPr>
        <w:t xml:space="preserve"> non è </w:t>
      </w:r>
      <w:proofErr w:type="spellStart"/>
      <w:r w:rsidRPr="005D4C86">
        <w:rPr>
          <w:rFonts w:ascii="Times New Roman" w:hAnsi="Times New Roman" w:cs="Times New Roman"/>
          <w:sz w:val="24"/>
          <w:szCs w:val="24"/>
        </w:rPr>
        <w:t>informato</w:t>
      </w:r>
      <w:proofErr w:type="spellEnd"/>
      <w:r w:rsidRPr="005D4C86">
        <w:rPr>
          <w:rFonts w:ascii="Times New Roman" w:hAnsi="Times New Roman" w:cs="Times New Roman"/>
          <w:sz w:val="24"/>
          <w:szCs w:val="24"/>
        </w:rPr>
        <w:t xml:space="preserve"> e </w:t>
      </w:r>
      <w:proofErr w:type="spellStart"/>
      <w:r w:rsidRPr="005D4C86">
        <w:rPr>
          <w:rFonts w:ascii="Times New Roman" w:hAnsi="Times New Roman" w:cs="Times New Roman"/>
          <w:sz w:val="24"/>
          <w:szCs w:val="24"/>
        </w:rPr>
        <w:t>qualificato</w:t>
      </w:r>
      <w:proofErr w:type="spellEnd"/>
      <w:r w:rsidRPr="005D4C86">
        <w:rPr>
          <w:rFonts w:ascii="Times New Roman" w:hAnsi="Times New Roman" w:cs="Times New Roman"/>
          <w:sz w:val="24"/>
          <w:szCs w:val="24"/>
        </w:rPr>
        <w:t xml:space="preserve"> in tal </w:t>
      </w:r>
      <w:proofErr w:type="spellStart"/>
      <w:r w:rsidRPr="005D4C86">
        <w:rPr>
          <w:rFonts w:ascii="Times New Roman" w:hAnsi="Times New Roman" w:cs="Times New Roman"/>
          <w:sz w:val="24"/>
          <w:szCs w:val="24"/>
        </w:rPr>
        <w:t>senso</w:t>
      </w:r>
      <w:proofErr w:type="spellEnd"/>
      <w:r w:rsidRPr="005D4C86">
        <w:rPr>
          <w:rFonts w:ascii="Times New Roman" w:hAnsi="Times New Roman" w:cs="Times New Roman"/>
          <w:sz w:val="24"/>
          <w:szCs w:val="24"/>
        </w:rPr>
        <w:t xml:space="preserve">, non </w:t>
      </w:r>
      <w:proofErr w:type="spellStart"/>
      <w:r w:rsidRPr="005D4C86">
        <w:rPr>
          <w:rFonts w:ascii="Times New Roman" w:hAnsi="Times New Roman" w:cs="Times New Roman"/>
          <w:sz w:val="24"/>
          <w:szCs w:val="24"/>
        </w:rPr>
        <w:t>sarebbe</w:t>
      </w:r>
      <w:proofErr w:type="spellEnd"/>
      <w:r w:rsidRPr="005D4C86">
        <w:rPr>
          <w:rFonts w:ascii="Times New Roman" w:hAnsi="Times New Roman" w:cs="Times New Roman"/>
          <w:sz w:val="24"/>
          <w:szCs w:val="24"/>
        </w:rPr>
        <w:t xml:space="preserve"> </w:t>
      </w:r>
      <w:proofErr w:type="spellStart"/>
      <w:r w:rsidRPr="005D4C86">
        <w:rPr>
          <w:rFonts w:ascii="Times New Roman" w:hAnsi="Times New Roman" w:cs="Times New Roman"/>
          <w:sz w:val="24"/>
          <w:szCs w:val="24"/>
        </w:rPr>
        <w:t>opportuno</w:t>
      </w:r>
      <w:proofErr w:type="spellEnd"/>
      <w:r w:rsidRPr="005D4C86">
        <w:rPr>
          <w:rFonts w:ascii="Times New Roman" w:hAnsi="Times New Roman" w:cs="Times New Roman"/>
          <w:sz w:val="24"/>
          <w:szCs w:val="24"/>
        </w:rPr>
        <w:t xml:space="preserve"> per </w:t>
      </w:r>
      <w:proofErr w:type="spellStart"/>
      <w:r w:rsidRPr="005D4C86">
        <w:rPr>
          <w:rFonts w:ascii="Times New Roman" w:hAnsi="Times New Roman" w:cs="Times New Roman"/>
          <w:sz w:val="24"/>
          <w:szCs w:val="24"/>
        </w:rPr>
        <w:t>gli</w:t>
      </w:r>
      <w:proofErr w:type="spellEnd"/>
      <w:r w:rsidRPr="005D4C86">
        <w:rPr>
          <w:rFonts w:ascii="Times New Roman" w:hAnsi="Times New Roman" w:cs="Times New Roman"/>
          <w:sz w:val="24"/>
          <w:szCs w:val="24"/>
        </w:rPr>
        <w:t xml:space="preserve"> </w:t>
      </w:r>
      <w:proofErr w:type="spellStart"/>
      <w:r w:rsidRPr="005D4C86">
        <w:rPr>
          <w:rFonts w:ascii="Times New Roman" w:hAnsi="Times New Roman" w:cs="Times New Roman"/>
          <w:sz w:val="24"/>
          <w:szCs w:val="24"/>
        </w:rPr>
        <w:t>allievi</w:t>
      </w:r>
      <w:proofErr w:type="spellEnd"/>
      <w:r w:rsidRPr="005D4C86">
        <w:rPr>
          <w:rFonts w:ascii="Times New Roman" w:hAnsi="Times New Roman" w:cs="Times New Roman"/>
          <w:sz w:val="24"/>
          <w:szCs w:val="24"/>
        </w:rPr>
        <w:t xml:space="preserve">. </w:t>
      </w:r>
      <w:proofErr w:type="spellStart"/>
      <w:r w:rsidRPr="005D4C86">
        <w:rPr>
          <w:rFonts w:ascii="Times New Roman" w:hAnsi="Times New Roman" w:cs="Times New Roman"/>
          <w:sz w:val="24"/>
          <w:szCs w:val="24"/>
        </w:rPr>
        <w:t>Gli</w:t>
      </w:r>
      <w:proofErr w:type="spellEnd"/>
      <w:r w:rsidRPr="005D4C86">
        <w:rPr>
          <w:rFonts w:ascii="Times New Roman" w:hAnsi="Times New Roman" w:cs="Times New Roman"/>
          <w:sz w:val="24"/>
          <w:szCs w:val="24"/>
        </w:rPr>
        <w:t xml:space="preserve"> </w:t>
      </w:r>
      <w:proofErr w:type="spellStart"/>
      <w:r w:rsidRPr="005D4C86">
        <w:rPr>
          <w:rFonts w:ascii="Times New Roman" w:hAnsi="Times New Roman" w:cs="Times New Roman"/>
          <w:sz w:val="24"/>
          <w:szCs w:val="24"/>
        </w:rPr>
        <w:t>insegnanti</w:t>
      </w:r>
      <w:proofErr w:type="spellEnd"/>
      <w:r w:rsidRPr="005D4C86">
        <w:rPr>
          <w:rFonts w:ascii="Times New Roman" w:hAnsi="Times New Roman" w:cs="Times New Roman"/>
          <w:sz w:val="24"/>
          <w:szCs w:val="24"/>
        </w:rPr>
        <w:t xml:space="preserve"> </w:t>
      </w:r>
      <w:proofErr w:type="spellStart"/>
      <w:r w:rsidRPr="005D4C86">
        <w:rPr>
          <w:rFonts w:ascii="Times New Roman" w:hAnsi="Times New Roman" w:cs="Times New Roman"/>
          <w:sz w:val="24"/>
          <w:szCs w:val="24"/>
        </w:rPr>
        <w:t>dovrebbero</w:t>
      </w:r>
      <w:proofErr w:type="spellEnd"/>
      <w:r w:rsidRPr="005D4C86">
        <w:rPr>
          <w:rFonts w:ascii="Times New Roman" w:hAnsi="Times New Roman" w:cs="Times New Roman"/>
          <w:sz w:val="24"/>
          <w:szCs w:val="24"/>
        </w:rPr>
        <w:t xml:space="preserve"> </w:t>
      </w:r>
      <w:proofErr w:type="spellStart"/>
      <w:r w:rsidRPr="005D4C86">
        <w:rPr>
          <w:rFonts w:ascii="Times New Roman" w:hAnsi="Times New Roman" w:cs="Times New Roman"/>
          <w:sz w:val="24"/>
          <w:szCs w:val="24"/>
        </w:rPr>
        <w:t>coniugare</w:t>
      </w:r>
      <w:proofErr w:type="spellEnd"/>
      <w:r w:rsidRPr="005D4C86">
        <w:rPr>
          <w:rFonts w:ascii="Times New Roman" w:hAnsi="Times New Roman" w:cs="Times New Roman"/>
          <w:sz w:val="24"/>
          <w:szCs w:val="24"/>
        </w:rPr>
        <w:t xml:space="preserve"> </w:t>
      </w:r>
      <w:proofErr w:type="spellStart"/>
      <w:r w:rsidRPr="005D4C86">
        <w:rPr>
          <w:rFonts w:ascii="Times New Roman" w:hAnsi="Times New Roman" w:cs="Times New Roman"/>
          <w:sz w:val="24"/>
          <w:szCs w:val="24"/>
        </w:rPr>
        <w:t>gli</w:t>
      </w:r>
      <w:proofErr w:type="spellEnd"/>
      <w:r w:rsidRPr="005D4C86">
        <w:rPr>
          <w:rFonts w:ascii="Times New Roman" w:hAnsi="Times New Roman" w:cs="Times New Roman"/>
          <w:sz w:val="24"/>
          <w:szCs w:val="24"/>
        </w:rPr>
        <w:t xml:space="preserve"> </w:t>
      </w:r>
      <w:proofErr w:type="spellStart"/>
      <w:r w:rsidRPr="005D4C86">
        <w:rPr>
          <w:rFonts w:ascii="Times New Roman" w:hAnsi="Times New Roman" w:cs="Times New Roman"/>
          <w:sz w:val="24"/>
          <w:szCs w:val="24"/>
        </w:rPr>
        <w:t>obiettivi</w:t>
      </w:r>
      <w:proofErr w:type="spellEnd"/>
      <w:r w:rsidRPr="005D4C86">
        <w:rPr>
          <w:rFonts w:ascii="Times New Roman" w:hAnsi="Times New Roman" w:cs="Times New Roman"/>
          <w:sz w:val="24"/>
          <w:szCs w:val="24"/>
        </w:rPr>
        <w:t xml:space="preserve"> </w:t>
      </w:r>
      <w:proofErr w:type="spellStart"/>
      <w:r w:rsidRPr="005D4C86">
        <w:rPr>
          <w:rFonts w:ascii="Times New Roman" w:hAnsi="Times New Roman" w:cs="Times New Roman"/>
          <w:sz w:val="24"/>
          <w:szCs w:val="24"/>
        </w:rPr>
        <w:t>formativi</w:t>
      </w:r>
      <w:proofErr w:type="spellEnd"/>
      <w:r w:rsidRPr="005D4C86">
        <w:rPr>
          <w:rFonts w:ascii="Times New Roman" w:hAnsi="Times New Roman" w:cs="Times New Roman"/>
          <w:sz w:val="24"/>
          <w:szCs w:val="24"/>
        </w:rPr>
        <w:t xml:space="preserve"> </w:t>
      </w:r>
      <w:proofErr w:type="spellStart"/>
      <w:r w:rsidRPr="005D4C86">
        <w:rPr>
          <w:rFonts w:ascii="Times New Roman" w:hAnsi="Times New Roman" w:cs="Times New Roman"/>
          <w:sz w:val="24"/>
          <w:szCs w:val="24"/>
        </w:rPr>
        <w:t>disciplinari</w:t>
      </w:r>
      <w:proofErr w:type="spellEnd"/>
      <w:r w:rsidRPr="005D4C86">
        <w:rPr>
          <w:rFonts w:ascii="Times New Roman" w:hAnsi="Times New Roman" w:cs="Times New Roman"/>
          <w:sz w:val="24"/>
          <w:szCs w:val="24"/>
        </w:rPr>
        <w:t xml:space="preserve"> con le </w:t>
      </w:r>
      <w:proofErr w:type="spellStart"/>
      <w:r w:rsidRPr="005D4C86">
        <w:rPr>
          <w:rFonts w:ascii="Times New Roman" w:hAnsi="Times New Roman" w:cs="Times New Roman"/>
          <w:sz w:val="24"/>
          <w:szCs w:val="24"/>
        </w:rPr>
        <w:t>tecnologie</w:t>
      </w:r>
      <w:proofErr w:type="spellEnd"/>
      <w:r w:rsidRPr="005D4C86">
        <w:rPr>
          <w:rFonts w:ascii="Times New Roman" w:hAnsi="Times New Roman" w:cs="Times New Roman"/>
          <w:sz w:val="24"/>
          <w:szCs w:val="24"/>
        </w:rPr>
        <w:t xml:space="preserve"> </w:t>
      </w:r>
      <w:proofErr w:type="spellStart"/>
      <w:r w:rsidRPr="005D4C86">
        <w:rPr>
          <w:rFonts w:ascii="Times New Roman" w:hAnsi="Times New Roman" w:cs="Times New Roman"/>
          <w:sz w:val="24"/>
          <w:szCs w:val="24"/>
        </w:rPr>
        <w:t>caratterizzanti</w:t>
      </w:r>
      <w:proofErr w:type="spellEnd"/>
      <w:r w:rsidRPr="005D4C86">
        <w:rPr>
          <w:rFonts w:ascii="Times New Roman" w:hAnsi="Times New Roman" w:cs="Times New Roman"/>
          <w:sz w:val="24"/>
          <w:szCs w:val="24"/>
        </w:rPr>
        <w:t xml:space="preserve"> </w:t>
      </w:r>
      <w:proofErr w:type="spellStart"/>
      <w:r w:rsidRPr="005D4C86">
        <w:rPr>
          <w:rFonts w:ascii="Times New Roman" w:hAnsi="Times New Roman" w:cs="Times New Roman"/>
          <w:sz w:val="24"/>
          <w:szCs w:val="24"/>
        </w:rPr>
        <w:t>il</w:t>
      </w:r>
      <w:proofErr w:type="spellEnd"/>
      <w:r w:rsidRPr="005D4C86">
        <w:rPr>
          <w:rFonts w:ascii="Times New Roman" w:hAnsi="Times New Roman" w:cs="Times New Roman"/>
          <w:sz w:val="24"/>
          <w:szCs w:val="24"/>
        </w:rPr>
        <w:t xml:space="preserve"> contesto socio-</w:t>
      </w:r>
      <w:proofErr w:type="spellStart"/>
      <w:r w:rsidRPr="005D4C86">
        <w:rPr>
          <w:rFonts w:ascii="Times New Roman" w:hAnsi="Times New Roman" w:cs="Times New Roman"/>
          <w:sz w:val="24"/>
          <w:szCs w:val="24"/>
        </w:rPr>
        <w:t>culturale</w:t>
      </w:r>
      <w:proofErr w:type="spellEnd"/>
      <w:r w:rsidRPr="005D4C86">
        <w:rPr>
          <w:rFonts w:ascii="Times New Roman" w:hAnsi="Times New Roman" w:cs="Times New Roman"/>
          <w:sz w:val="24"/>
          <w:szCs w:val="24"/>
        </w:rPr>
        <w:t xml:space="preserve"> i cui </w:t>
      </w:r>
      <w:proofErr w:type="spellStart"/>
      <w:r w:rsidRPr="005D4C86">
        <w:rPr>
          <w:rFonts w:ascii="Times New Roman" w:hAnsi="Times New Roman" w:cs="Times New Roman"/>
          <w:sz w:val="24"/>
          <w:szCs w:val="24"/>
        </w:rPr>
        <w:t>vivono</w:t>
      </w:r>
      <w:proofErr w:type="spellEnd"/>
      <w:r w:rsidRPr="005D4C86">
        <w:rPr>
          <w:rFonts w:ascii="Times New Roman" w:hAnsi="Times New Roman" w:cs="Times New Roman"/>
          <w:sz w:val="24"/>
          <w:szCs w:val="24"/>
        </w:rPr>
        <w:t xml:space="preserve"> </w:t>
      </w:r>
      <w:proofErr w:type="spellStart"/>
      <w:r w:rsidRPr="005D4C86">
        <w:rPr>
          <w:rFonts w:ascii="Times New Roman" w:hAnsi="Times New Roman" w:cs="Times New Roman"/>
          <w:sz w:val="24"/>
          <w:szCs w:val="24"/>
        </w:rPr>
        <w:t>gli</w:t>
      </w:r>
      <w:proofErr w:type="spellEnd"/>
      <w:r w:rsidRPr="005D4C86">
        <w:rPr>
          <w:rFonts w:ascii="Times New Roman" w:hAnsi="Times New Roman" w:cs="Times New Roman"/>
          <w:sz w:val="24"/>
          <w:szCs w:val="24"/>
        </w:rPr>
        <w:t xml:space="preserve"> </w:t>
      </w:r>
      <w:proofErr w:type="spellStart"/>
      <w:r w:rsidRPr="005D4C86">
        <w:rPr>
          <w:rFonts w:ascii="Times New Roman" w:hAnsi="Times New Roman" w:cs="Times New Roman"/>
          <w:sz w:val="24"/>
          <w:szCs w:val="24"/>
        </w:rPr>
        <w:t>studenti</w:t>
      </w:r>
      <w:proofErr w:type="spellEnd"/>
      <w:r w:rsidRPr="005D4C86">
        <w:rPr>
          <w:rFonts w:ascii="Times New Roman" w:hAnsi="Times New Roman" w:cs="Times New Roman"/>
          <w:sz w:val="24"/>
          <w:szCs w:val="24"/>
        </w:rPr>
        <w:t xml:space="preserve">. </w:t>
      </w:r>
      <w:proofErr w:type="spellStart"/>
      <w:r w:rsidRPr="005D4C86">
        <w:rPr>
          <w:rFonts w:ascii="Times New Roman" w:hAnsi="Times New Roman" w:cs="Times New Roman"/>
          <w:sz w:val="24"/>
          <w:szCs w:val="24"/>
        </w:rPr>
        <w:t>Il</w:t>
      </w:r>
      <w:proofErr w:type="spellEnd"/>
      <w:r w:rsidRPr="005D4C86">
        <w:rPr>
          <w:rFonts w:ascii="Times New Roman" w:hAnsi="Times New Roman" w:cs="Times New Roman"/>
          <w:sz w:val="24"/>
          <w:szCs w:val="24"/>
        </w:rPr>
        <w:t xml:space="preserve"> </w:t>
      </w:r>
      <w:proofErr w:type="spellStart"/>
      <w:r w:rsidRPr="005D4C86">
        <w:rPr>
          <w:rFonts w:ascii="Times New Roman" w:hAnsi="Times New Roman" w:cs="Times New Roman"/>
          <w:sz w:val="24"/>
          <w:szCs w:val="24"/>
        </w:rPr>
        <w:t>gioco</w:t>
      </w:r>
      <w:proofErr w:type="spellEnd"/>
      <w:r w:rsidRPr="005D4C86">
        <w:rPr>
          <w:rFonts w:ascii="Times New Roman" w:hAnsi="Times New Roman" w:cs="Times New Roman"/>
          <w:sz w:val="24"/>
          <w:szCs w:val="24"/>
        </w:rPr>
        <w:t xml:space="preserve"> </w:t>
      </w:r>
      <w:proofErr w:type="spellStart"/>
      <w:r w:rsidRPr="005D4C86">
        <w:rPr>
          <w:rFonts w:ascii="Times New Roman" w:hAnsi="Times New Roman" w:cs="Times New Roman"/>
          <w:sz w:val="24"/>
          <w:szCs w:val="24"/>
        </w:rPr>
        <w:t>attivo</w:t>
      </w:r>
      <w:proofErr w:type="spellEnd"/>
      <w:r w:rsidRPr="005D4C86">
        <w:rPr>
          <w:rFonts w:ascii="Times New Roman" w:hAnsi="Times New Roman" w:cs="Times New Roman"/>
          <w:sz w:val="24"/>
          <w:szCs w:val="24"/>
        </w:rPr>
        <w:t xml:space="preserve"> ha le </w:t>
      </w:r>
      <w:proofErr w:type="spellStart"/>
      <w:r w:rsidRPr="005D4C86">
        <w:rPr>
          <w:rFonts w:ascii="Times New Roman" w:hAnsi="Times New Roman" w:cs="Times New Roman"/>
          <w:sz w:val="24"/>
          <w:szCs w:val="24"/>
        </w:rPr>
        <w:t>potenzialità</w:t>
      </w:r>
      <w:proofErr w:type="spellEnd"/>
      <w:r w:rsidRPr="005D4C86">
        <w:rPr>
          <w:rFonts w:ascii="Times New Roman" w:hAnsi="Times New Roman" w:cs="Times New Roman"/>
          <w:sz w:val="24"/>
          <w:szCs w:val="24"/>
        </w:rPr>
        <w:t xml:space="preserve"> per motivare i </w:t>
      </w:r>
      <w:proofErr w:type="spellStart"/>
      <w:r w:rsidRPr="005D4C86">
        <w:rPr>
          <w:rFonts w:ascii="Times New Roman" w:hAnsi="Times New Roman" w:cs="Times New Roman"/>
          <w:sz w:val="24"/>
          <w:szCs w:val="24"/>
        </w:rPr>
        <w:t>bambini</w:t>
      </w:r>
      <w:proofErr w:type="spellEnd"/>
      <w:r w:rsidRPr="005D4C86">
        <w:rPr>
          <w:rFonts w:ascii="Times New Roman" w:hAnsi="Times New Roman" w:cs="Times New Roman"/>
          <w:sz w:val="24"/>
          <w:szCs w:val="24"/>
        </w:rPr>
        <w:t xml:space="preserve"> ad </w:t>
      </w:r>
      <w:proofErr w:type="spellStart"/>
      <w:r w:rsidRPr="005D4C86">
        <w:rPr>
          <w:rFonts w:ascii="Times New Roman" w:hAnsi="Times New Roman" w:cs="Times New Roman"/>
          <w:sz w:val="24"/>
          <w:szCs w:val="24"/>
        </w:rPr>
        <w:t>essere</w:t>
      </w:r>
      <w:proofErr w:type="spellEnd"/>
      <w:r w:rsidRPr="005D4C86">
        <w:rPr>
          <w:rFonts w:ascii="Times New Roman" w:hAnsi="Times New Roman" w:cs="Times New Roman"/>
          <w:sz w:val="24"/>
          <w:szCs w:val="24"/>
        </w:rPr>
        <w:t xml:space="preserve"> e restare </w:t>
      </w:r>
      <w:proofErr w:type="spellStart"/>
      <w:r w:rsidRPr="005D4C86">
        <w:rPr>
          <w:rFonts w:ascii="Times New Roman" w:hAnsi="Times New Roman" w:cs="Times New Roman"/>
          <w:sz w:val="24"/>
          <w:szCs w:val="24"/>
        </w:rPr>
        <w:t>fisicamente</w:t>
      </w:r>
      <w:proofErr w:type="spellEnd"/>
      <w:r w:rsidRPr="005D4C86">
        <w:rPr>
          <w:rFonts w:ascii="Times New Roman" w:hAnsi="Times New Roman" w:cs="Times New Roman"/>
          <w:sz w:val="24"/>
          <w:szCs w:val="24"/>
        </w:rPr>
        <w:t xml:space="preserve"> </w:t>
      </w:r>
      <w:proofErr w:type="spellStart"/>
      <w:r w:rsidRPr="005D4C86">
        <w:rPr>
          <w:rFonts w:ascii="Times New Roman" w:hAnsi="Times New Roman" w:cs="Times New Roman"/>
          <w:sz w:val="24"/>
          <w:szCs w:val="24"/>
        </w:rPr>
        <w:t>attivi</w:t>
      </w:r>
      <w:proofErr w:type="spellEnd"/>
      <w:r w:rsidRPr="005D4C86">
        <w:rPr>
          <w:rFonts w:ascii="Times New Roman" w:hAnsi="Times New Roman" w:cs="Times New Roman"/>
          <w:sz w:val="24"/>
          <w:szCs w:val="24"/>
        </w:rPr>
        <w:t xml:space="preserve">, </w:t>
      </w:r>
      <w:proofErr w:type="spellStart"/>
      <w:r w:rsidRPr="005D4C86">
        <w:rPr>
          <w:rFonts w:ascii="Times New Roman" w:hAnsi="Times New Roman" w:cs="Times New Roman"/>
          <w:sz w:val="24"/>
          <w:szCs w:val="24"/>
        </w:rPr>
        <w:t>purché</w:t>
      </w:r>
      <w:proofErr w:type="spellEnd"/>
      <w:r w:rsidRPr="005D4C86">
        <w:rPr>
          <w:rFonts w:ascii="Times New Roman" w:hAnsi="Times New Roman" w:cs="Times New Roman"/>
          <w:sz w:val="24"/>
          <w:szCs w:val="24"/>
        </w:rPr>
        <w:t xml:space="preserve"> ben </w:t>
      </w:r>
      <w:proofErr w:type="spellStart"/>
      <w:r w:rsidRPr="005D4C86">
        <w:rPr>
          <w:rFonts w:ascii="Times New Roman" w:hAnsi="Times New Roman" w:cs="Times New Roman"/>
          <w:sz w:val="24"/>
          <w:szCs w:val="24"/>
        </w:rPr>
        <w:t>integrato</w:t>
      </w:r>
      <w:proofErr w:type="spellEnd"/>
      <w:r w:rsidRPr="005D4C86">
        <w:rPr>
          <w:rFonts w:ascii="Times New Roman" w:hAnsi="Times New Roman" w:cs="Times New Roman"/>
          <w:sz w:val="24"/>
          <w:szCs w:val="24"/>
        </w:rPr>
        <w:t xml:space="preserve"> nel </w:t>
      </w:r>
      <w:proofErr w:type="spellStart"/>
      <w:r w:rsidRPr="005D4C86">
        <w:rPr>
          <w:rFonts w:ascii="Times New Roman" w:hAnsi="Times New Roman" w:cs="Times New Roman"/>
          <w:sz w:val="24"/>
          <w:szCs w:val="24"/>
        </w:rPr>
        <w:t>curricolo</w:t>
      </w:r>
      <w:proofErr w:type="spellEnd"/>
      <w:r w:rsidRPr="005D4C86">
        <w:rPr>
          <w:rFonts w:ascii="Times New Roman" w:hAnsi="Times New Roman" w:cs="Times New Roman"/>
          <w:sz w:val="24"/>
          <w:szCs w:val="24"/>
        </w:rPr>
        <w:t xml:space="preserve"> disciplinare </w:t>
      </w:r>
      <w:proofErr w:type="spellStart"/>
      <w:r w:rsidRPr="005D4C86">
        <w:rPr>
          <w:rFonts w:ascii="Times New Roman" w:hAnsi="Times New Roman" w:cs="Times New Roman"/>
          <w:sz w:val="24"/>
          <w:szCs w:val="24"/>
        </w:rPr>
        <w:t>ed</w:t>
      </w:r>
      <w:proofErr w:type="spellEnd"/>
      <w:r w:rsidRPr="005D4C86">
        <w:rPr>
          <w:rFonts w:ascii="Times New Roman" w:hAnsi="Times New Roman" w:cs="Times New Roman"/>
          <w:sz w:val="24"/>
          <w:szCs w:val="24"/>
        </w:rPr>
        <w:t xml:space="preserve"> </w:t>
      </w:r>
      <w:proofErr w:type="spellStart"/>
      <w:r w:rsidRPr="005D4C86">
        <w:rPr>
          <w:rFonts w:ascii="Times New Roman" w:hAnsi="Times New Roman" w:cs="Times New Roman"/>
          <w:sz w:val="24"/>
          <w:szCs w:val="24"/>
        </w:rPr>
        <w:t>interdisciplinare</w:t>
      </w:r>
      <w:proofErr w:type="spellEnd"/>
      <w:r w:rsidRPr="005D4C86">
        <w:rPr>
          <w:rFonts w:ascii="Times New Roman" w:hAnsi="Times New Roman" w:cs="Times New Roman"/>
          <w:sz w:val="24"/>
          <w:szCs w:val="24"/>
        </w:rPr>
        <w:t xml:space="preserve"> </w:t>
      </w:r>
      <w:proofErr w:type="spellStart"/>
      <w:r w:rsidRPr="005D4C86">
        <w:rPr>
          <w:rFonts w:ascii="Times New Roman" w:hAnsi="Times New Roman" w:cs="Times New Roman"/>
          <w:sz w:val="24"/>
          <w:szCs w:val="24"/>
        </w:rPr>
        <w:t>ed</w:t>
      </w:r>
      <w:proofErr w:type="spellEnd"/>
      <w:r w:rsidRPr="005D4C86">
        <w:rPr>
          <w:rFonts w:ascii="Times New Roman" w:hAnsi="Times New Roman" w:cs="Times New Roman"/>
          <w:sz w:val="24"/>
          <w:szCs w:val="24"/>
        </w:rPr>
        <w:t xml:space="preserve"> </w:t>
      </w:r>
      <w:proofErr w:type="spellStart"/>
      <w:r w:rsidRPr="005D4C86">
        <w:rPr>
          <w:rFonts w:ascii="Times New Roman" w:hAnsi="Times New Roman" w:cs="Times New Roman"/>
          <w:sz w:val="24"/>
          <w:szCs w:val="24"/>
        </w:rPr>
        <w:t>orientato</w:t>
      </w:r>
      <w:proofErr w:type="spellEnd"/>
      <w:r w:rsidRPr="005D4C86">
        <w:rPr>
          <w:rFonts w:ascii="Times New Roman" w:hAnsi="Times New Roman" w:cs="Times New Roman"/>
          <w:sz w:val="24"/>
          <w:szCs w:val="24"/>
        </w:rPr>
        <w:t xml:space="preserve"> </w:t>
      </w:r>
      <w:proofErr w:type="spellStart"/>
      <w:r w:rsidRPr="005D4C86">
        <w:rPr>
          <w:rFonts w:ascii="Times New Roman" w:hAnsi="Times New Roman" w:cs="Times New Roman"/>
          <w:sz w:val="24"/>
          <w:szCs w:val="24"/>
        </w:rPr>
        <w:t>allo</w:t>
      </w:r>
      <w:proofErr w:type="spellEnd"/>
      <w:r w:rsidRPr="005D4C86">
        <w:rPr>
          <w:rFonts w:ascii="Times New Roman" w:hAnsi="Times New Roman" w:cs="Times New Roman"/>
          <w:sz w:val="24"/>
          <w:szCs w:val="24"/>
        </w:rPr>
        <w:t xml:space="preserve"> </w:t>
      </w:r>
      <w:proofErr w:type="spellStart"/>
      <w:r w:rsidRPr="005D4C86">
        <w:rPr>
          <w:rFonts w:ascii="Times New Roman" w:hAnsi="Times New Roman" w:cs="Times New Roman"/>
          <w:sz w:val="24"/>
          <w:szCs w:val="24"/>
        </w:rPr>
        <w:t>sviluppo</w:t>
      </w:r>
      <w:proofErr w:type="spellEnd"/>
      <w:r w:rsidRPr="005D4C86">
        <w:rPr>
          <w:rFonts w:ascii="Times New Roman" w:hAnsi="Times New Roman" w:cs="Times New Roman"/>
          <w:sz w:val="24"/>
          <w:szCs w:val="24"/>
        </w:rPr>
        <w:t xml:space="preserve"> </w:t>
      </w:r>
      <w:proofErr w:type="spellStart"/>
      <w:r w:rsidRPr="005D4C86">
        <w:rPr>
          <w:rFonts w:ascii="Times New Roman" w:hAnsi="Times New Roman" w:cs="Times New Roman"/>
          <w:sz w:val="24"/>
          <w:szCs w:val="24"/>
        </w:rPr>
        <w:t>qualitativo</w:t>
      </w:r>
      <w:proofErr w:type="spellEnd"/>
      <w:r w:rsidRPr="005D4C86">
        <w:rPr>
          <w:rFonts w:ascii="Times New Roman" w:hAnsi="Times New Roman" w:cs="Times New Roman"/>
          <w:sz w:val="24"/>
          <w:szCs w:val="24"/>
        </w:rPr>
        <w:t xml:space="preserve"> </w:t>
      </w:r>
      <w:proofErr w:type="spellStart"/>
      <w:r w:rsidRPr="005D4C86">
        <w:rPr>
          <w:rFonts w:ascii="Times New Roman" w:hAnsi="Times New Roman" w:cs="Times New Roman"/>
          <w:sz w:val="24"/>
          <w:szCs w:val="24"/>
        </w:rPr>
        <w:t>degli</w:t>
      </w:r>
      <w:proofErr w:type="spellEnd"/>
      <w:r w:rsidRPr="005D4C86">
        <w:rPr>
          <w:rFonts w:ascii="Times New Roman" w:hAnsi="Times New Roman" w:cs="Times New Roman"/>
          <w:sz w:val="24"/>
          <w:szCs w:val="24"/>
        </w:rPr>
        <w:t xml:space="preserve"> </w:t>
      </w:r>
      <w:proofErr w:type="spellStart"/>
      <w:r w:rsidRPr="005D4C86">
        <w:rPr>
          <w:rFonts w:ascii="Times New Roman" w:hAnsi="Times New Roman" w:cs="Times New Roman"/>
          <w:sz w:val="24"/>
          <w:szCs w:val="24"/>
        </w:rPr>
        <w:t>apprendimenti</w:t>
      </w:r>
      <w:proofErr w:type="spellEnd"/>
      <w:r w:rsidRPr="005D4C86">
        <w:rPr>
          <w:rFonts w:ascii="Times New Roman" w:hAnsi="Times New Roman" w:cs="Times New Roman"/>
          <w:sz w:val="24"/>
          <w:szCs w:val="24"/>
        </w:rPr>
        <w:t>.</w:t>
      </w:r>
    </w:p>
    <w:p w:rsidR="005D4C86" w:rsidRPr="005D4C86" w:rsidRDefault="005D4C86" w:rsidP="005D4C86">
      <w:pPr>
        <w:spacing w:line="360" w:lineRule="auto"/>
        <w:ind w:left="709" w:right="656"/>
        <w:jc w:val="both"/>
        <w:rPr>
          <w:rFonts w:ascii="Times New Roman" w:hAnsi="Times New Roman" w:cs="Times New Roman"/>
          <w:color w:val="000000" w:themeColor="text1"/>
          <w:sz w:val="24"/>
          <w:szCs w:val="24"/>
        </w:rPr>
      </w:pPr>
      <w:proofErr w:type="spellStart"/>
      <w:r w:rsidRPr="005D4C86">
        <w:rPr>
          <w:rFonts w:ascii="Times New Roman" w:hAnsi="Times New Roman" w:cs="Times New Roman"/>
          <w:color w:val="000000" w:themeColor="text1"/>
          <w:sz w:val="24"/>
          <w:szCs w:val="24"/>
        </w:rPr>
        <w:t>L’educazione</w:t>
      </w:r>
      <w:proofErr w:type="spellEnd"/>
      <w:r w:rsidRPr="005D4C86">
        <w:rPr>
          <w:rFonts w:ascii="Times New Roman" w:hAnsi="Times New Roman" w:cs="Times New Roman"/>
          <w:color w:val="000000" w:themeColor="text1"/>
          <w:sz w:val="24"/>
          <w:szCs w:val="24"/>
        </w:rPr>
        <w:t xml:space="preserve"> </w:t>
      </w:r>
      <w:proofErr w:type="spellStart"/>
      <w:r w:rsidRPr="005D4C86">
        <w:rPr>
          <w:rFonts w:ascii="Times New Roman" w:hAnsi="Times New Roman" w:cs="Times New Roman"/>
          <w:color w:val="000000" w:themeColor="text1"/>
          <w:sz w:val="24"/>
          <w:szCs w:val="24"/>
        </w:rPr>
        <w:t>fisica</w:t>
      </w:r>
      <w:proofErr w:type="spellEnd"/>
      <w:r w:rsidRPr="005D4C86">
        <w:rPr>
          <w:rFonts w:ascii="Times New Roman" w:hAnsi="Times New Roman" w:cs="Times New Roman"/>
          <w:color w:val="000000" w:themeColor="text1"/>
          <w:sz w:val="24"/>
          <w:szCs w:val="24"/>
        </w:rPr>
        <w:t xml:space="preserve"> </w:t>
      </w:r>
      <w:proofErr w:type="spellStart"/>
      <w:r w:rsidRPr="005D4C86">
        <w:rPr>
          <w:rFonts w:ascii="Times New Roman" w:hAnsi="Times New Roman" w:cs="Times New Roman"/>
          <w:color w:val="000000" w:themeColor="text1"/>
          <w:sz w:val="24"/>
          <w:szCs w:val="24"/>
        </w:rPr>
        <w:t>può</w:t>
      </w:r>
      <w:proofErr w:type="spellEnd"/>
      <w:r w:rsidRPr="005D4C86">
        <w:rPr>
          <w:rFonts w:ascii="Times New Roman" w:hAnsi="Times New Roman" w:cs="Times New Roman"/>
          <w:color w:val="000000" w:themeColor="text1"/>
          <w:sz w:val="24"/>
          <w:szCs w:val="24"/>
        </w:rPr>
        <w:t xml:space="preserve"> </w:t>
      </w:r>
      <w:proofErr w:type="spellStart"/>
      <w:r w:rsidRPr="005D4C86">
        <w:rPr>
          <w:rFonts w:ascii="Times New Roman" w:hAnsi="Times New Roman" w:cs="Times New Roman"/>
          <w:color w:val="000000" w:themeColor="text1"/>
          <w:sz w:val="24"/>
          <w:szCs w:val="24"/>
        </w:rPr>
        <w:t>ricevere</w:t>
      </w:r>
      <w:proofErr w:type="spellEnd"/>
      <w:r w:rsidRPr="005D4C86">
        <w:rPr>
          <w:rFonts w:ascii="Times New Roman" w:hAnsi="Times New Roman" w:cs="Times New Roman"/>
          <w:color w:val="000000" w:themeColor="text1"/>
          <w:sz w:val="24"/>
          <w:szCs w:val="24"/>
        </w:rPr>
        <w:t xml:space="preserve"> un </w:t>
      </w:r>
      <w:proofErr w:type="spellStart"/>
      <w:r w:rsidRPr="005D4C86">
        <w:rPr>
          <w:rFonts w:ascii="Times New Roman" w:hAnsi="Times New Roman" w:cs="Times New Roman"/>
          <w:color w:val="000000" w:themeColor="text1"/>
          <w:sz w:val="24"/>
          <w:szCs w:val="24"/>
        </w:rPr>
        <w:t>contributo</w:t>
      </w:r>
      <w:proofErr w:type="spellEnd"/>
      <w:r w:rsidRPr="005D4C86">
        <w:rPr>
          <w:rFonts w:ascii="Times New Roman" w:hAnsi="Times New Roman" w:cs="Times New Roman"/>
          <w:color w:val="000000" w:themeColor="text1"/>
          <w:sz w:val="24"/>
          <w:szCs w:val="24"/>
        </w:rPr>
        <w:t xml:space="preserve"> significativo dalle </w:t>
      </w:r>
      <w:proofErr w:type="spellStart"/>
      <w:r w:rsidRPr="005D4C86">
        <w:rPr>
          <w:rFonts w:ascii="Times New Roman" w:hAnsi="Times New Roman" w:cs="Times New Roman"/>
          <w:color w:val="000000" w:themeColor="text1"/>
          <w:sz w:val="24"/>
          <w:szCs w:val="24"/>
        </w:rPr>
        <w:t>tecnologie</w:t>
      </w:r>
      <w:proofErr w:type="spellEnd"/>
      <w:r w:rsidRPr="005D4C86">
        <w:rPr>
          <w:rFonts w:ascii="Times New Roman" w:hAnsi="Times New Roman" w:cs="Times New Roman"/>
          <w:color w:val="000000" w:themeColor="text1"/>
          <w:sz w:val="24"/>
          <w:szCs w:val="24"/>
        </w:rPr>
        <w:t xml:space="preserve"> per elevare la </w:t>
      </w:r>
      <w:proofErr w:type="spellStart"/>
      <w:r w:rsidRPr="005D4C86">
        <w:rPr>
          <w:rFonts w:ascii="Times New Roman" w:hAnsi="Times New Roman" w:cs="Times New Roman"/>
          <w:color w:val="000000" w:themeColor="text1"/>
          <w:sz w:val="24"/>
          <w:szCs w:val="24"/>
        </w:rPr>
        <w:t>qualità</w:t>
      </w:r>
      <w:proofErr w:type="spellEnd"/>
      <w:r w:rsidRPr="005D4C86">
        <w:rPr>
          <w:rFonts w:ascii="Times New Roman" w:hAnsi="Times New Roman" w:cs="Times New Roman"/>
          <w:color w:val="000000" w:themeColor="text1"/>
          <w:sz w:val="24"/>
          <w:szCs w:val="24"/>
        </w:rPr>
        <w:t xml:space="preserve"> </w:t>
      </w:r>
      <w:proofErr w:type="spellStart"/>
      <w:r w:rsidRPr="005D4C86">
        <w:rPr>
          <w:rFonts w:ascii="Times New Roman" w:hAnsi="Times New Roman" w:cs="Times New Roman"/>
          <w:color w:val="000000" w:themeColor="text1"/>
          <w:sz w:val="24"/>
          <w:szCs w:val="24"/>
        </w:rPr>
        <w:t>dell’insegnamento</w:t>
      </w:r>
      <w:proofErr w:type="spellEnd"/>
      <w:r w:rsidRPr="005D4C86">
        <w:rPr>
          <w:rFonts w:ascii="Times New Roman" w:hAnsi="Times New Roman" w:cs="Times New Roman"/>
          <w:color w:val="000000" w:themeColor="text1"/>
          <w:sz w:val="24"/>
          <w:szCs w:val="24"/>
        </w:rPr>
        <w:t xml:space="preserve"> e </w:t>
      </w:r>
      <w:proofErr w:type="spellStart"/>
      <w:r w:rsidRPr="005D4C86">
        <w:rPr>
          <w:rFonts w:ascii="Times New Roman" w:hAnsi="Times New Roman" w:cs="Times New Roman"/>
          <w:color w:val="000000" w:themeColor="text1"/>
          <w:sz w:val="24"/>
          <w:szCs w:val="24"/>
        </w:rPr>
        <w:t>dell’apprendimento</w:t>
      </w:r>
      <w:proofErr w:type="spellEnd"/>
      <w:r w:rsidRPr="005D4C86">
        <w:rPr>
          <w:rFonts w:ascii="Times New Roman" w:hAnsi="Times New Roman" w:cs="Times New Roman"/>
          <w:color w:val="000000" w:themeColor="text1"/>
          <w:sz w:val="24"/>
          <w:szCs w:val="24"/>
        </w:rPr>
        <w:t xml:space="preserve"> </w:t>
      </w:r>
      <w:proofErr w:type="spellStart"/>
      <w:r w:rsidRPr="005D4C86">
        <w:rPr>
          <w:rFonts w:ascii="Times New Roman" w:hAnsi="Times New Roman" w:cs="Times New Roman"/>
          <w:color w:val="000000" w:themeColor="text1"/>
          <w:sz w:val="24"/>
          <w:szCs w:val="24"/>
        </w:rPr>
        <w:t>ma</w:t>
      </w:r>
      <w:proofErr w:type="spellEnd"/>
      <w:r w:rsidRPr="005D4C86">
        <w:rPr>
          <w:rFonts w:ascii="Times New Roman" w:hAnsi="Times New Roman" w:cs="Times New Roman"/>
          <w:color w:val="000000" w:themeColor="text1"/>
          <w:sz w:val="24"/>
          <w:szCs w:val="24"/>
        </w:rPr>
        <w:t xml:space="preserve"> le </w:t>
      </w:r>
      <w:proofErr w:type="spellStart"/>
      <w:r w:rsidRPr="005D4C86">
        <w:rPr>
          <w:rFonts w:ascii="Times New Roman" w:hAnsi="Times New Roman" w:cs="Times New Roman"/>
          <w:color w:val="000000" w:themeColor="text1"/>
          <w:sz w:val="24"/>
          <w:szCs w:val="24"/>
        </w:rPr>
        <w:t>apparecchiature</w:t>
      </w:r>
      <w:proofErr w:type="spellEnd"/>
      <w:r w:rsidRPr="005D4C86">
        <w:rPr>
          <w:rFonts w:ascii="Times New Roman" w:hAnsi="Times New Roman" w:cs="Times New Roman"/>
          <w:color w:val="000000" w:themeColor="text1"/>
          <w:sz w:val="24"/>
          <w:szCs w:val="24"/>
        </w:rPr>
        <w:t xml:space="preserve"> e </w:t>
      </w:r>
      <w:proofErr w:type="spellStart"/>
      <w:r w:rsidRPr="005D4C86">
        <w:rPr>
          <w:rFonts w:ascii="Times New Roman" w:hAnsi="Times New Roman" w:cs="Times New Roman"/>
          <w:color w:val="000000" w:themeColor="text1"/>
          <w:sz w:val="24"/>
          <w:szCs w:val="24"/>
        </w:rPr>
        <w:t>gli</w:t>
      </w:r>
      <w:proofErr w:type="spellEnd"/>
      <w:r w:rsidRPr="005D4C86">
        <w:rPr>
          <w:rFonts w:ascii="Times New Roman" w:hAnsi="Times New Roman" w:cs="Times New Roman"/>
          <w:color w:val="000000" w:themeColor="text1"/>
          <w:sz w:val="24"/>
          <w:szCs w:val="24"/>
        </w:rPr>
        <w:t xml:space="preserve"> </w:t>
      </w:r>
      <w:proofErr w:type="spellStart"/>
      <w:r w:rsidRPr="005D4C86">
        <w:rPr>
          <w:rFonts w:ascii="Times New Roman" w:hAnsi="Times New Roman" w:cs="Times New Roman"/>
          <w:color w:val="000000" w:themeColor="text1"/>
          <w:sz w:val="24"/>
          <w:szCs w:val="24"/>
        </w:rPr>
        <w:t>strumenti</w:t>
      </w:r>
      <w:proofErr w:type="spellEnd"/>
      <w:r w:rsidRPr="005D4C86">
        <w:rPr>
          <w:rFonts w:ascii="Times New Roman" w:hAnsi="Times New Roman" w:cs="Times New Roman"/>
          <w:color w:val="000000" w:themeColor="text1"/>
          <w:sz w:val="24"/>
          <w:szCs w:val="24"/>
        </w:rPr>
        <w:t xml:space="preserve">, anche i </w:t>
      </w:r>
      <w:proofErr w:type="spellStart"/>
      <w:r w:rsidRPr="005D4C86">
        <w:rPr>
          <w:rFonts w:ascii="Times New Roman" w:hAnsi="Times New Roman" w:cs="Times New Roman"/>
          <w:color w:val="000000" w:themeColor="text1"/>
          <w:sz w:val="24"/>
          <w:szCs w:val="24"/>
        </w:rPr>
        <w:t>più</w:t>
      </w:r>
      <w:proofErr w:type="spellEnd"/>
      <w:r w:rsidRPr="005D4C86">
        <w:rPr>
          <w:rFonts w:ascii="Times New Roman" w:hAnsi="Times New Roman" w:cs="Times New Roman"/>
          <w:color w:val="000000" w:themeColor="text1"/>
          <w:sz w:val="24"/>
          <w:szCs w:val="24"/>
        </w:rPr>
        <w:t xml:space="preserve"> </w:t>
      </w:r>
      <w:proofErr w:type="spellStart"/>
      <w:r w:rsidRPr="005D4C86">
        <w:rPr>
          <w:rFonts w:ascii="Times New Roman" w:hAnsi="Times New Roman" w:cs="Times New Roman"/>
          <w:color w:val="000000" w:themeColor="text1"/>
          <w:sz w:val="24"/>
          <w:szCs w:val="24"/>
        </w:rPr>
        <w:t>avanzati</w:t>
      </w:r>
      <w:proofErr w:type="spellEnd"/>
      <w:r w:rsidRPr="005D4C86">
        <w:rPr>
          <w:rFonts w:ascii="Times New Roman" w:hAnsi="Times New Roman" w:cs="Times New Roman"/>
          <w:color w:val="000000" w:themeColor="text1"/>
          <w:sz w:val="24"/>
          <w:szCs w:val="24"/>
        </w:rPr>
        <w:t xml:space="preserve">, non </w:t>
      </w:r>
      <w:proofErr w:type="spellStart"/>
      <w:r w:rsidRPr="005D4C86">
        <w:rPr>
          <w:rFonts w:ascii="Times New Roman" w:hAnsi="Times New Roman" w:cs="Times New Roman"/>
          <w:color w:val="000000" w:themeColor="text1"/>
          <w:sz w:val="24"/>
          <w:szCs w:val="24"/>
        </w:rPr>
        <w:t>devono</w:t>
      </w:r>
      <w:proofErr w:type="spellEnd"/>
      <w:r w:rsidRPr="005D4C86">
        <w:rPr>
          <w:rFonts w:ascii="Times New Roman" w:hAnsi="Times New Roman" w:cs="Times New Roman"/>
          <w:color w:val="000000" w:themeColor="text1"/>
          <w:sz w:val="24"/>
          <w:szCs w:val="24"/>
        </w:rPr>
        <w:t xml:space="preserve"> </w:t>
      </w:r>
      <w:proofErr w:type="spellStart"/>
      <w:r w:rsidRPr="005D4C86">
        <w:rPr>
          <w:rFonts w:ascii="Times New Roman" w:hAnsi="Times New Roman" w:cs="Times New Roman"/>
          <w:color w:val="000000" w:themeColor="text1"/>
          <w:sz w:val="24"/>
          <w:szCs w:val="24"/>
        </w:rPr>
        <w:t>sostituire</w:t>
      </w:r>
      <w:proofErr w:type="spellEnd"/>
      <w:r w:rsidRPr="005D4C86">
        <w:rPr>
          <w:rFonts w:ascii="Times New Roman" w:hAnsi="Times New Roman" w:cs="Times New Roman"/>
          <w:color w:val="000000" w:themeColor="text1"/>
          <w:sz w:val="24"/>
          <w:szCs w:val="24"/>
        </w:rPr>
        <w:t xml:space="preserve"> </w:t>
      </w:r>
      <w:proofErr w:type="spellStart"/>
      <w:r w:rsidRPr="005D4C86">
        <w:rPr>
          <w:rFonts w:ascii="Times New Roman" w:hAnsi="Times New Roman" w:cs="Times New Roman"/>
          <w:color w:val="000000" w:themeColor="text1"/>
          <w:sz w:val="24"/>
          <w:szCs w:val="24"/>
        </w:rPr>
        <w:t>l’esperienza</w:t>
      </w:r>
      <w:proofErr w:type="spellEnd"/>
      <w:r w:rsidRPr="005D4C86">
        <w:rPr>
          <w:rFonts w:ascii="Times New Roman" w:hAnsi="Times New Roman" w:cs="Times New Roman"/>
          <w:color w:val="000000" w:themeColor="text1"/>
          <w:sz w:val="24"/>
          <w:szCs w:val="24"/>
        </w:rPr>
        <w:t xml:space="preserve"> </w:t>
      </w:r>
      <w:proofErr w:type="spellStart"/>
      <w:r w:rsidRPr="005D4C86">
        <w:rPr>
          <w:rFonts w:ascii="Times New Roman" w:hAnsi="Times New Roman" w:cs="Times New Roman"/>
          <w:color w:val="000000" w:themeColor="text1"/>
          <w:sz w:val="24"/>
          <w:szCs w:val="24"/>
        </w:rPr>
        <w:t>corporeo-motoria</w:t>
      </w:r>
      <w:proofErr w:type="spellEnd"/>
      <w:r w:rsidRPr="005D4C86">
        <w:rPr>
          <w:rFonts w:ascii="Times New Roman" w:hAnsi="Times New Roman" w:cs="Times New Roman"/>
          <w:color w:val="000000" w:themeColor="text1"/>
          <w:sz w:val="24"/>
          <w:szCs w:val="24"/>
        </w:rPr>
        <w:t xml:space="preserve"> e sportiva </w:t>
      </w:r>
      <w:proofErr w:type="spellStart"/>
      <w:r w:rsidRPr="005D4C86">
        <w:rPr>
          <w:rFonts w:ascii="Times New Roman" w:hAnsi="Times New Roman" w:cs="Times New Roman"/>
          <w:color w:val="000000" w:themeColor="text1"/>
          <w:sz w:val="24"/>
          <w:szCs w:val="24"/>
        </w:rPr>
        <w:t>dei</w:t>
      </w:r>
      <w:proofErr w:type="spellEnd"/>
      <w:r w:rsidRPr="005D4C86">
        <w:rPr>
          <w:rFonts w:ascii="Times New Roman" w:hAnsi="Times New Roman" w:cs="Times New Roman"/>
          <w:color w:val="000000" w:themeColor="text1"/>
          <w:sz w:val="24"/>
          <w:szCs w:val="24"/>
        </w:rPr>
        <w:t xml:space="preserve"> </w:t>
      </w:r>
      <w:proofErr w:type="spellStart"/>
      <w:r w:rsidRPr="005D4C86">
        <w:rPr>
          <w:rFonts w:ascii="Times New Roman" w:hAnsi="Times New Roman" w:cs="Times New Roman"/>
          <w:color w:val="000000" w:themeColor="text1"/>
          <w:sz w:val="24"/>
          <w:szCs w:val="24"/>
        </w:rPr>
        <w:t>bambini</w:t>
      </w:r>
      <w:proofErr w:type="spellEnd"/>
      <w:r w:rsidRPr="005D4C86">
        <w:rPr>
          <w:rFonts w:ascii="Times New Roman" w:hAnsi="Times New Roman" w:cs="Times New Roman"/>
          <w:color w:val="000000" w:themeColor="text1"/>
          <w:sz w:val="24"/>
          <w:szCs w:val="24"/>
        </w:rPr>
        <w:t xml:space="preserve"> e </w:t>
      </w:r>
      <w:proofErr w:type="spellStart"/>
      <w:r w:rsidRPr="005D4C86">
        <w:rPr>
          <w:rFonts w:ascii="Times New Roman" w:hAnsi="Times New Roman" w:cs="Times New Roman"/>
          <w:color w:val="000000" w:themeColor="text1"/>
          <w:sz w:val="24"/>
          <w:szCs w:val="24"/>
        </w:rPr>
        <w:t>degli</w:t>
      </w:r>
      <w:proofErr w:type="spellEnd"/>
      <w:r w:rsidRPr="005D4C86">
        <w:rPr>
          <w:rFonts w:ascii="Times New Roman" w:hAnsi="Times New Roman" w:cs="Times New Roman"/>
          <w:color w:val="000000" w:themeColor="text1"/>
          <w:sz w:val="24"/>
          <w:szCs w:val="24"/>
        </w:rPr>
        <w:t xml:space="preserve"> </w:t>
      </w:r>
      <w:proofErr w:type="spellStart"/>
      <w:r w:rsidRPr="005D4C86">
        <w:rPr>
          <w:rFonts w:ascii="Times New Roman" w:hAnsi="Times New Roman" w:cs="Times New Roman"/>
          <w:color w:val="000000" w:themeColor="text1"/>
          <w:sz w:val="24"/>
          <w:szCs w:val="24"/>
        </w:rPr>
        <w:t>adolescenti</w:t>
      </w:r>
      <w:proofErr w:type="spellEnd"/>
      <w:r w:rsidRPr="005D4C86">
        <w:rPr>
          <w:rFonts w:ascii="Times New Roman" w:hAnsi="Times New Roman" w:cs="Times New Roman"/>
          <w:color w:val="000000" w:themeColor="text1"/>
          <w:sz w:val="24"/>
          <w:szCs w:val="24"/>
        </w:rPr>
        <w:t>.</w:t>
      </w:r>
    </w:p>
    <w:p w:rsidR="005D4C86" w:rsidRDefault="005D4C86" w:rsidP="005D4C86">
      <w:pPr>
        <w:spacing w:line="360" w:lineRule="auto"/>
        <w:ind w:left="709" w:right="656"/>
        <w:jc w:val="both"/>
        <w:rPr>
          <w:rFonts w:ascii="Times New Roman" w:eastAsia="Times New Roman" w:hAnsi="Times New Roman" w:cs="Times New Roman"/>
          <w:b/>
          <w:sz w:val="24"/>
          <w:szCs w:val="24"/>
        </w:rPr>
      </w:pPr>
    </w:p>
    <w:p w:rsidR="005D4C86" w:rsidRDefault="005D4C86" w:rsidP="005D4C86">
      <w:pPr>
        <w:spacing w:line="360" w:lineRule="auto"/>
        <w:ind w:left="709" w:right="656"/>
        <w:jc w:val="both"/>
        <w:rPr>
          <w:rFonts w:ascii="Times New Roman" w:eastAsia="Times New Roman" w:hAnsi="Times New Roman" w:cs="Times New Roman"/>
          <w:b/>
          <w:sz w:val="24"/>
          <w:szCs w:val="24"/>
        </w:rPr>
      </w:pPr>
    </w:p>
    <w:p w:rsidR="000432CC" w:rsidRDefault="000432CC" w:rsidP="005D4C86">
      <w:pPr>
        <w:spacing w:line="360" w:lineRule="auto"/>
        <w:ind w:left="709" w:right="656"/>
        <w:jc w:val="both"/>
        <w:rPr>
          <w:rFonts w:ascii="Times New Roman" w:eastAsia="Times New Roman" w:hAnsi="Times New Roman" w:cs="Times New Roman"/>
          <w:b/>
          <w:sz w:val="24"/>
          <w:szCs w:val="24"/>
        </w:rPr>
      </w:pPr>
    </w:p>
    <w:p w:rsidR="000432CC" w:rsidRDefault="000432CC">
      <w:pPr>
        <w:ind w:left="709" w:right="656"/>
        <w:jc w:val="both"/>
        <w:rPr>
          <w:rFonts w:ascii="Times New Roman" w:eastAsia="Times New Roman" w:hAnsi="Times New Roman" w:cs="Times New Roman"/>
          <w:b/>
          <w:sz w:val="24"/>
          <w:szCs w:val="24"/>
        </w:rPr>
      </w:pPr>
    </w:p>
    <w:p w:rsidR="000432CC" w:rsidRDefault="000432CC">
      <w:pPr>
        <w:ind w:left="709" w:right="656"/>
        <w:jc w:val="both"/>
        <w:rPr>
          <w:rFonts w:ascii="Times New Roman" w:eastAsia="Times New Roman" w:hAnsi="Times New Roman" w:cs="Times New Roman"/>
          <w:b/>
          <w:sz w:val="24"/>
          <w:szCs w:val="24"/>
        </w:rPr>
      </w:pPr>
    </w:p>
    <w:p w:rsidR="001E4246" w:rsidRDefault="00000000">
      <w:pPr>
        <w:ind w:left="709" w:right="656"/>
        <w:jc w:val="both"/>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Bibliografia</w:t>
      </w:r>
      <w:proofErr w:type="spellEnd"/>
    </w:p>
    <w:p w:rsidR="001E4246" w:rsidRDefault="001E4246">
      <w:pPr>
        <w:ind w:left="709" w:right="656"/>
        <w:jc w:val="both"/>
        <w:rPr>
          <w:rFonts w:ascii="Times New Roman" w:eastAsia="Times New Roman" w:hAnsi="Times New Roman" w:cs="Times New Roman"/>
          <w:b/>
          <w:sz w:val="24"/>
          <w:szCs w:val="24"/>
        </w:rPr>
      </w:pPr>
    </w:p>
    <w:p w:rsidR="005668D7" w:rsidRPr="005668D7" w:rsidRDefault="005668D7" w:rsidP="00657775">
      <w:pPr>
        <w:ind w:left="709" w:right="656"/>
        <w:jc w:val="both"/>
        <w:rPr>
          <w:rStyle w:val="Collegamentoipertestuale"/>
          <w:rFonts w:ascii="Times New Roman" w:hAnsi="Times New Roman" w:cs="Times New Roman" w:hint="cs"/>
          <w:sz w:val="24"/>
          <w:szCs w:val="24"/>
          <w:lang w:val="en-US"/>
        </w:rPr>
      </w:pPr>
      <w:r w:rsidRPr="005668D7">
        <w:rPr>
          <w:rFonts w:ascii="Times New Roman" w:hAnsi="Times New Roman" w:cs="Times New Roman" w:hint="cs"/>
          <w:sz w:val="24"/>
          <w:szCs w:val="24"/>
        </w:rPr>
        <w:t xml:space="preserve">Andrade, A., da Cruz, W.M., Correia, C.K., Santos, A.L.G., &amp; </w:t>
      </w:r>
      <w:proofErr w:type="spellStart"/>
      <w:r w:rsidRPr="005668D7">
        <w:rPr>
          <w:rFonts w:ascii="Times New Roman" w:hAnsi="Times New Roman" w:cs="Times New Roman" w:hint="cs"/>
          <w:sz w:val="24"/>
          <w:szCs w:val="24"/>
        </w:rPr>
        <w:t>Bevilacqua</w:t>
      </w:r>
      <w:proofErr w:type="spellEnd"/>
      <w:r w:rsidRPr="005668D7">
        <w:rPr>
          <w:rFonts w:ascii="Times New Roman" w:hAnsi="Times New Roman" w:cs="Times New Roman" w:hint="cs"/>
          <w:sz w:val="24"/>
          <w:szCs w:val="24"/>
        </w:rPr>
        <w:t xml:space="preserve">, G.G. (2020). </w:t>
      </w:r>
      <w:r w:rsidRPr="005668D7">
        <w:rPr>
          <w:rFonts w:ascii="Times New Roman" w:hAnsi="Times New Roman" w:cs="Times New Roman" w:hint="cs"/>
          <w:sz w:val="24"/>
          <w:szCs w:val="24"/>
          <w:lang w:val="en-US"/>
        </w:rPr>
        <w:t xml:space="preserve">Effect of practice exergames on the mood states and self-esteem of elementary school boys and girls during physical education classes: A cluster- randomized controlled natural experiment. </w:t>
      </w:r>
      <w:r w:rsidRPr="005668D7">
        <w:rPr>
          <w:rFonts w:ascii="Times New Roman" w:hAnsi="Times New Roman" w:cs="Times New Roman" w:hint="cs"/>
          <w:i/>
          <w:iCs/>
          <w:sz w:val="24"/>
          <w:szCs w:val="24"/>
          <w:lang w:val="en-US"/>
        </w:rPr>
        <w:t>PLOS ONE</w:t>
      </w:r>
      <w:r w:rsidRPr="005668D7">
        <w:rPr>
          <w:rFonts w:ascii="Times New Roman" w:hAnsi="Times New Roman" w:cs="Times New Roman" w:hint="cs"/>
          <w:sz w:val="24"/>
          <w:szCs w:val="24"/>
          <w:lang w:val="en-US"/>
        </w:rPr>
        <w:t xml:space="preserve">, 15(6), e0232392. </w:t>
      </w:r>
      <w:hyperlink r:id="rId10" w:history="1">
        <w:r w:rsidRPr="005668D7">
          <w:rPr>
            <w:rStyle w:val="Collegamentoipertestuale"/>
            <w:rFonts w:ascii="Times New Roman" w:hAnsi="Times New Roman" w:cs="Times New Roman" w:hint="cs"/>
            <w:sz w:val="24"/>
            <w:szCs w:val="24"/>
            <w:lang w:val="en-US"/>
          </w:rPr>
          <w:t>https://doi.org/10.1371/journal.pone.0232392</w:t>
        </w:r>
      </w:hyperlink>
    </w:p>
    <w:p w:rsidR="005668D7" w:rsidRPr="005668D7" w:rsidRDefault="005668D7" w:rsidP="00657775">
      <w:pPr>
        <w:ind w:left="709" w:right="656"/>
        <w:jc w:val="both"/>
        <w:rPr>
          <w:rFonts w:ascii="Times New Roman" w:hAnsi="Times New Roman" w:cs="Times New Roman" w:hint="cs"/>
          <w:sz w:val="24"/>
          <w:szCs w:val="24"/>
          <w:lang w:val="en-US"/>
        </w:rPr>
      </w:pPr>
    </w:p>
    <w:p w:rsidR="005668D7" w:rsidRPr="005668D7" w:rsidRDefault="005668D7" w:rsidP="00657775">
      <w:pPr>
        <w:pStyle w:val="References"/>
        <w:spacing w:after="0"/>
        <w:ind w:left="709" w:right="656" w:firstLine="0"/>
        <w:rPr>
          <w:rFonts w:hint="cs"/>
          <w:sz w:val="24"/>
        </w:rPr>
      </w:pPr>
      <w:r w:rsidRPr="005668D7">
        <w:rPr>
          <w:rFonts w:hint="cs"/>
          <w:bCs/>
          <w:sz w:val="24"/>
        </w:rPr>
        <w:t>Bailey, R. (2006). Physical Education and Sport in Schools: A Review of Benefits and Outcomes,</w:t>
      </w:r>
      <w:r w:rsidRPr="005668D7">
        <w:rPr>
          <w:rFonts w:hint="cs"/>
          <w:sz w:val="24"/>
        </w:rPr>
        <w:t xml:space="preserve"> </w:t>
      </w:r>
      <w:r w:rsidRPr="005668D7">
        <w:rPr>
          <w:rFonts w:hint="cs"/>
          <w:i/>
          <w:sz w:val="24"/>
        </w:rPr>
        <w:t>Journal School Health</w:t>
      </w:r>
      <w:r w:rsidRPr="005668D7">
        <w:rPr>
          <w:rFonts w:hint="cs"/>
          <w:sz w:val="24"/>
        </w:rPr>
        <w:t>,76, 397-401.</w:t>
      </w:r>
    </w:p>
    <w:p w:rsidR="005668D7" w:rsidRPr="005668D7" w:rsidRDefault="005668D7" w:rsidP="00657775">
      <w:pPr>
        <w:pStyle w:val="References"/>
        <w:spacing w:after="0"/>
        <w:ind w:left="709" w:right="656" w:firstLine="0"/>
        <w:rPr>
          <w:rFonts w:hint="cs"/>
          <w:sz w:val="24"/>
        </w:rPr>
      </w:pPr>
    </w:p>
    <w:p w:rsidR="005668D7" w:rsidRPr="005668D7" w:rsidRDefault="005668D7" w:rsidP="00657775">
      <w:pPr>
        <w:ind w:left="709" w:right="656"/>
        <w:jc w:val="both"/>
        <w:rPr>
          <w:rFonts w:ascii="Times New Roman" w:hAnsi="Times New Roman" w:cs="Times New Roman" w:hint="cs"/>
          <w:sz w:val="24"/>
          <w:szCs w:val="24"/>
          <w:lang w:val="en-US"/>
        </w:rPr>
      </w:pPr>
      <w:proofErr w:type="spellStart"/>
      <w:r w:rsidRPr="005668D7">
        <w:rPr>
          <w:rFonts w:ascii="Times New Roman" w:hAnsi="Times New Roman" w:cs="Times New Roman" w:hint="cs"/>
          <w:sz w:val="24"/>
          <w:szCs w:val="24"/>
          <w:lang w:val="en-US"/>
        </w:rPr>
        <w:t>Cece</w:t>
      </w:r>
      <w:proofErr w:type="spellEnd"/>
      <w:r w:rsidRPr="005668D7">
        <w:rPr>
          <w:rFonts w:ascii="Times New Roman" w:hAnsi="Times New Roman" w:cs="Times New Roman" w:hint="cs"/>
          <w:sz w:val="24"/>
          <w:szCs w:val="24"/>
          <w:lang w:val="en-US"/>
        </w:rPr>
        <w:t xml:space="preserve">, V., </w:t>
      </w:r>
      <w:proofErr w:type="spellStart"/>
      <w:r w:rsidRPr="005668D7">
        <w:rPr>
          <w:rFonts w:ascii="Times New Roman" w:hAnsi="Times New Roman" w:cs="Times New Roman" w:hint="cs"/>
          <w:sz w:val="24"/>
          <w:szCs w:val="24"/>
          <w:lang w:val="en-US"/>
        </w:rPr>
        <w:t>Roure</w:t>
      </w:r>
      <w:proofErr w:type="spellEnd"/>
      <w:r w:rsidRPr="005668D7">
        <w:rPr>
          <w:rFonts w:ascii="Times New Roman" w:hAnsi="Times New Roman" w:cs="Times New Roman" w:hint="cs"/>
          <w:sz w:val="24"/>
          <w:szCs w:val="24"/>
          <w:lang w:val="en-US"/>
        </w:rPr>
        <w:t xml:space="preserve">, C., </w:t>
      </w:r>
      <w:proofErr w:type="spellStart"/>
      <w:r w:rsidRPr="005668D7">
        <w:rPr>
          <w:rFonts w:ascii="Times New Roman" w:hAnsi="Times New Roman" w:cs="Times New Roman" w:hint="cs"/>
          <w:sz w:val="24"/>
          <w:szCs w:val="24"/>
          <w:lang w:val="en-US"/>
        </w:rPr>
        <w:t>Fargier</w:t>
      </w:r>
      <w:proofErr w:type="spellEnd"/>
      <w:r w:rsidRPr="005668D7">
        <w:rPr>
          <w:rFonts w:ascii="Times New Roman" w:hAnsi="Times New Roman" w:cs="Times New Roman" w:hint="cs"/>
          <w:sz w:val="24"/>
          <w:szCs w:val="24"/>
          <w:lang w:val="en-US"/>
        </w:rPr>
        <w:t xml:space="preserve">, P., &amp; </w:t>
      </w:r>
      <w:proofErr w:type="spellStart"/>
      <w:r w:rsidRPr="005668D7">
        <w:rPr>
          <w:rFonts w:ascii="Times New Roman" w:hAnsi="Times New Roman" w:cs="Times New Roman" w:hint="cs"/>
          <w:sz w:val="24"/>
          <w:szCs w:val="24"/>
          <w:lang w:val="en-US"/>
        </w:rPr>
        <w:t>Lentillon-Kaestner</w:t>
      </w:r>
      <w:proofErr w:type="spellEnd"/>
      <w:r w:rsidRPr="005668D7">
        <w:rPr>
          <w:rFonts w:ascii="Times New Roman" w:hAnsi="Times New Roman" w:cs="Times New Roman" w:hint="cs"/>
          <w:sz w:val="24"/>
          <w:szCs w:val="24"/>
          <w:lang w:val="en-US"/>
        </w:rPr>
        <w:t xml:space="preserve">, V. (2023). </w:t>
      </w:r>
      <w:proofErr w:type="spellStart"/>
      <w:r w:rsidRPr="005668D7">
        <w:rPr>
          <w:rFonts w:ascii="Times New Roman" w:hAnsi="Times New Roman" w:cs="Times New Roman" w:hint="cs"/>
          <w:sz w:val="24"/>
          <w:szCs w:val="24"/>
          <w:lang w:val="en-US"/>
        </w:rPr>
        <w:t>L’effet</w:t>
      </w:r>
      <w:proofErr w:type="spellEnd"/>
      <w:r w:rsidRPr="005668D7">
        <w:rPr>
          <w:rFonts w:ascii="Times New Roman" w:hAnsi="Times New Roman" w:cs="Times New Roman" w:hint="cs"/>
          <w:sz w:val="24"/>
          <w:szCs w:val="24"/>
          <w:lang w:val="en-US"/>
        </w:rPr>
        <w:t xml:space="preserve"> des jeux </w:t>
      </w:r>
      <w:proofErr w:type="spellStart"/>
      <w:r w:rsidRPr="005668D7">
        <w:rPr>
          <w:rFonts w:ascii="Times New Roman" w:hAnsi="Times New Roman" w:cs="Times New Roman" w:hint="cs"/>
          <w:sz w:val="24"/>
          <w:szCs w:val="24"/>
          <w:lang w:val="en-US"/>
        </w:rPr>
        <w:t>vidéo</w:t>
      </w:r>
      <w:proofErr w:type="spellEnd"/>
      <w:r w:rsidRPr="005668D7">
        <w:rPr>
          <w:rFonts w:ascii="Times New Roman" w:hAnsi="Times New Roman" w:cs="Times New Roman" w:hint="cs"/>
          <w:sz w:val="24"/>
          <w:szCs w:val="24"/>
          <w:lang w:val="en-US"/>
        </w:rPr>
        <w:t xml:space="preserve"> </w:t>
      </w:r>
      <w:proofErr w:type="spellStart"/>
      <w:r w:rsidRPr="005668D7">
        <w:rPr>
          <w:rFonts w:ascii="Times New Roman" w:hAnsi="Times New Roman" w:cs="Times New Roman" w:hint="cs"/>
          <w:sz w:val="24"/>
          <w:szCs w:val="24"/>
          <w:lang w:val="en-US"/>
        </w:rPr>
        <w:t>actifs</w:t>
      </w:r>
      <w:proofErr w:type="spellEnd"/>
      <w:r w:rsidRPr="005668D7">
        <w:rPr>
          <w:rFonts w:ascii="Times New Roman" w:hAnsi="Times New Roman" w:cs="Times New Roman" w:hint="cs"/>
          <w:sz w:val="24"/>
          <w:szCs w:val="24"/>
          <w:lang w:val="en-US"/>
        </w:rPr>
        <w:t xml:space="preserve"> sur les </w:t>
      </w:r>
      <w:proofErr w:type="spellStart"/>
      <w:r w:rsidRPr="005668D7">
        <w:rPr>
          <w:rFonts w:ascii="Times New Roman" w:hAnsi="Times New Roman" w:cs="Times New Roman" w:hint="cs"/>
          <w:sz w:val="24"/>
          <w:szCs w:val="24"/>
          <w:lang w:val="en-US"/>
        </w:rPr>
        <w:t>élèves</w:t>
      </w:r>
      <w:proofErr w:type="spellEnd"/>
      <w:r w:rsidRPr="005668D7">
        <w:rPr>
          <w:rFonts w:ascii="Times New Roman" w:hAnsi="Times New Roman" w:cs="Times New Roman" w:hint="cs"/>
          <w:sz w:val="24"/>
          <w:szCs w:val="24"/>
          <w:lang w:val="en-US"/>
        </w:rPr>
        <w:t xml:space="preserve"> </w:t>
      </w:r>
      <w:proofErr w:type="spellStart"/>
      <w:r w:rsidRPr="005668D7">
        <w:rPr>
          <w:rFonts w:ascii="Times New Roman" w:hAnsi="Times New Roman" w:cs="Times New Roman" w:hint="cs"/>
          <w:sz w:val="24"/>
          <w:szCs w:val="24"/>
          <w:lang w:val="en-US"/>
        </w:rPr>
        <w:t>en</w:t>
      </w:r>
      <w:proofErr w:type="spellEnd"/>
      <w:r w:rsidRPr="005668D7">
        <w:rPr>
          <w:rFonts w:ascii="Times New Roman" w:hAnsi="Times New Roman" w:cs="Times New Roman" w:hint="cs"/>
          <w:sz w:val="24"/>
          <w:szCs w:val="24"/>
          <w:lang w:val="en-US"/>
        </w:rPr>
        <w:t xml:space="preserve"> </w:t>
      </w:r>
      <w:proofErr w:type="spellStart"/>
      <w:r w:rsidRPr="005668D7">
        <w:rPr>
          <w:rFonts w:ascii="Times New Roman" w:hAnsi="Times New Roman" w:cs="Times New Roman" w:hint="cs"/>
          <w:sz w:val="24"/>
          <w:szCs w:val="24"/>
          <w:lang w:val="en-US"/>
        </w:rPr>
        <w:t>éducation</w:t>
      </w:r>
      <w:proofErr w:type="spellEnd"/>
      <w:r w:rsidRPr="005668D7">
        <w:rPr>
          <w:rFonts w:ascii="Times New Roman" w:hAnsi="Times New Roman" w:cs="Times New Roman" w:hint="cs"/>
          <w:sz w:val="24"/>
          <w:szCs w:val="24"/>
          <w:lang w:val="en-US"/>
        </w:rPr>
        <w:t xml:space="preserve"> physique et sportive: </w:t>
      </w:r>
      <w:proofErr w:type="spellStart"/>
      <w:r w:rsidRPr="005668D7">
        <w:rPr>
          <w:rFonts w:ascii="Times New Roman" w:hAnsi="Times New Roman" w:cs="Times New Roman" w:hint="cs"/>
          <w:sz w:val="24"/>
          <w:szCs w:val="24"/>
          <w:lang w:val="en-US"/>
        </w:rPr>
        <w:t>une</w:t>
      </w:r>
      <w:proofErr w:type="spellEnd"/>
      <w:r w:rsidRPr="005668D7">
        <w:rPr>
          <w:rFonts w:ascii="Times New Roman" w:hAnsi="Times New Roman" w:cs="Times New Roman" w:hint="cs"/>
          <w:sz w:val="24"/>
          <w:szCs w:val="24"/>
          <w:lang w:val="en-US"/>
        </w:rPr>
        <w:t xml:space="preserve"> revue </w:t>
      </w:r>
      <w:proofErr w:type="spellStart"/>
      <w:r w:rsidRPr="005668D7">
        <w:rPr>
          <w:rFonts w:ascii="Times New Roman" w:hAnsi="Times New Roman" w:cs="Times New Roman" w:hint="cs"/>
          <w:sz w:val="24"/>
          <w:szCs w:val="24"/>
          <w:lang w:val="en-US"/>
        </w:rPr>
        <w:t>systématique</w:t>
      </w:r>
      <w:proofErr w:type="spellEnd"/>
      <w:r w:rsidRPr="005668D7">
        <w:rPr>
          <w:rFonts w:ascii="Times New Roman" w:hAnsi="Times New Roman" w:cs="Times New Roman" w:hint="cs"/>
          <w:sz w:val="24"/>
          <w:szCs w:val="24"/>
          <w:lang w:val="en-US"/>
        </w:rPr>
        <w:t xml:space="preserve">. </w:t>
      </w:r>
      <w:r w:rsidRPr="005668D7">
        <w:rPr>
          <w:rFonts w:ascii="Times New Roman" w:hAnsi="Times New Roman" w:cs="Times New Roman" w:hint="cs"/>
          <w:i/>
          <w:iCs/>
          <w:sz w:val="24"/>
          <w:szCs w:val="24"/>
          <w:lang w:val="en-US"/>
        </w:rPr>
        <w:t xml:space="preserve">Movement &amp; Sport Sciences - Science &amp; </w:t>
      </w:r>
      <w:proofErr w:type="spellStart"/>
      <w:r w:rsidRPr="005668D7">
        <w:rPr>
          <w:rFonts w:ascii="Times New Roman" w:hAnsi="Times New Roman" w:cs="Times New Roman" w:hint="cs"/>
          <w:i/>
          <w:iCs/>
          <w:sz w:val="24"/>
          <w:szCs w:val="24"/>
          <w:lang w:val="en-US"/>
        </w:rPr>
        <w:t>Motricité</w:t>
      </w:r>
      <w:proofErr w:type="spellEnd"/>
      <w:r w:rsidRPr="005668D7">
        <w:rPr>
          <w:rFonts w:ascii="Times New Roman" w:hAnsi="Times New Roman" w:cs="Times New Roman" w:hint="cs"/>
          <w:sz w:val="24"/>
          <w:szCs w:val="24"/>
          <w:lang w:val="en-US"/>
        </w:rPr>
        <w:t>. 29-45. 10.1051/</w:t>
      </w:r>
      <w:proofErr w:type="spellStart"/>
      <w:r w:rsidRPr="005668D7">
        <w:rPr>
          <w:rFonts w:ascii="Times New Roman" w:hAnsi="Times New Roman" w:cs="Times New Roman" w:hint="cs"/>
          <w:sz w:val="24"/>
          <w:szCs w:val="24"/>
          <w:lang w:val="en-US"/>
        </w:rPr>
        <w:t>sm</w:t>
      </w:r>
      <w:proofErr w:type="spellEnd"/>
      <w:r w:rsidRPr="005668D7">
        <w:rPr>
          <w:rFonts w:ascii="Times New Roman" w:hAnsi="Times New Roman" w:cs="Times New Roman" w:hint="cs"/>
          <w:sz w:val="24"/>
          <w:szCs w:val="24"/>
          <w:lang w:val="en-US"/>
        </w:rPr>
        <w:t xml:space="preserve">/2022027 </w:t>
      </w:r>
    </w:p>
    <w:p w:rsidR="005668D7" w:rsidRPr="005668D7" w:rsidRDefault="005668D7" w:rsidP="00657775">
      <w:pPr>
        <w:ind w:left="709" w:right="656"/>
        <w:jc w:val="both"/>
        <w:rPr>
          <w:rFonts w:ascii="Times New Roman" w:hAnsi="Times New Roman" w:cs="Times New Roman" w:hint="cs"/>
          <w:sz w:val="24"/>
          <w:szCs w:val="24"/>
          <w:lang w:val="en-US"/>
        </w:rPr>
      </w:pPr>
    </w:p>
    <w:p w:rsidR="005668D7" w:rsidRPr="005668D7" w:rsidRDefault="005668D7" w:rsidP="00657775">
      <w:pPr>
        <w:ind w:left="709" w:right="656"/>
        <w:jc w:val="both"/>
        <w:rPr>
          <w:rFonts w:ascii="Times New Roman" w:hAnsi="Times New Roman" w:cs="Times New Roman" w:hint="cs"/>
          <w:sz w:val="24"/>
          <w:szCs w:val="24"/>
          <w:lang w:val="en-US"/>
        </w:rPr>
      </w:pPr>
      <w:r w:rsidRPr="005668D7">
        <w:rPr>
          <w:rFonts w:ascii="Times New Roman" w:hAnsi="Times New Roman" w:cs="Times New Roman" w:hint="cs"/>
          <w:sz w:val="24"/>
          <w:szCs w:val="24"/>
          <w:lang w:val="en-US"/>
        </w:rPr>
        <w:t xml:space="preserve">de Miranda </w:t>
      </w:r>
      <w:proofErr w:type="spellStart"/>
      <w:r w:rsidRPr="005668D7">
        <w:rPr>
          <w:rFonts w:ascii="Times New Roman" w:hAnsi="Times New Roman" w:cs="Times New Roman" w:hint="cs"/>
          <w:sz w:val="24"/>
          <w:szCs w:val="24"/>
          <w:lang w:val="en-US"/>
        </w:rPr>
        <w:t>Rohlfs</w:t>
      </w:r>
      <w:proofErr w:type="spellEnd"/>
      <w:r w:rsidRPr="005668D7">
        <w:rPr>
          <w:rFonts w:ascii="Times New Roman" w:hAnsi="Times New Roman" w:cs="Times New Roman" w:hint="cs"/>
          <w:sz w:val="24"/>
          <w:szCs w:val="24"/>
          <w:lang w:val="en-US"/>
        </w:rPr>
        <w:t xml:space="preserve">, I.C.P., </w:t>
      </w:r>
      <w:proofErr w:type="spellStart"/>
      <w:r w:rsidRPr="005668D7">
        <w:rPr>
          <w:rFonts w:ascii="Times New Roman" w:hAnsi="Times New Roman" w:cs="Times New Roman" w:hint="cs"/>
          <w:sz w:val="24"/>
          <w:szCs w:val="24"/>
          <w:lang w:val="en-US"/>
        </w:rPr>
        <w:t>Rotta</w:t>
      </w:r>
      <w:proofErr w:type="spellEnd"/>
      <w:r w:rsidRPr="005668D7">
        <w:rPr>
          <w:rFonts w:ascii="Times New Roman" w:hAnsi="Times New Roman" w:cs="Times New Roman" w:hint="cs"/>
          <w:sz w:val="24"/>
          <w:szCs w:val="24"/>
          <w:lang w:val="en-US"/>
        </w:rPr>
        <w:t xml:space="preserve">, T.M., </w:t>
      </w:r>
      <w:proofErr w:type="spellStart"/>
      <w:r w:rsidRPr="005668D7">
        <w:rPr>
          <w:rFonts w:ascii="Times New Roman" w:hAnsi="Times New Roman" w:cs="Times New Roman" w:hint="cs"/>
          <w:sz w:val="24"/>
          <w:szCs w:val="24"/>
          <w:lang w:val="en-US"/>
        </w:rPr>
        <w:t>Luft</w:t>
      </w:r>
      <w:proofErr w:type="spellEnd"/>
      <w:r w:rsidRPr="005668D7">
        <w:rPr>
          <w:rFonts w:ascii="Times New Roman" w:hAnsi="Times New Roman" w:cs="Times New Roman" w:hint="cs"/>
          <w:sz w:val="24"/>
          <w:szCs w:val="24"/>
          <w:lang w:val="en-US"/>
        </w:rPr>
        <w:t xml:space="preserve">, C.D.B., Andrade, A., Krebs, R.J. and de Carvalho, T. (2008). Brunel Mood Scale (BRUMS): An Instrument for Early Detection of Overtraining Syndrome. </w:t>
      </w:r>
      <w:proofErr w:type="spellStart"/>
      <w:r w:rsidRPr="005668D7">
        <w:rPr>
          <w:rFonts w:ascii="Times New Roman" w:hAnsi="Times New Roman" w:cs="Times New Roman" w:hint="cs"/>
          <w:i/>
          <w:iCs/>
          <w:sz w:val="24"/>
          <w:szCs w:val="24"/>
          <w:lang w:val="en-US"/>
        </w:rPr>
        <w:t>Revista</w:t>
      </w:r>
      <w:proofErr w:type="spellEnd"/>
      <w:r w:rsidRPr="005668D7">
        <w:rPr>
          <w:rFonts w:ascii="Times New Roman" w:hAnsi="Times New Roman" w:cs="Times New Roman" w:hint="cs"/>
          <w:i/>
          <w:iCs/>
          <w:sz w:val="24"/>
          <w:szCs w:val="24"/>
          <w:lang w:val="en-US"/>
        </w:rPr>
        <w:t xml:space="preserve"> </w:t>
      </w:r>
      <w:proofErr w:type="spellStart"/>
      <w:r w:rsidRPr="005668D7">
        <w:rPr>
          <w:rFonts w:ascii="Times New Roman" w:hAnsi="Times New Roman" w:cs="Times New Roman" w:hint="cs"/>
          <w:i/>
          <w:iCs/>
          <w:sz w:val="24"/>
          <w:szCs w:val="24"/>
          <w:lang w:val="en-US"/>
        </w:rPr>
        <w:t>Brasileira</w:t>
      </w:r>
      <w:proofErr w:type="spellEnd"/>
      <w:r w:rsidRPr="005668D7">
        <w:rPr>
          <w:rFonts w:ascii="Times New Roman" w:hAnsi="Times New Roman" w:cs="Times New Roman" w:hint="cs"/>
          <w:i/>
          <w:iCs/>
          <w:sz w:val="24"/>
          <w:szCs w:val="24"/>
          <w:lang w:val="en-US"/>
        </w:rPr>
        <w:t xml:space="preserve"> de </w:t>
      </w:r>
      <w:proofErr w:type="spellStart"/>
      <w:r w:rsidRPr="005668D7">
        <w:rPr>
          <w:rFonts w:ascii="Times New Roman" w:hAnsi="Times New Roman" w:cs="Times New Roman" w:hint="cs"/>
          <w:i/>
          <w:iCs/>
          <w:sz w:val="24"/>
          <w:szCs w:val="24"/>
          <w:lang w:val="en-US"/>
        </w:rPr>
        <w:t>Medicina</w:t>
      </w:r>
      <w:proofErr w:type="spellEnd"/>
      <w:r w:rsidRPr="005668D7">
        <w:rPr>
          <w:rFonts w:ascii="Times New Roman" w:hAnsi="Times New Roman" w:cs="Times New Roman" w:hint="cs"/>
          <w:i/>
          <w:iCs/>
          <w:sz w:val="24"/>
          <w:szCs w:val="24"/>
          <w:lang w:val="en-US"/>
        </w:rPr>
        <w:t xml:space="preserve"> do </w:t>
      </w:r>
      <w:proofErr w:type="spellStart"/>
      <w:r w:rsidRPr="005668D7">
        <w:rPr>
          <w:rFonts w:ascii="Times New Roman" w:hAnsi="Times New Roman" w:cs="Times New Roman" w:hint="cs"/>
          <w:i/>
          <w:iCs/>
          <w:sz w:val="24"/>
          <w:szCs w:val="24"/>
          <w:lang w:val="en-US"/>
        </w:rPr>
        <w:t>Esporte</w:t>
      </w:r>
      <w:proofErr w:type="spellEnd"/>
      <w:r w:rsidRPr="005668D7">
        <w:rPr>
          <w:rFonts w:ascii="Times New Roman" w:hAnsi="Times New Roman" w:cs="Times New Roman" w:hint="cs"/>
          <w:sz w:val="24"/>
          <w:szCs w:val="24"/>
          <w:lang w:val="en-US"/>
        </w:rPr>
        <w:t>, 14, 176-181.</w:t>
      </w:r>
    </w:p>
    <w:p w:rsidR="005668D7" w:rsidRPr="005668D7" w:rsidRDefault="005668D7" w:rsidP="00657775">
      <w:pPr>
        <w:ind w:left="709" w:right="656"/>
        <w:jc w:val="both"/>
        <w:rPr>
          <w:rFonts w:ascii="Times New Roman" w:hAnsi="Times New Roman" w:cs="Times New Roman" w:hint="cs"/>
          <w:sz w:val="24"/>
          <w:szCs w:val="24"/>
          <w:lang w:val="en-US"/>
        </w:rPr>
      </w:pPr>
    </w:p>
    <w:p w:rsidR="005668D7" w:rsidRPr="005668D7" w:rsidRDefault="005668D7" w:rsidP="00657775">
      <w:pPr>
        <w:ind w:left="709" w:right="656"/>
        <w:jc w:val="both"/>
        <w:rPr>
          <w:rFonts w:ascii="Times New Roman" w:hAnsi="Times New Roman" w:cs="Times New Roman" w:hint="cs"/>
          <w:sz w:val="24"/>
          <w:szCs w:val="24"/>
          <w:lang w:val="en-US"/>
        </w:rPr>
      </w:pPr>
      <w:r w:rsidRPr="005668D7">
        <w:rPr>
          <w:rFonts w:ascii="Times New Roman" w:hAnsi="Times New Roman" w:cs="Times New Roman" w:hint="cs"/>
          <w:sz w:val="24"/>
          <w:szCs w:val="24"/>
          <w:lang w:val="en-US"/>
        </w:rPr>
        <w:t>Ennis, C.D. (2013). Implications of exergaming for the physical education curriculum in the 21</w:t>
      </w:r>
      <w:r w:rsidRPr="005668D7">
        <w:rPr>
          <w:rFonts w:ascii="Times New Roman" w:hAnsi="Times New Roman" w:cs="Times New Roman" w:hint="cs"/>
          <w:sz w:val="24"/>
          <w:szCs w:val="24"/>
          <w:vertAlign w:val="superscript"/>
          <w:lang w:val="en-US"/>
        </w:rPr>
        <w:t>st</w:t>
      </w:r>
      <w:r w:rsidRPr="005668D7">
        <w:rPr>
          <w:rFonts w:ascii="Times New Roman" w:hAnsi="Times New Roman" w:cs="Times New Roman" w:hint="cs"/>
          <w:sz w:val="24"/>
          <w:szCs w:val="24"/>
          <w:lang w:val="en-US"/>
        </w:rPr>
        <w:t xml:space="preserve"> century. </w:t>
      </w:r>
      <w:r w:rsidRPr="005668D7">
        <w:rPr>
          <w:rFonts w:ascii="Times New Roman" w:hAnsi="Times New Roman" w:cs="Times New Roman" w:hint="cs"/>
          <w:i/>
          <w:iCs/>
          <w:sz w:val="24"/>
          <w:szCs w:val="24"/>
          <w:lang w:val="en-US"/>
        </w:rPr>
        <w:t>Journal of Sport and Health Science</w:t>
      </w:r>
      <w:r w:rsidRPr="005668D7">
        <w:rPr>
          <w:rFonts w:ascii="Times New Roman" w:hAnsi="Times New Roman" w:cs="Times New Roman" w:hint="cs"/>
          <w:sz w:val="24"/>
          <w:szCs w:val="24"/>
          <w:lang w:val="en-US"/>
        </w:rPr>
        <w:t xml:space="preserve">, 2, 152–157. DOI: 10.1016/j.jshs.2013.02.004 </w:t>
      </w:r>
    </w:p>
    <w:p w:rsidR="005668D7" w:rsidRPr="005668D7" w:rsidRDefault="005668D7" w:rsidP="00657775">
      <w:pPr>
        <w:ind w:left="709" w:right="656"/>
        <w:jc w:val="both"/>
        <w:rPr>
          <w:rFonts w:ascii="Times New Roman" w:hAnsi="Times New Roman" w:cs="Times New Roman" w:hint="cs"/>
          <w:sz w:val="24"/>
          <w:szCs w:val="24"/>
          <w:lang w:val="en-US"/>
        </w:rPr>
      </w:pPr>
    </w:p>
    <w:p w:rsidR="005668D7" w:rsidRPr="005668D7" w:rsidRDefault="005668D7" w:rsidP="00657775">
      <w:pPr>
        <w:ind w:left="709" w:right="656"/>
        <w:jc w:val="both"/>
        <w:rPr>
          <w:rFonts w:ascii="Times New Roman" w:hAnsi="Times New Roman" w:cs="Times New Roman" w:hint="cs"/>
          <w:sz w:val="24"/>
          <w:szCs w:val="24"/>
          <w:lang w:val="en-US"/>
        </w:rPr>
      </w:pPr>
      <w:r w:rsidRPr="005668D7">
        <w:rPr>
          <w:rFonts w:ascii="Times New Roman" w:hAnsi="Times New Roman" w:cs="Times New Roman" w:hint="cs"/>
          <w:sz w:val="24"/>
          <w:szCs w:val="24"/>
          <w:lang w:val="en-US"/>
        </w:rPr>
        <w:t xml:space="preserve">Gao, Z., Zhang, T., &amp; </w:t>
      </w:r>
      <w:proofErr w:type="spellStart"/>
      <w:r w:rsidRPr="005668D7">
        <w:rPr>
          <w:rFonts w:ascii="Times New Roman" w:hAnsi="Times New Roman" w:cs="Times New Roman" w:hint="cs"/>
          <w:sz w:val="24"/>
          <w:szCs w:val="24"/>
          <w:lang w:val="en-US"/>
        </w:rPr>
        <w:t>Stodden</w:t>
      </w:r>
      <w:proofErr w:type="spellEnd"/>
      <w:r w:rsidRPr="005668D7">
        <w:rPr>
          <w:rFonts w:ascii="Times New Roman" w:hAnsi="Times New Roman" w:cs="Times New Roman" w:hint="cs"/>
          <w:sz w:val="24"/>
          <w:szCs w:val="24"/>
          <w:lang w:val="en-US"/>
        </w:rPr>
        <w:t xml:space="preserve">, D. (2013). Children’s physical activity levels and psychological correlates in interactive dance versus aerobic dance. </w:t>
      </w:r>
      <w:r w:rsidRPr="005668D7">
        <w:rPr>
          <w:rFonts w:ascii="Times New Roman" w:hAnsi="Times New Roman" w:cs="Times New Roman" w:hint="cs"/>
          <w:i/>
          <w:iCs/>
          <w:sz w:val="24"/>
          <w:szCs w:val="24"/>
          <w:lang w:val="en-US"/>
        </w:rPr>
        <w:t>Journal of Sport and Health Science</w:t>
      </w:r>
      <w:r w:rsidRPr="005668D7">
        <w:rPr>
          <w:rFonts w:ascii="Times New Roman" w:hAnsi="Times New Roman" w:cs="Times New Roman" w:hint="cs"/>
          <w:sz w:val="24"/>
          <w:szCs w:val="24"/>
          <w:lang w:val="en-US"/>
        </w:rPr>
        <w:t xml:space="preserve">, 2: 146–151. </w:t>
      </w:r>
      <w:hyperlink r:id="rId11" w:history="1">
        <w:r w:rsidRPr="005668D7">
          <w:rPr>
            <w:rStyle w:val="Collegamentoipertestuale"/>
            <w:rFonts w:ascii="Times New Roman" w:hAnsi="Times New Roman" w:cs="Times New Roman" w:hint="cs"/>
            <w:sz w:val="24"/>
            <w:szCs w:val="24"/>
            <w:lang w:val="en-US"/>
          </w:rPr>
          <w:t>https://doi.org/10.1016/j.jshs. 2013.01.005</w:t>
        </w:r>
      </w:hyperlink>
      <w:r w:rsidRPr="005668D7">
        <w:rPr>
          <w:rFonts w:ascii="Times New Roman" w:hAnsi="Times New Roman" w:cs="Times New Roman" w:hint="cs"/>
          <w:sz w:val="24"/>
          <w:szCs w:val="24"/>
          <w:lang w:val="en-US"/>
        </w:rPr>
        <w:t xml:space="preserve"> </w:t>
      </w:r>
    </w:p>
    <w:p w:rsidR="005668D7" w:rsidRPr="005668D7" w:rsidRDefault="005668D7" w:rsidP="00657775">
      <w:pPr>
        <w:ind w:left="709" w:right="656"/>
        <w:jc w:val="both"/>
        <w:rPr>
          <w:rFonts w:ascii="Times New Roman" w:hAnsi="Times New Roman" w:cs="Times New Roman" w:hint="cs"/>
          <w:sz w:val="24"/>
          <w:szCs w:val="24"/>
          <w:lang w:val="en-US"/>
        </w:rPr>
      </w:pPr>
    </w:p>
    <w:p w:rsidR="005668D7" w:rsidRPr="005668D7" w:rsidRDefault="005668D7" w:rsidP="00657775">
      <w:pPr>
        <w:pStyle w:val="References"/>
        <w:spacing w:after="0"/>
        <w:ind w:left="709" w:right="656" w:firstLine="0"/>
        <w:rPr>
          <w:rFonts w:hint="cs"/>
          <w:sz w:val="24"/>
        </w:rPr>
      </w:pPr>
      <w:r w:rsidRPr="005668D7">
        <w:rPr>
          <w:rFonts w:hint="cs"/>
          <w:sz w:val="24"/>
        </w:rPr>
        <w:t xml:space="preserve">Hansen, L. &amp; Sanders, S. W. (2011).  Active gaming: A new paradigm in childhood physical activity. </w:t>
      </w:r>
      <w:r w:rsidRPr="005668D7">
        <w:rPr>
          <w:rFonts w:hint="cs"/>
          <w:i/>
          <w:sz w:val="24"/>
        </w:rPr>
        <w:t>Digital Culture &amp; Education</w:t>
      </w:r>
      <w:r w:rsidRPr="005668D7">
        <w:rPr>
          <w:rFonts w:hint="cs"/>
          <w:sz w:val="24"/>
        </w:rPr>
        <w:t>, 3:2, 123-139.</w:t>
      </w:r>
    </w:p>
    <w:p w:rsidR="005668D7" w:rsidRPr="005668D7" w:rsidRDefault="005668D7" w:rsidP="00657775">
      <w:pPr>
        <w:pStyle w:val="References"/>
        <w:spacing w:after="0"/>
        <w:ind w:left="709" w:right="656" w:firstLine="0"/>
        <w:rPr>
          <w:rFonts w:hint="cs"/>
          <w:sz w:val="24"/>
        </w:rPr>
      </w:pPr>
    </w:p>
    <w:p w:rsidR="005668D7" w:rsidRPr="005668D7" w:rsidRDefault="005668D7" w:rsidP="00657775">
      <w:pPr>
        <w:ind w:left="709" w:right="656"/>
        <w:jc w:val="both"/>
        <w:rPr>
          <w:rFonts w:ascii="Times New Roman" w:hAnsi="Times New Roman" w:cs="Times New Roman" w:hint="cs"/>
          <w:sz w:val="24"/>
          <w:szCs w:val="24"/>
          <w:lang w:val="en-US"/>
        </w:rPr>
      </w:pPr>
      <w:r w:rsidRPr="005668D7">
        <w:rPr>
          <w:rFonts w:ascii="Times New Roman" w:hAnsi="Times New Roman" w:cs="Times New Roman" w:hint="cs"/>
          <w:sz w:val="24"/>
          <w:szCs w:val="24"/>
          <w:lang w:val="en-US"/>
        </w:rPr>
        <w:t xml:space="preserve">Ho, S.S., Lwin, M.O., </w:t>
      </w:r>
      <w:proofErr w:type="spellStart"/>
      <w:r w:rsidRPr="005668D7">
        <w:rPr>
          <w:rFonts w:ascii="Times New Roman" w:hAnsi="Times New Roman" w:cs="Times New Roman" w:hint="cs"/>
          <w:sz w:val="24"/>
          <w:szCs w:val="24"/>
          <w:lang w:val="en-US"/>
        </w:rPr>
        <w:t>Sng</w:t>
      </w:r>
      <w:proofErr w:type="spellEnd"/>
      <w:r w:rsidRPr="005668D7">
        <w:rPr>
          <w:rFonts w:ascii="Times New Roman" w:hAnsi="Times New Roman" w:cs="Times New Roman" w:hint="cs"/>
          <w:sz w:val="24"/>
          <w:szCs w:val="24"/>
          <w:lang w:val="en-US"/>
        </w:rPr>
        <w:t xml:space="preserve">, J.R.H., &amp; Yee, A.Z.H. (2017). Escaping through exergames: Presence, enjoyment, and mood experience in predicting children’s attitude toward exergames. </w:t>
      </w:r>
      <w:r w:rsidRPr="005668D7">
        <w:rPr>
          <w:rFonts w:ascii="Times New Roman" w:hAnsi="Times New Roman" w:cs="Times New Roman" w:hint="cs"/>
          <w:i/>
          <w:iCs/>
          <w:sz w:val="24"/>
          <w:szCs w:val="24"/>
          <w:lang w:val="en-US"/>
        </w:rPr>
        <w:t>Computers in Human Behavior</w:t>
      </w:r>
      <w:r w:rsidRPr="005668D7">
        <w:rPr>
          <w:rFonts w:ascii="Times New Roman" w:hAnsi="Times New Roman" w:cs="Times New Roman" w:hint="cs"/>
          <w:sz w:val="24"/>
          <w:szCs w:val="24"/>
          <w:lang w:val="en-US"/>
        </w:rPr>
        <w:t xml:space="preserve">, 72, 381–389. </w:t>
      </w:r>
      <w:hyperlink r:id="rId12" w:history="1">
        <w:r w:rsidRPr="005668D7">
          <w:rPr>
            <w:rStyle w:val="Collegamentoipertestuale"/>
            <w:rFonts w:ascii="Times New Roman" w:hAnsi="Times New Roman" w:cs="Times New Roman" w:hint="cs"/>
            <w:sz w:val="24"/>
            <w:szCs w:val="24"/>
            <w:lang w:val="en-US"/>
          </w:rPr>
          <w:t>https://doi.org/10.1016/j.chb.2017.03.001</w:t>
        </w:r>
      </w:hyperlink>
      <w:r w:rsidRPr="005668D7">
        <w:rPr>
          <w:rFonts w:ascii="Times New Roman" w:hAnsi="Times New Roman" w:cs="Times New Roman" w:hint="cs"/>
          <w:sz w:val="24"/>
          <w:szCs w:val="24"/>
          <w:lang w:val="en-US"/>
        </w:rPr>
        <w:t xml:space="preserve"> </w:t>
      </w:r>
    </w:p>
    <w:p w:rsidR="005668D7" w:rsidRPr="005668D7" w:rsidRDefault="005668D7" w:rsidP="00657775">
      <w:pPr>
        <w:ind w:left="709" w:right="656"/>
        <w:jc w:val="both"/>
        <w:rPr>
          <w:rFonts w:ascii="Times New Roman" w:hAnsi="Times New Roman" w:cs="Times New Roman" w:hint="cs"/>
          <w:sz w:val="24"/>
          <w:szCs w:val="24"/>
          <w:lang w:val="en-US"/>
        </w:rPr>
      </w:pPr>
    </w:p>
    <w:p w:rsidR="005668D7" w:rsidRPr="005668D7" w:rsidRDefault="005668D7" w:rsidP="00657775">
      <w:pPr>
        <w:pStyle w:val="References"/>
        <w:spacing w:after="0"/>
        <w:ind w:left="709" w:right="656" w:firstLine="0"/>
        <w:rPr>
          <w:rFonts w:hint="cs"/>
          <w:sz w:val="24"/>
          <w:lang w:val="en-US"/>
        </w:rPr>
      </w:pPr>
      <w:proofErr w:type="spellStart"/>
      <w:r w:rsidRPr="005668D7">
        <w:rPr>
          <w:rFonts w:hint="cs"/>
          <w:sz w:val="24"/>
          <w:lang w:val="en-US"/>
        </w:rPr>
        <w:t>Khodaverdi</w:t>
      </w:r>
      <w:proofErr w:type="spellEnd"/>
      <w:r w:rsidRPr="005668D7">
        <w:rPr>
          <w:rFonts w:hint="cs"/>
          <w:sz w:val="24"/>
          <w:lang w:val="en-US"/>
        </w:rPr>
        <w:t xml:space="preserve">, Z., Bahram, A., </w:t>
      </w:r>
      <w:proofErr w:type="spellStart"/>
      <w:r w:rsidRPr="005668D7">
        <w:rPr>
          <w:rFonts w:hint="cs"/>
          <w:sz w:val="24"/>
          <w:lang w:val="en-US"/>
        </w:rPr>
        <w:t>Stodden</w:t>
      </w:r>
      <w:proofErr w:type="spellEnd"/>
      <w:r w:rsidRPr="005668D7">
        <w:rPr>
          <w:rFonts w:hint="cs"/>
          <w:sz w:val="24"/>
          <w:lang w:val="en-US"/>
        </w:rPr>
        <w:t xml:space="preserve">, D. &amp; </w:t>
      </w:r>
      <w:proofErr w:type="spellStart"/>
      <w:r w:rsidRPr="005668D7">
        <w:rPr>
          <w:rFonts w:hint="cs"/>
          <w:sz w:val="24"/>
          <w:lang w:val="en-US"/>
        </w:rPr>
        <w:t>Kazemnejad</w:t>
      </w:r>
      <w:proofErr w:type="spellEnd"/>
      <w:r w:rsidRPr="005668D7">
        <w:rPr>
          <w:rFonts w:hint="cs"/>
          <w:sz w:val="24"/>
          <w:lang w:val="en-US"/>
        </w:rPr>
        <w:t xml:space="preserve">, A. (2015). The relationship between actual motor competence and physical activity in children: mediating roles of perceived motor competence and health-related physical fitness. </w:t>
      </w:r>
      <w:r w:rsidRPr="005668D7">
        <w:rPr>
          <w:rFonts w:hint="cs"/>
          <w:i/>
          <w:sz w:val="24"/>
          <w:lang w:val="en-US"/>
        </w:rPr>
        <w:t>Journal of Sports Sciences</w:t>
      </w:r>
      <w:r w:rsidRPr="005668D7">
        <w:rPr>
          <w:rFonts w:hint="cs"/>
          <w:sz w:val="24"/>
          <w:lang w:val="en-US"/>
        </w:rPr>
        <w:t xml:space="preserve">, DOI: 10.1080/02640414.2015.1122202 </w:t>
      </w:r>
    </w:p>
    <w:p w:rsidR="005668D7" w:rsidRPr="005668D7" w:rsidRDefault="005668D7" w:rsidP="00657775">
      <w:pPr>
        <w:pStyle w:val="References"/>
        <w:spacing w:after="0"/>
        <w:ind w:left="709" w:right="656" w:firstLine="0"/>
        <w:rPr>
          <w:rFonts w:hint="cs"/>
          <w:sz w:val="24"/>
          <w:lang w:val="en-US"/>
        </w:rPr>
      </w:pPr>
    </w:p>
    <w:p w:rsidR="005668D7" w:rsidRPr="005668D7" w:rsidRDefault="005668D7" w:rsidP="00657775">
      <w:pPr>
        <w:pStyle w:val="References"/>
        <w:spacing w:after="0"/>
        <w:ind w:left="709" w:right="656" w:firstLine="0"/>
        <w:rPr>
          <w:rFonts w:hint="cs"/>
          <w:sz w:val="24"/>
          <w:lang w:val="en-US"/>
        </w:rPr>
      </w:pPr>
      <w:proofErr w:type="spellStart"/>
      <w:r w:rsidRPr="005668D7">
        <w:rPr>
          <w:rFonts w:hint="cs"/>
          <w:sz w:val="24"/>
          <w:lang w:val="en-US"/>
        </w:rPr>
        <w:t>Knjaz</w:t>
      </w:r>
      <w:proofErr w:type="spellEnd"/>
      <w:r w:rsidRPr="005668D7">
        <w:rPr>
          <w:rFonts w:hint="cs"/>
          <w:sz w:val="24"/>
          <w:lang w:val="en-US"/>
        </w:rPr>
        <w:t xml:space="preserve">, D., </w:t>
      </w:r>
      <w:proofErr w:type="spellStart"/>
      <w:r w:rsidRPr="005668D7">
        <w:rPr>
          <w:rFonts w:hint="cs"/>
          <w:sz w:val="24"/>
          <w:lang w:val="en-US"/>
        </w:rPr>
        <w:t>Rupčić</w:t>
      </w:r>
      <w:proofErr w:type="spellEnd"/>
      <w:r w:rsidRPr="005668D7">
        <w:rPr>
          <w:rFonts w:hint="cs"/>
          <w:sz w:val="24"/>
          <w:lang w:val="en-US"/>
        </w:rPr>
        <w:t xml:space="preserve">, T., </w:t>
      </w:r>
      <w:proofErr w:type="spellStart"/>
      <w:r w:rsidRPr="005668D7">
        <w:rPr>
          <w:rFonts w:hint="cs"/>
          <w:sz w:val="24"/>
          <w:lang w:val="en-US"/>
        </w:rPr>
        <w:t>Antekolović</w:t>
      </w:r>
      <w:proofErr w:type="spellEnd"/>
      <w:r w:rsidRPr="005668D7">
        <w:rPr>
          <w:rFonts w:hint="cs"/>
          <w:sz w:val="24"/>
          <w:lang w:val="en-US"/>
        </w:rPr>
        <w:t xml:space="preserve"> L. (2016). Application of modern technology in teaching and training with special emphasis on basketball contents. In Novak, D., </w:t>
      </w:r>
      <w:proofErr w:type="spellStart"/>
      <w:r w:rsidRPr="005668D7">
        <w:rPr>
          <w:rFonts w:hint="cs"/>
          <w:sz w:val="24"/>
          <w:lang w:val="en-US"/>
        </w:rPr>
        <w:t>Antala</w:t>
      </w:r>
      <w:proofErr w:type="spellEnd"/>
      <w:r w:rsidRPr="005668D7">
        <w:rPr>
          <w:rFonts w:hint="cs"/>
          <w:sz w:val="24"/>
          <w:lang w:val="en-US"/>
        </w:rPr>
        <w:t xml:space="preserve">, </w:t>
      </w:r>
      <w:proofErr w:type="gramStart"/>
      <w:r w:rsidRPr="005668D7">
        <w:rPr>
          <w:rFonts w:hint="cs"/>
          <w:sz w:val="24"/>
          <w:lang w:val="en-US"/>
        </w:rPr>
        <w:t>B.,</w:t>
      </w:r>
      <w:proofErr w:type="spellStart"/>
      <w:r w:rsidRPr="005668D7">
        <w:rPr>
          <w:rFonts w:hint="cs"/>
          <w:sz w:val="24"/>
          <w:lang w:val="en-US"/>
        </w:rPr>
        <w:t>Knjaz</w:t>
      </w:r>
      <w:proofErr w:type="spellEnd"/>
      <w:proofErr w:type="gramEnd"/>
      <w:r w:rsidRPr="005668D7">
        <w:rPr>
          <w:rFonts w:hint="cs"/>
          <w:sz w:val="24"/>
          <w:lang w:val="en-US"/>
        </w:rPr>
        <w:t xml:space="preserve">, D. (Eds). </w:t>
      </w:r>
      <w:r w:rsidRPr="005668D7">
        <w:rPr>
          <w:rFonts w:hint="cs"/>
          <w:i/>
          <w:iCs/>
          <w:sz w:val="24"/>
          <w:lang w:val="en-US"/>
        </w:rPr>
        <w:t>Physical education and new technologies</w:t>
      </w:r>
      <w:r w:rsidRPr="005668D7">
        <w:rPr>
          <w:rFonts w:hint="cs"/>
          <w:sz w:val="24"/>
          <w:lang w:val="en-US"/>
        </w:rPr>
        <w:t xml:space="preserve"> (pp.112-122). Zagreb. Croatian Kinesiology Association.</w:t>
      </w:r>
    </w:p>
    <w:p w:rsidR="005668D7" w:rsidRPr="005668D7" w:rsidRDefault="005668D7" w:rsidP="00657775">
      <w:pPr>
        <w:pStyle w:val="References"/>
        <w:spacing w:after="0"/>
        <w:ind w:left="709" w:right="656" w:firstLine="0"/>
        <w:rPr>
          <w:rFonts w:hint="cs"/>
          <w:sz w:val="24"/>
          <w:lang w:val="en-US"/>
        </w:rPr>
      </w:pPr>
    </w:p>
    <w:p w:rsidR="005668D7" w:rsidRPr="005668D7" w:rsidRDefault="005668D7" w:rsidP="00657775">
      <w:pPr>
        <w:pStyle w:val="References"/>
        <w:spacing w:after="0"/>
        <w:ind w:left="709" w:right="656" w:firstLine="0"/>
        <w:rPr>
          <w:rFonts w:hint="cs"/>
          <w:sz w:val="24"/>
          <w:lang w:val="en-US"/>
        </w:rPr>
      </w:pPr>
      <w:r w:rsidRPr="005668D7">
        <w:rPr>
          <w:rFonts w:hint="cs"/>
          <w:sz w:val="24"/>
          <w:lang w:val="en-US"/>
        </w:rPr>
        <w:t xml:space="preserve">Le Masurier, G., Corbin, C.B. (2006). Top 10 Reasons for Quality Physical Education. </w:t>
      </w:r>
      <w:r w:rsidRPr="005668D7">
        <w:rPr>
          <w:rFonts w:hint="cs"/>
          <w:i/>
          <w:sz w:val="24"/>
          <w:lang w:val="en-US"/>
        </w:rPr>
        <w:t>JOPERD</w:t>
      </w:r>
      <w:r w:rsidRPr="005668D7">
        <w:rPr>
          <w:rFonts w:hint="cs"/>
          <w:sz w:val="24"/>
          <w:lang w:val="en-US"/>
        </w:rPr>
        <w:t>, 77, 6, 44-53.</w:t>
      </w:r>
    </w:p>
    <w:p w:rsidR="005668D7" w:rsidRPr="005668D7" w:rsidRDefault="005668D7" w:rsidP="00657775">
      <w:pPr>
        <w:pStyle w:val="References"/>
        <w:spacing w:after="0"/>
        <w:ind w:left="709" w:right="656" w:firstLine="0"/>
        <w:rPr>
          <w:rFonts w:hint="cs"/>
          <w:sz w:val="24"/>
          <w:shd w:val="clear" w:color="auto" w:fill="FFFFFF"/>
        </w:rPr>
      </w:pPr>
    </w:p>
    <w:p w:rsidR="005668D7" w:rsidRPr="005668D7" w:rsidRDefault="005668D7" w:rsidP="00657775">
      <w:pPr>
        <w:ind w:left="709" w:right="656"/>
        <w:jc w:val="both"/>
        <w:rPr>
          <w:rFonts w:ascii="Times New Roman" w:hAnsi="Times New Roman" w:cs="Times New Roman" w:hint="cs"/>
          <w:sz w:val="24"/>
          <w:szCs w:val="24"/>
          <w:lang w:val="en-US"/>
        </w:rPr>
      </w:pPr>
      <w:r w:rsidRPr="005668D7">
        <w:rPr>
          <w:rFonts w:ascii="Times New Roman" w:hAnsi="Times New Roman" w:cs="Times New Roman" w:hint="cs"/>
          <w:sz w:val="24"/>
          <w:szCs w:val="24"/>
          <w:lang w:val="en-US"/>
        </w:rPr>
        <w:t xml:space="preserve">Lee, J.E., Xiang, P., &amp; Gao, Z. (2017). Acute effect of active video games on older </w:t>
      </w:r>
      <w:r w:rsidRPr="005668D7">
        <w:rPr>
          <w:rFonts w:ascii="Times New Roman" w:hAnsi="Times New Roman" w:cs="Times New Roman" w:hint="cs"/>
          <w:sz w:val="24"/>
          <w:szCs w:val="24"/>
          <w:lang w:val="en-US"/>
        </w:rPr>
        <w:lastRenderedPageBreak/>
        <w:t xml:space="preserve">children’s mood change. </w:t>
      </w:r>
      <w:r w:rsidRPr="005668D7">
        <w:rPr>
          <w:rFonts w:ascii="Times New Roman" w:hAnsi="Times New Roman" w:cs="Times New Roman" w:hint="cs"/>
          <w:i/>
          <w:iCs/>
          <w:sz w:val="24"/>
          <w:szCs w:val="24"/>
          <w:lang w:val="en-US"/>
        </w:rPr>
        <w:t>Computers in Human Behavior</w:t>
      </w:r>
      <w:r w:rsidRPr="005668D7">
        <w:rPr>
          <w:rFonts w:ascii="Times New Roman" w:hAnsi="Times New Roman" w:cs="Times New Roman" w:hint="cs"/>
          <w:sz w:val="24"/>
          <w:szCs w:val="24"/>
          <w:lang w:val="en-US"/>
        </w:rPr>
        <w:t xml:space="preserve">, 70, 97–103. </w:t>
      </w:r>
      <w:hyperlink r:id="rId13" w:history="1">
        <w:r w:rsidRPr="005668D7">
          <w:rPr>
            <w:rStyle w:val="Collegamentoipertestuale"/>
            <w:rFonts w:ascii="Times New Roman" w:hAnsi="Times New Roman" w:cs="Times New Roman" w:hint="cs"/>
            <w:sz w:val="24"/>
            <w:szCs w:val="24"/>
            <w:lang w:val="en-US"/>
          </w:rPr>
          <w:t>https://doi.org/10.1016/j.chb.2016.12.060</w:t>
        </w:r>
      </w:hyperlink>
      <w:r w:rsidRPr="005668D7">
        <w:rPr>
          <w:rFonts w:ascii="Times New Roman" w:hAnsi="Times New Roman" w:cs="Times New Roman" w:hint="cs"/>
          <w:sz w:val="24"/>
          <w:szCs w:val="24"/>
          <w:lang w:val="en-US"/>
        </w:rPr>
        <w:t xml:space="preserve"> </w:t>
      </w:r>
    </w:p>
    <w:p w:rsidR="005668D7" w:rsidRPr="005668D7" w:rsidRDefault="005668D7" w:rsidP="00657775">
      <w:pPr>
        <w:ind w:left="709" w:right="656"/>
        <w:jc w:val="both"/>
        <w:rPr>
          <w:rFonts w:ascii="Times New Roman" w:hAnsi="Times New Roman" w:cs="Times New Roman" w:hint="cs"/>
          <w:sz w:val="24"/>
          <w:szCs w:val="24"/>
          <w:lang w:val="en-US"/>
        </w:rPr>
      </w:pPr>
    </w:p>
    <w:p w:rsidR="005668D7" w:rsidRPr="005668D7" w:rsidRDefault="005668D7" w:rsidP="00657775">
      <w:pPr>
        <w:pStyle w:val="References"/>
        <w:spacing w:after="0"/>
        <w:ind w:left="709" w:right="656" w:firstLine="0"/>
        <w:rPr>
          <w:rFonts w:hint="cs"/>
          <w:sz w:val="24"/>
          <w:lang w:val="it-IT"/>
        </w:rPr>
      </w:pPr>
      <w:proofErr w:type="spellStart"/>
      <w:r w:rsidRPr="005668D7">
        <w:rPr>
          <w:rFonts w:hint="cs"/>
          <w:sz w:val="24"/>
          <w:lang w:val="en-US"/>
        </w:rPr>
        <w:t>Marasso</w:t>
      </w:r>
      <w:proofErr w:type="spellEnd"/>
      <w:r w:rsidRPr="005668D7">
        <w:rPr>
          <w:rFonts w:hint="cs"/>
          <w:sz w:val="24"/>
          <w:lang w:val="en-US"/>
        </w:rPr>
        <w:t xml:space="preserve">, D. (2015). </w:t>
      </w:r>
      <w:proofErr w:type="spellStart"/>
      <w:r w:rsidRPr="00657775">
        <w:rPr>
          <w:rFonts w:hint="cs"/>
          <w:sz w:val="24"/>
          <w:lang w:val="it-IT"/>
        </w:rPr>
        <w:t>Exercising</w:t>
      </w:r>
      <w:proofErr w:type="spellEnd"/>
      <w:r w:rsidRPr="00657775">
        <w:rPr>
          <w:rFonts w:hint="cs"/>
          <w:sz w:val="24"/>
          <w:lang w:val="it-IT"/>
        </w:rPr>
        <w:t xml:space="preserve"> or gaming? </w:t>
      </w:r>
      <w:proofErr w:type="spellStart"/>
      <w:r w:rsidRPr="005668D7">
        <w:rPr>
          <w:rFonts w:hint="cs"/>
          <w:sz w:val="24"/>
          <w:lang w:val="it-IT"/>
        </w:rPr>
        <w:t>Exergaming</w:t>
      </w:r>
      <w:proofErr w:type="spellEnd"/>
      <w:r w:rsidRPr="005668D7">
        <w:rPr>
          <w:rFonts w:hint="cs"/>
          <w:sz w:val="24"/>
          <w:lang w:val="it-IT"/>
        </w:rPr>
        <w:t xml:space="preserve">!! </w:t>
      </w:r>
      <w:proofErr w:type="spellStart"/>
      <w:r w:rsidRPr="005668D7">
        <w:rPr>
          <w:rFonts w:hint="cs"/>
          <w:i/>
          <w:sz w:val="24"/>
          <w:lang w:val="it-IT"/>
        </w:rPr>
        <w:t>Form@re</w:t>
      </w:r>
      <w:proofErr w:type="spellEnd"/>
      <w:r w:rsidRPr="005668D7">
        <w:rPr>
          <w:rFonts w:hint="cs"/>
          <w:i/>
          <w:sz w:val="24"/>
          <w:lang w:val="it-IT"/>
        </w:rPr>
        <w:t xml:space="preserve"> - Open Journal per la Formazione in rete</w:t>
      </w:r>
      <w:r w:rsidRPr="005668D7">
        <w:rPr>
          <w:rFonts w:hint="cs"/>
          <w:sz w:val="24"/>
          <w:lang w:val="it-IT"/>
        </w:rPr>
        <w:t>, 3,15,159-169.</w:t>
      </w:r>
    </w:p>
    <w:p w:rsidR="005668D7" w:rsidRPr="005668D7" w:rsidRDefault="005668D7" w:rsidP="00657775">
      <w:pPr>
        <w:pStyle w:val="References"/>
        <w:spacing w:after="0"/>
        <w:ind w:left="709" w:right="656" w:firstLine="0"/>
        <w:rPr>
          <w:rFonts w:hint="cs"/>
          <w:sz w:val="24"/>
          <w:lang w:val="it-IT"/>
        </w:rPr>
      </w:pPr>
    </w:p>
    <w:p w:rsidR="005668D7" w:rsidRPr="005668D7" w:rsidRDefault="005668D7" w:rsidP="00657775">
      <w:pPr>
        <w:ind w:left="709" w:right="656"/>
        <w:jc w:val="both"/>
        <w:rPr>
          <w:rFonts w:ascii="Times New Roman" w:hAnsi="Times New Roman" w:cs="Times New Roman" w:hint="cs"/>
          <w:sz w:val="24"/>
          <w:szCs w:val="24"/>
        </w:rPr>
      </w:pPr>
      <w:proofErr w:type="spellStart"/>
      <w:r w:rsidRPr="005668D7">
        <w:rPr>
          <w:rFonts w:ascii="Times New Roman" w:hAnsi="Times New Roman" w:cs="Times New Roman" w:hint="cs"/>
          <w:sz w:val="24"/>
          <w:szCs w:val="24"/>
        </w:rPr>
        <w:t>Ministero</w:t>
      </w:r>
      <w:proofErr w:type="spellEnd"/>
      <w:r w:rsidRPr="005668D7">
        <w:rPr>
          <w:rFonts w:ascii="Times New Roman" w:hAnsi="Times New Roman" w:cs="Times New Roman" w:hint="cs"/>
          <w:sz w:val="24"/>
          <w:szCs w:val="24"/>
        </w:rPr>
        <w:t xml:space="preserve"> </w:t>
      </w:r>
      <w:proofErr w:type="spellStart"/>
      <w:r w:rsidRPr="005668D7">
        <w:rPr>
          <w:rFonts w:ascii="Times New Roman" w:hAnsi="Times New Roman" w:cs="Times New Roman" w:hint="cs"/>
          <w:sz w:val="24"/>
          <w:szCs w:val="24"/>
        </w:rPr>
        <w:t>dell’istruzione</w:t>
      </w:r>
      <w:proofErr w:type="spellEnd"/>
      <w:r w:rsidRPr="005668D7">
        <w:rPr>
          <w:rFonts w:ascii="Times New Roman" w:hAnsi="Times New Roman" w:cs="Times New Roman" w:hint="cs"/>
          <w:sz w:val="24"/>
          <w:szCs w:val="24"/>
        </w:rPr>
        <w:t xml:space="preserve">. (2012). </w:t>
      </w:r>
      <w:proofErr w:type="spellStart"/>
      <w:r w:rsidRPr="005668D7">
        <w:rPr>
          <w:rFonts w:ascii="Times New Roman" w:hAnsi="Times New Roman" w:cs="Times New Roman" w:hint="cs"/>
          <w:i/>
          <w:iCs/>
          <w:sz w:val="24"/>
          <w:szCs w:val="24"/>
        </w:rPr>
        <w:t>Indicazioni</w:t>
      </w:r>
      <w:proofErr w:type="spellEnd"/>
      <w:r w:rsidRPr="005668D7">
        <w:rPr>
          <w:rFonts w:ascii="Times New Roman" w:hAnsi="Times New Roman" w:cs="Times New Roman" w:hint="cs"/>
          <w:i/>
          <w:iCs/>
          <w:sz w:val="24"/>
          <w:szCs w:val="24"/>
        </w:rPr>
        <w:t xml:space="preserve"> </w:t>
      </w:r>
      <w:proofErr w:type="spellStart"/>
      <w:r w:rsidRPr="005668D7">
        <w:rPr>
          <w:rFonts w:ascii="Times New Roman" w:hAnsi="Times New Roman" w:cs="Times New Roman" w:hint="cs"/>
          <w:i/>
          <w:iCs/>
          <w:sz w:val="24"/>
          <w:szCs w:val="24"/>
        </w:rPr>
        <w:t>nazionali</w:t>
      </w:r>
      <w:proofErr w:type="spellEnd"/>
      <w:r w:rsidRPr="005668D7">
        <w:rPr>
          <w:rFonts w:ascii="Times New Roman" w:hAnsi="Times New Roman" w:cs="Times New Roman" w:hint="cs"/>
          <w:i/>
          <w:iCs/>
          <w:sz w:val="24"/>
          <w:szCs w:val="24"/>
        </w:rPr>
        <w:t xml:space="preserve"> per </w:t>
      </w:r>
      <w:proofErr w:type="spellStart"/>
      <w:r w:rsidRPr="005668D7">
        <w:rPr>
          <w:rFonts w:ascii="Times New Roman" w:hAnsi="Times New Roman" w:cs="Times New Roman" w:hint="cs"/>
          <w:i/>
          <w:iCs/>
          <w:sz w:val="24"/>
          <w:szCs w:val="24"/>
        </w:rPr>
        <w:t>il</w:t>
      </w:r>
      <w:proofErr w:type="spellEnd"/>
      <w:r w:rsidRPr="005668D7">
        <w:rPr>
          <w:rFonts w:ascii="Times New Roman" w:hAnsi="Times New Roman" w:cs="Times New Roman" w:hint="cs"/>
          <w:i/>
          <w:iCs/>
          <w:sz w:val="24"/>
          <w:szCs w:val="24"/>
        </w:rPr>
        <w:t xml:space="preserve"> </w:t>
      </w:r>
      <w:proofErr w:type="spellStart"/>
      <w:r w:rsidRPr="005668D7">
        <w:rPr>
          <w:rFonts w:ascii="Times New Roman" w:hAnsi="Times New Roman" w:cs="Times New Roman" w:hint="cs"/>
          <w:i/>
          <w:iCs/>
          <w:sz w:val="24"/>
          <w:szCs w:val="24"/>
        </w:rPr>
        <w:t>curricolo</w:t>
      </w:r>
      <w:proofErr w:type="spellEnd"/>
      <w:r w:rsidRPr="005668D7">
        <w:rPr>
          <w:rFonts w:ascii="Times New Roman" w:hAnsi="Times New Roman" w:cs="Times New Roman" w:hint="cs"/>
          <w:i/>
          <w:iCs/>
          <w:sz w:val="24"/>
          <w:szCs w:val="24"/>
        </w:rPr>
        <w:t xml:space="preserve"> </w:t>
      </w:r>
      <w:proofErr w:type="spellStart"/>
      <w:r w:rsidRPr="005668D7">
        <w:rPr>
          <w:rFonts w:ascii="Times New Roman" w:hAnsi="Times New Roman" w:cs="Times New Roman" w:hint="cs"/>
          <w:i/>
          <w:iCs/>
          <w:sz w:val="24"/>
          <w:szCs w:val="24"/>
        </w:rPr>
        <w:t>della</w:t>
      </w:r>
      <w:proofErr w:type="spellEnd"/>
      <w:r w:rsidRPr="005668D7">
        <w:rPr>
          <w:rFonts w:ascii="Times New Roman" w:hAnsi="Times New Roman" w:cs="Times New Roman" w:hint="cs"/>
          <w:i/>
          <w:iCs/>
          <w:sz w:val="24"/>
          <w:szCs w:val="24"/>
        </w:rPr>
        <w:t xml:space="preserve"> </w:t>
      </w:r>
      <w:proofErr w:type="spellStart"/>
      <w:r w:rsidRPr="005668D7">
        <w:rPr>
          <w:rFonts w:ascii="Times New Roman" w:hAnsi="Times New Roman" w:cs="Times New Roman" w:hint="cs"/>
          <w:i/>
          <w:iCs/>
          <w:sz w:val="24"/>
          <w:szCs w:val="24"/>
        </w:rPr>
        <w:t>scuola</w:t>
      </w:r>
      <w:proofErr w:type="spellEnd"/>
      <w:r w:rsidRPr="005668D7">
        <w:rPr>
          <w:rFonts w:ascii="Times New Roman" w:hAnsi="Times New Roman" w:cs="Times New Roman" w:hint="cs"/>
          <w:i/>
          <w:iCs/>
          <w:sz w:val="24"/>
          <w:szCs w:val="24"/>
        </w:rPr>
        <w:t xml:space="preserve"> </w:t>
      </w:r>
      <w:proofErr w:type="spellStart"/>
      <w:r w:rsidRPr="005668D7">
        <w:rPr>
          <w:rFonts w:ascii="Times New Roman" w:hAnsi="Times New Roman" w:cs="Times New Roman" w:hint="cs"/>
          <w:i/>
          <w:iCs/>
          <w:sz w:val="24"/>
          <w:szCs w:val="24"/>
        </w:rPr>
        <w:t>dell’infanzia</w:t>
      </w:r>
      <w:proofErr w:type="spellEnd"/>
      <w:r w:rsidRPr="005668D7">
        <w:rPr>
          <w:rFonts w:ascii="Times New Roman" w:hAnsi="Times New Roman" w:cs="Times New Roman" w:hint="cs"/>
          <w:i/>
          <w:iCs/>
          <w:sz w:val="24"/>
          <w:szCs w:val="24"/>
        </w:rPr>
        <w:t xml:space="preserve"> e del primo ciclo </w:t>
      </w:r>
      <w:proofErr w:type="spellStart"/>
      <w:r w:rsidRPr="005668D7">
        <w:rPr>
          <w:rFonts w:ascii="Times New Roman" w:hAnsi="Times New Roman" w:cs="Times New Roman" w:hint="cs"/>
          <w:i/>
          <w:iCs/>
          <w:sz w:val="24"/>
          <w:szCs w:val="24"/>
        </w:rPr>
        <w:t>dell’istruzione</w:t>
      </w:r>
      <w:proofErr w:type="spellEnd"/>
      <w:r w:rsidRPr="005668D7">
        <w:rPr>
          <w:rFonts w:ascii="Times New Roman" w:hAnsi="Times New Roman" w:cs="Times New Roman" w:hint="cs"/>
          <w:sz w:val="24"/>
          <w:szCs w:val="24"/>
        </w:rPr>
        <w:t>, Le Monnier, Firenze, 31-78.</w:t>
      </w:r>
    </w:p>
    <w:p w:rsidR="005668D7" w:rsidRPr="005668D7" w:rsidRDefault="005668D7" w:rsidP="00657775">
      <w:pPr>
        <w:ind w:left="709" w:right="656"/>
        <w:jc w:val="both"/>
        <w:rPr>
          <w:rFonts w:ascii="Times New Roman" w:hAnsi="Times New Roman" w:cs="Times New Roman" w:hint="cs"/>
          <w:sz w:val="24"/>
          <w:szCs w:val="24"/>
        </w:rPr>
      </w:pPr>
    </w:p>
    <w:p w:rsidR="005668D7" w:rsidRPr="005668D7" w:rsidRDefault="005668D7" w:rsidP="00657775">
      <w:pPr>
        <w:ind w:left="709" w:right="656"/>
        <w:jc w:val="both"/>
        <w:rPr>
          <w:rFonts w:ascii="Times New Roman" w:hAnsi="Times New Roman" w:cs="Times New Roman" w:hint="cs"/>
          <w:sz w:val="24"/>
          <w:szCs w:val="24"/>
          <w:lang w:val="en-US"/>
        </w:rPr>
      </w:pPr>
      <w:proofErr w:type="spellStart"/>
      <w:r w:rsidRPr="005668D7">
        <w:rPr>
          <w:rFonts w:ascii="Times New Roman" w:hAnsi="Times New Roman" w:cs="Times New Roman" w:hint="cs"/>
          <w:sz w:val="24"/>
          <w:szCs w:val="24"/>
          <w:lang w:val="en-US"/>
        </w:rPr>
        <w:t>Motl</w:t>
      </w:r>
      <w:proofErr w:type="spellEnd"/>
      <w:r w:rsidRPr="005668D7">
        <w:rPr>
          <w:rFonts w:ascii="Times New Roman" w:hAnsi="Times New Roman" w:cs="Times New Roman" w:hint="cs"/>
          <w:sz w:val="24"/>
          <w:szCs w:val="24"/>
          <w:lang w:val="en-US"/>
        </w:rPr>
        <w:t xml:space="preserve">, R. W., Dishman, R. K., Saunders, R., </w:t>
      </w:r>
      <w:proofErr w:type="spellStart"/>
      <w:r w:rsidRPr="005668D7">
        <w:rPr>
          <w:rFonts w:ascii="Times New Roman" w:hAnsi="Times New Roman" w:cs="Times New Roman" w:hint="cs"/>
          <w:sz w:val="24"/>
          <w:szCs w:val="24"/>
          <w:lang w:val="en-US"/>
        </w:rPr>
        <w:t>Dowda</w:t>
      </w:r>
      <w:proofErr w:type="spellEnd"/>
      <w:r w:rsidRPr="005668D7">
        <w:rPr>
          <w:rFonts w:ascii="Times New Roman" w:hAnsi="Times New Roman" w:cs="Times New Roman" w:hint="cs"/>
          <w:sz w:val="24"/>
          <w:szCs w:val="24"/>
          <w:lang w:val="en-US"/>
        </w:rPr>
        <w:t>, M., Felton, G., &amp; Pate, R. R. (2001).</w:t>
      </w:r>
    </w:p>
    <w:p w:rsidR="005668D7" w:rsidRPr="005668D7" w:rsidRDefault="005668D7" w:rsidP="00657775">
      <w:pPr>
        <w:ind w:left="709" w:right="656"/>
        <w:jc w:val="both"/>
        <w:rPr>
          <w:rFonts w:ascii="Times New Roman" w:hAnsi="Times New Roman" w:cs="Times New Roman" w:hint="cs"/>
          <w:i/>
          <w:iCs/>
          <w:sz w:val="24"/>
          <w:szCs w:val="24"/>
          <w:lang w:val="en-US"/>
        </w:rPr>
      </w:pPr>
      <w:r w:rsidRPr="005668D7">
        <w:rPr>
          <w:rFonts w:ascii="Times New Roman" w:hAnsi="Times New Roman" w:cs="Times New Roman" w:hint="cs"/>
          <w:sz w:val="24"/>
          <w:szCs w:val="24"/>
          <w:lang w:val="en-US"/>
        </w:rPr>
        <w:t xml:space="preserve">Measuring enjoyment of physical activity in adolescent girls. </w:t>
      </w:r>
      <w:r w:rsidRPr="005668D7">
        <w:rPr>
          <w:rFonts w:ascii="Times New Roman" w:hAnsi="Times New Roman" w:cs="Times New Roman" w:hint="cs"/>
          <w:i/>
          <w:iCs/>
          <w:sz w:val="24"/>
          <w:szCs w:val="24"/>
          <w:lang w:val="en-US"/>
        </w:rPr>
        <w:t>American journal of preventive</w:t>
      </w:r>
    </w:p>
    <w:p w:rsidR="005668D7" w:rsidRPr="005668D7" w:rsidRDefault="005668D7" w:rsidP="00657775">
      <w:pPr>
        <w:ind w:left="709" w:right="656"/>
        <w:jc w:val="both"/>
        <w:rPr>
          <w:rFonts w:ascii="Times New Roman" w:hAnsi="Times New Roman" w:cs="Times New Roman" w:hint="cs"/>
          <w:sz w:val="24"/>
          <w:szCs w:val="24"/>
        </w:rPr>
      </w:pPr>
      <w:r w:rsidRPr="005668D7">
        <w:rPr>
          <w:rFonts w:ascii="Times New Roman" w:hAnsi="Times New Roman" w:cs="Times New Roman" w:hint="cs"/>
          <w:i/>
          <w:iCs/>
          <w:sz w:val="24"/>
          <w:szCs w:val="24"/>
          <w:lang w:val="en-US"/>
        </w:rPr>
        <w:t>medicine</w:t>
      </w:r>
      <w:r w:rsidRPr="005668D7">
        <w:rPr>
          <w:rFonts w:ascii="Times New Roman" w:hAnsi="Times New Roman" w:cs="Times New Roman" w:hint="cs"/>
          <w:sz w:val="24"/>
          <w:szCs w:val="24"/>
          <w:lang w:val="en-US"/>
        </w:rPr>
        <w:t xml:space="preserve">, 21(2), 110–117. </w:t>
      </w:r>
      <w:hyperlink r:id="rId14" w:history="1">
        <w:r w:rsidRPr="005668D7">
          <w:rPr>
            <w:rStyle w:val="Collegamentoipertestuale"/>
            <w:rFonts w:ascii="Times New Roman" w:hAnsi="Times New Roman" w:cs="Times New Roman" w:hint="cs"/>
            <w:sz w:val="24"/>
            <w:szCs w:val="24"/>
          </w:rPr>
          <w:t>https://doi.org/10.1016/s0749-3797(01)00326-9</w:t>
        </w:r>
      </w:hyperlink>
      <w:r w:rsidRPr="005668D7">
        <w:rPr>
          <w:rFonts w:ascii="Times New Roman" w:hAnsi="Times New Roman" w:cs="Times New Roman" w:hint="cs"/>
          <w:sz w:val="24"/>
          <w:szCs w:val="24"/>
        </w:rPr>
        <w:t xml:space="preserve"> </w:t>
      </w:r>
    </w:p>
    <w:p w:rsidR="005668D7" w:rsidRPr="005668D7" w:rsidRDefault="005668D7" w:rsidP="00657775">
      <w:pPr>
        <w:ind w:left="709" w:right="656"/>
        <w:jc w:val="both"/>
        <w:rPr>
          <w:rFonts w:ascii="Times New Roman" w:hAnsi="Times New Roman" w:cs="Times New Roman" w:hint="cs"/>
          <w:sz w:val="24"/>
          <w:szCs w:val="24"/>
        </w:rPr>
      </w:pPr>
    </w:p>
    <w:p w:rsidR="005668D7" w:rsidRPr="005668D7" w:rsidRDefault="005668D7" w:rsidP="00657775">
      <w:pPr>
        <w:ind w:left="709" w:right="656"/>
        <w:jc w:val="both"/>
        <w:rPr>
          <w:rFonts w:ascii="Times New Roman" w:hAnsi="Times New Roman" w:cs="Times New Roman" w:hint="cs"/>
          <w:sz w:val="24"/>
          <w:szCs w:val="24"/>
          <w:lang w:val="en-US"/>
        </w:rPr>
      </w:pPr>
      <w:r w:rsidRPr="005668D7">
        <w:rPr>
          <w:rFonts w:ascii="Times New Roman" w:hAnsi="Times New Roman" w:cs="Times New Roman" w:hint="cs"/>
          <w:sz w:val="24"/>
          <w:szCs w:val="24"/>
        </w:rPr>
        <w:t xml:space="preserve">Ortega-Jiménez, R., &amp; Chacón-Borrego, F. (2022). </w:t>
      </w:r>
      <w:proofErr w:type="spellStart"/>
      <w:r w:rsidRPr="005668D7">
        <w:rPr>
          <w:rFonts w:ascii="Times New Roman" w:hAnsi="Times New Roman" w:cs="Times New Roman" w:hint="cs"/>
          <w:sz w:val="24"/>
          <w:szCs w:val="24"/>
          <w:lang w:val="en-US"/>
        </w:rPr>
        <w:t>Propuesta</w:t>
      </w:r>
      <w:proofErr w:type="spellEnd"/>
      <w:r w:rsidRPr="005668D7">
        <w:rPr>
          <w:rFonts w:ascii="Times New Roman" w:hAnsi="Times New Roman" w:cs="Times New Roman" w:hint="cs"/>
          <w:sz w:val="24"/>
          <w:szCs w:val="24"/>
          <w:lang w:val="en-US"/>
        </w:rPr>
        <w:t xml:space="preserve"> de </w:t>
      </w:r>
      <w:proofErr w:type="spellStart"/>
      <w:r w:rsidRPr="005668D7">
        <w:rPr>
          <w:rFonts w:ascii="Times New Roman" w:hAnsi="Times New Roman" w:cs="Times New Roman" w:hint="cs"/>
          <w:sz w:val="24"/>
          <w:szCs w:val="24"/>
          <w:lang w:val="en-US"/>
        </w:rPr>
        <w:t>intervención</w:t>
      </w:r>
      <w:proofErr w:type="spellEnd"/>
      <w:r w:rsidRPr="005668D7">
        <w:rPr>
          <w:rFonts w:ascii="Times New Roman" w:hAnsi="Times New Roman" w:cs="Times New Roman" w:hint="cs"/>
          <w:sz w:val="24"/>
          <w:szCs w:val="24"/>
          <w:lang w:val="en-US"/>
        </w:rPr>
        <w:t xml:space="preserve"> de </w:t>
      </w:r>
      <w:proofErr w:type="spellStart"/>
      <w:r w:rsidRPr="005668D7">
        <w:rPr>
          <w:rFonts w:ascii="Times New Roman" w:hAnsi="Times New Roman" w:cs="Times New Roman" w:hint="cs"/>
          <w:sz w:val="24"/>
          <w:szCs w:val="24"/>
          <w:lang w:val="en-US"/>
        </w:rPr>
        <w:t>gamificación</w:t>
      </w:r>
      <w:proofErr w:type="spellEnd"/>
      <w:r w:rsidRPr="005668D7">
        <w:rPr>
          <w:rFonts w:ascii="Times New Roman" w:hAnsi="Times New Roman" w:cs="Times New Roman" w:hint="cs"/>
          <w:sz w:val="24"/>
          <w:szCs w:val="24"/>
          <w:lang w:val="en-US"/>
        </w:rPr>
        <w:t xml:space="preserve"> </w:t>
      </w:r>
      <w:proofErr w:type="spellStart"/>
      <w:r w:rsidRPr="005668D7">
        <w:rPr>
          <w:rFonts w:ascii="Times New Roman" w:hAnsi="Times New Roman" w:cs="Times New Roman" w:hint="cs"/>
          <w:sz w:val="24"/>
          <w:szCs w:val="24"/>
          <w:lang w:val="en-US"/>
        </w:rPr>
        <w:t>en</w:t>
      </w:r>
      <w:proofErr w:type="spellEnd"/>
      <w:r w:rsidRPr="005668D7">
        <w:rPr>
          <w:rFonts w:ascii="Times New Roman" w:hAnsi="Times New Roman" w:cs="Times New Roman" w:hint="cs"/>
          <w:sz w:val="24"/>
          <w:szCs w:val="24"/>
          <w:lang w:val="en-US"/>
        </w:rPr>
        <w:t xml:space="preserve"> </w:t>
      </w:r>
      <w:proofErr w:type="spellStart"/>
      <w:r w:rsidRPr="005668D7">
        <w:rPr>
          <w:rFonts w:ascii="Times New Roman" w:hAnsi="Times New Roman" w:cs="Times New Roman" w:hint="cs"/>
          <w:sz w:val="24"/>
          <w:szCs w:val="24"/>
          <w:lang w:val="en-US"/>
        </w:rPr>
        <w:t>educación</w:t>
      </w:r>
      <w:proofErr w:type="spellEnd"/>
      <w:r w:rsidRPr="005668D7">
        <w:rPr>
          <w:rFonts w:ascii="Times New Roman" w:hAnsi="Times New Roman" w:cs="Times New Roman" w:hint="cs"/>
          <w:sz w:val="24"/>
          <w:szCs w:val="24"/>
          <w:lang w:val="en-US"/>
        </w:rPr>
        <w:t xml:space="preserve"> </w:t>
      </w:r>
      <w:proofErr w:type="spellStart"/>
      <w:r w:rsidRPr="005668D7">
        <w:rPr>
          <w:rFonts w:ascii="Times New Roman" w:hAnsi="Times New Roman" w:cs="Times New Roman" w:hint="cs"/>
          <w:sz w:val="24"/>
          <w:szCs w:val="24"/>
          <w:lang w:val="en-US"/>
        </w:rPr>
        <w:t>física</w:t>
      </w:r>
      <w:proofErr w:type="spellEnd"/>
      <w:r w:rsidRPr="005668D7">
        <w:rPr>
          <w:rFonts w:ascii="Times New Roman" w:hAnsi="Times New Roman" w:cs="Times New Roman" w:hint="cs"/>
          <w:sz w:val="24"/>
          <w:szCs w:val="24"/>
          <w:lang w:val="en-US"/>
        </w:rPr>
        <w:t xml:space="preserve"> </w:t>
      </w:r>
      <w:proofErr w:type="spellStart"/>
      <w:r w:rsidRPr="005668D7">
        <w:rPr>
          <w:rFonts w:ascii="Times New Roman" w:hAnsi="Times New Roman" w:cs="Times New Roman" w:hint="cs"/>
          <w:sz w:val="24"/>
          <w:szCs w:val="24"/>
          <w:lang w:val="en-US"/>
        </w:rPr>
        <w:t>basada</w:t>
      </w:r>
      <w:proofErr w:type="spellEnd"/>
      <w:r w:rsidRPr="005668D7">
        <w:rPr>
          <w:rFonts w:ascii="Times New Roman" w:hAnsi="Times New Roman" w:cs="Times New Roman" w:hint="cs"/>
          <w:sz w:val="24"/>
          <w:szCs w:val="24"/>
          <w:lang w:val="en-US"/>
        </w:rPr>
        <w:t xml:space="preserve"> </w:t>
      </w:r>
      <w:proofErr w:type="spellStart"/>
      <w:r w:rsidRPr="005668D7">
        <w:rPr>
          <w:rFonts w:ascii="Times New Roman" w:hAnsi="Times New Roman" w:cs="Times New Roman" w:hint="cs"/>
          <w:sz w:val="24"/>
          <w:szCs w:val="24"/>
          <w:lang w:val="en-US"/>
        </w:rPr>
        <w:t>en</w:t>
      </w:r>
      <w:proofErr w:type="spellEnd"/>
      <w:r w:rsidRPr="005668D7">
        <w:rPr>
          <w:rFonts w:ascii="Times New Roman" w:hAnsi="Times New Roman" w:cs="Times New Roman" w:hint="cs"/>
          <w:sz w:val="24"/>
          <w:szCs w:val="24"/>
          <w:lang w:val="en-US"/>
        </w:rPr>
        <w:t xml:space="preserve"> </w:t>
      </w:r>
      <w:proofErr w:type="spellStart"/>
      <w:r w:rsidRPr="005668D7">
        <w:rPr>
          <w:rFonts w:ascii="Times New Roman" w:hAnsi="Times New Roman" w:cs="Times New Roman" w:hint="cs"/>
          <w:sz w:val="24"/>
          <w:szCs w:val="24"/>
          <w:lang w:val="en-US"/>
        </w:rPr>
        <w:t>el</w:t>
      </w:r>
      <w:proofErr w:type="spellEnd"/>
      <w:r w:rsidRPr="005668D7">
        <w:rPr>
          <w:rFonts w:ascii="Times New Roman" w:hAnsi="Times New Roman" w:cs="Times New Roman" w:hint="cs"/>
          <w:sz w:val="24"/>
          <w:szCs w:val="24"/>
          <w:lang w:val="en-US"/>
        </w:rPr>
        <w:t xml:space="preserve"> </w:t>
      </w:r>
      <w:proofErr w:type="spellStart"/>
      <w:r w:rsidRPr="005668D7">
        <w:rPr>
          <w:rFonts w:ascii="Times New Roman" w:hAnsi="Times New Roman" w:cs="Times New Roman" w:hint="cs"/>
          <w:sz w:val="24"/>
          <w:szCs w:val="24"/>
          <w:lang w:val="en-US"/>
        </w:rPr>
        <w:t>universo</w:t>
      </w:r>
      <w:proofErr w:type="spellEnd"/>
      <w:r w:rsidRPr="005668D7">
        <w:rPr>
          <w:rFonts w:ascii="Times New Roman" w:hAnsi="Times New Roman" w:cs="Times New Roman" w:hint="cs"/>
          <w:sz w:val="24"/>
          <w:szCs w:val="24"/>
          <w:lang w:val="en-US"/>
        </w:rPr>
        <w:t xml:space="preserve"> de Harry Potter. </w:t>
      </w:r>
      <w:r w:rsidRPr="005668D7">
        <w:rPr>
          <w:rFonts w:ascii="Times New Roman" w:hAnsi="Times New Roman" w:cs="Times New Roman" w:hint="cs"/>
          <w:i/>
          <w:iCs/>
          <w:sz w:val="24"/>
          <w:szCs w:val="24"/>
          <w:lang w:val="en-US"/>
        </w:rPr>
        <w:t>Scientific Journal of School Sport, Physical Education and Psychomotricity</w:t>
      </w:r>
      <w:r w:rsidRPr="005668D7">
        <w:rPr>
          <w:rFonts w:ascii="Times New Roman" w:hAnsi="Times New Roman" w:cs="Times New Roman" w:hint="cs"/>
          <w:sz w:val="24"/>
          <w:szCs w:val="24"/>
          <w:lang w:val="en-US"/>
        </w:rPr>
        <w:t xml:space="preserve">, 8(1), 81-106. </w:t>
      </w:r>
      <w:hyperlink r:id="rId15" w:history="1">
        <w:r w:rsidRPr="005668D7">
          <w:rPr>
            <w:rStyle w:val="Collegamentoipertestuale"/>
            <w:rFonts w:ascii="Times New Roman" w:hAnsi="Times New Roman" w:cs="Times New Roman" w:hint="cs"/>
            <w:sz w:val="24"/>
            <w:szCs w:val="24"/>
            <w:lang w:val="en-US"/>
          </w:rPr>
          <w:t>https://doi.org/10.17979/sportis.2022.8.1.8738</w:t>
        </w:r>
      </w:hyperlink>
      <w:r w:rsidRPr="005668D7">
        <w:rPr>
          <w:rFonts w:ascii="Times New Roman" w:hAnsi="Times New Roman" w:cs="Times New Roman" w:hint="cs"/>
          <w:sz w:val="24"/>
          <w:szCs w:val="24"/>
          <w:lang w:val="en-US"/>
        </w:rPr>
        <w:t xml:space="preserve"> </w:t>
      </w:r>
    </w:p>
    <w:p w:rsidR="005668D7" w:rsidRPr="005668D7" w:rsidRDefault="005668D7" w:rsidP="00657775">
      <w:pPr>
        <w:ind w:left="709" w:right="656"/>
        <w:jc w:val="both"/>
        <w:rPr>
          <w:rFonts w:ascii="Times New Roman" w:hAnsi="Times New Roman" w:cs="Times New Roman" w:hint="cs"/>
          <w:sz w:val="24"/>
          <w:szCs w:val="24"/>
          <w:lang w:val="en-US"/>
        </w:rPr>
      </w:pPr>
    </w:p>
    <w:p w:rsidR="005668D7" w:rsidRPr="00657775" w:rsidRDefault="005668D7" w:rsidP="00657775">
      <w:pPr>
        <w:pStyle w:val="References"/>
        <w:spacing w:after="0"/>
        <w:ind w:left="709" w:right="656" w:firstLine="0"/>
        <w:rPr>
          <w:rFonts w:hint="cs"/>
          <w:kern w:val="36"/>
          <w:sz w:val="24"/>
          <w:lang w:val="it-IT" w:eastAsia="it-IT"/>
        </w:rPr>
      </w:pPr>
      <w:proofErr w:type="spellStart"/>
      <w:r w:rsidRPr="005668D7">
        <w:rPr>
          <w:rFonts w:hint="cs"/>
          <w:kern w:val="36"/>
          <w:sz w:val="24"/>
          <w:lang w:eastAsia="it-IT"/>
        </w:rPr>
        <w:t>Papastergiou</w:t>
      </w:r>
      <w:proofErr w:type="spellEnd"/>
      <w:r w:rsidRPr="005668D7">
        <w:rPr>
          <w:rFonts w:hint="cs"/>
          <w:kern w:val="36"/>
          <w:sz w:val="24"/>
          <w:lang w:eastAsia="it-IT"/>
        </w:rPr>
        <w:t xml:space="preserve">, M. (2009). Exploring the potential of computer and video games for health and physical education: A literature review. </w:t>
      </w:r>
      <w:r w:rsidRPr="00657775">
        <w:rPr>
          <w:rFonts w:hint="cs"/>
          <w:i/>
          <w:kern w:val="36"/>
          <w:sz w:val="24"/>
          <w:lang w:val="it-IT" w:eastAsia="it-IT"/>
        </w:rPr>
        <w:t>Computer &amp;Education</w:t>
      </w:r>
      <w:r w:rsidRPr="00657775">
        <w:rPr>
          <w:rFonts w:hint="cs"/>
          <w:kern w:val="36"/>
          <w:sz w:val="24"/>
          <w:lang w:val="it-IT" w:eastAsia="it-IT"/>
        </w:rPr>
        <w:t>, 53,3,603-622.</w:t>
      </w:r>
    </w:p>
    <w:p w:rsidR="005668D7" w:rsidRPr="00657775" w:rsidRDefault="005668D7" w:rsidP="00657775">
      <w:pPr>
        <w:pStyle w:val="References"/>
        <w:spacing w:after="0"/>
        <w:ind w:left="709" w:right="656" w:firstLine="0"/>
        <w:rPr>
          <w:rFonts w:hint="cs"/>
          <w:kern w:val="36"/>
          <w:sz w:val="24"/>
          <w:lang w:val="it-IT" w:eastAsia="it-IT"/>
        </w:rPr>
      </w:pPr>
    </w:p>
    <w:p w:rsidR="005668D7" w:rsidRPr="005668D7" w:rsidRDefault="005668D7" w:rsidP="00657775">
      <w:pPr>
        <w:ind w:left="709" w:right="656"/>
        <w:jc w:val="both"/>
        <w:rPr>
          <w:rStyle w:val="Collegamentoipertestuale"/>
          <w:rFonts w:ascii="Times New Roman" w:hAnsi="Times New Roman" w:cs="Times New Roman" w:hint="cs"/>
          <w:sz w:val="24"/>
          <w:szCs w:val="24"/>
          <w:lang w:val="en-US"/>
        </w:rPr>
      </w:pPr>
      <w:r w:rsidRPr="005668D7">
        <w:rPr>
          <w:rFonts w:ascii="Times New Roman" w:hAnsi="Times New Roman" w:cs="Times New Roman" w:hint="cs"/>
          <w:sz w:val="24"/>
          <w:szCs w:val="24"/>
        </w:rPr>
        <w:t>Quintas-</w:t>
      </w:r>
      <w:proofErr w:type="spellStart"/>
      <w:r w:rsidRPr="005668D7">
        <w:rPr>
          <w:rFonts w:ascii="Times New Roman" w:hAnsi="Times New Roman" w:cs="Times New Roman" w:hint="cs"/>
          <w:sz w:val="24"/>
          <w:szCs w:val="24"/>
        </w:rPr>
        <w:t>Hijós</w:t>
      </w:r>
      <w:proofErr w:type="spellEnd"/>
      <w:r w:rsidRPr="005668D7">
        <w:rPr>
          <w:rFonts w:ascii="Times New Roman" w:hAnsi="Times New Roman" w:cs="Times New Roman" w:hint="cs"/>
          <w:sz w:val="24"/>
          <w:szCs w:val="24"/>
        </w:rPr>
        <w:t xml:space="preserve">, A., Peñarrubia-Lozano, C., &amp; Bustamante, J.C. (2020). </w:t>
      </w:r>
      <w:r w:rsidRPr="005668D7">
        <w:rPr>
          <w:rFonts w:ascii="Times New Roman" w:hAnsi="Times New Roman" w:cs="Times New Roman" w:hint="cs"/>
          <w:sz w:val="24"/>
          <w:szCs w:val="24"/>
          <w:lang w:val="en-US"/>
        </w:rPr>
        <w:t xml:space="preserve">Analysis of the applicability and utility of a gamified didactics with exergames at primary schools: Qualitative findings from a natural experiment. </w:t>
      </w:r>
      <w:r w:rsidRPr="005668D7">
        <w:rPr>
          <w:rFonts w:ascii="Times New Roman" w:hAnsi="Times New Roman" w:cs="Times New Roman" w:hint="cs"/>
          <w:i/>
          <w:iCs/>
          <w:sz w:val="24"/>
          <w:szCs w:val="24"/>
          <w:lang w:val="en-US"/>
        </w:rPr>
        <w:t>PLOS ONE</w:t>
      </w:r>
      <w:r w:rsidRPr="005668D7">
        <w:rPr>
          <w:rFonts w:ascii="Times New Roman" w:hAnsi="Times New Roman" w:cs="Times New Roman" w:hint="cs"/>
          <w:sz w:val="24"/>
          <w:szCs w:val="24"/>
          <w:lang w:val="en-US"/>
        </w:rPr>
        <w:t xml:space="preserve">, 15(4), e0231269. </w:t>
      </w:r>
      <w:hyperlink r:id="rId16" w:history="1">
        <w:r w:rsidRPr="005668D7">
          <w:rPr>
            <w:rStyle w:val="Collegamentoipertestuale"/>
            <w:rFonts w:ascii="Times New Roman" w:hAnsi="Times New Roman" w:cs="Times New Roman" w:hint="cs"/>
            <w:sz w:val="24"/>
            <w:szCs w:val="24"/>
            <w:lang w:val="en-US"/>
          </w:rPr>
          <w:t>https://doi.org/10.1371/journal.pone.0231269</w:t>
        </w:r>
      </w:hyperlink>
    </w:p>
    <w:p w:rsidR="005668D7" w:rsidRPr="005668D7" w:rsidRDefault="005668D7" w:rsidP="00657775">
      <w:pPr>
        <w:ind w:left="709" w:right="656"/>
        <w:jc w:val="both"/>
        <w:rPr>
          <w:rFonts w:ascii="Times New Roman" w:hAnsi="Times New Roman" w:cs="Times New Roman" w:hint="cs"/>
          <w:sz w:val="24"/>
          <w:szCs w:val="24"/>
          <w:lang w:val="en-US"/>
        </w:rPr>
      </w:pPr>
    </w:p>
    <w:p w:rsidR="005668D7" w:rsidRPr="005668D7" w:rsidRDefault="005668D7" w:rsidP="00657775">
      <w:pPr>
        <w:ind w:left="709" w:right="656"/>
        <w:jc w:val="both"/>
        <w:rPr>
          <w:rStyle w:val="Collegamentoipertestuale"/>
          <w:rFonts w:ascii="Times New Roman" w:hAnsi="Times New Roman" w:cs="Times New Roman" w:hint="cs"/>
          <w:sz w:val="24"/>
          <w:szCs w:val="24"/>
          <w:lang w:val="en-US"/>
        </w:rPr>
      </w:pPr>
      <w:r w:rsidRPr="005668D7">
        <w:rPr>
          <w:rFonts w:ascii="Times New Roman" w:hAnsi="Times New Roman" w:cs="Times New Roman" w:hint="cs"/>
          <w:sz w:val="24"/>
          <w:szCs w:val="24"/>
        </w:rPr>
        <w:t xml:space="preserve">Quintas, A., Bustamante, J.C., </w:t>
      </w:r>
      <w:proofErr w:type="spellStart"/>
      <w:r w:rsidRPr="005668D7">
        <w:rPr>
          <w:rFonts w:ascii="Times New Roman" w:hAnsi="Times New Roman" w:cs="Times New Roman" w:hint="cs"/>
          <w:sz w:val="24"/>
          <w:szCs w:val="24"/>
        </w:rPr>
        <w:t>Pradas</w:t>
      </w:r>
      <w:proofErr w:type="spellEnd"/>
      <w:r w:rsidRPr="005668D7">
        <w:rPr>
          <w:rFonts w:ascii="Times New Roman" w:hAnsi="Times New Roman" w:cs="Times New Roman" w:hint="cs"/>
          <w:sz w:val="24"/>
          <w:szCs w:val="24"/>
        </w:rPr>
        <w:t xml:space="preserve">, F., &amp; Castellar, C. (2020). </w:t>
      </w:r>
      <w:r w:rsidRPr="005668D7">
        <w:rPr>
          <w:rFonts w:ascii="Times New Roman" w:hAnsi="Times New Roman" w:cs="Times New Roman" w:hint="cs"/>
          <w:sz w:val="24"/>
          <w:szCs w:val="24"/>
          <w:lang w:val="en-US"/>
        </w:rPr>
        <w:t xml:space="preserve">Psychological effects of gamified didactics with exergames in physical education at primary schools: Results from a natural experiment. </w:t>
      </w:r>
      <w:r w:rsidRPr="005668D7">
        <w:rPr>
          <w:rFonts w:ascii="Times New Roman" w:hAnsi="Times New Roman" w:cs="Times New Roman" w:hint="cs"/>
          <w:i/>
          <w:iCs/>
          <w:sz w:val="24"/>
          <w:szCs w:val="24"/>
          <w:lang w:val="en-US"/>
        </w:rPr>
        <w:t>Computers &amp; Education</w:t>
      </w:r>
      <w:r w:rsidRPr="005668D7">
        <w:rPr>
          <w:rFonts w:ascii="Times New Roman" w:hAnsi="Times New Roman" w:cs="Times New Roman" w:hint="cs"/>
          <w:sz w:val="24"/>
          <w:szCs w:val="24"/>
          <w:lang w:val="en-US"/>
        </w:rPr>
        <w:t xml:space="preserve">, 152. </w:t>
      </w:r>
      <w:hyperlink r:id="rId17" w:history="1">
        <w:r w:rsidRPr="005668D7">
          <w:rPr>
            <w:rStyle w:val="Collegamentoipertestuale"/>
            <w:rFonts w:ascii="Times New Roman" w:hAnsi="Times New Roman" w:cs="Times New Roman" w:hint="cs"/>
            <w:sz w:val="24"/>
            <w:szCs w:val="24"/>
            <w:lang w:val="en-US"/>
          </w:rPr>
          <w:t>https://doi.org/10.1016/j.compedu.2020.103874</w:t>
        </w:r>
      </w:hyperlink>
    </w:p>
    <w:p w:rsidR="005668D7" w:rsidRPr="005668D7" w:rsidRDefault="005668D7" w:rsidP="00657775">
      <w:pPr>
        <w:ind w:left="709" w:right="656"/>
        <w:jc w:val="both"/>
        <w:rPr>
          <w:rFonts w:ascii="Times New Roman" w:hAnsi="Times New Roman" w:cs="Times New Roman" w:hint="cs"/>
          <w:sz w:val="24"/>
          <w:szCs w:val="24"/>
          <w:lang w:val="en-US"/>
        </w:rPr>
      </w:pPr>
    </w:p>
    <w:p w:rsidR="005668D7" w:rsidRPr="005668D7" w:rsidRDefault="005668D7" w:rsidP="00657775">
      <w:pPr>
        <w:ind w:left="709" w:right="656"/>
        <w:jc w:val="both"/>
        <w:rPr>
          <w:rFonts w:ascii="Times New Roman" w:hAnsi="Times New Roman" w:cs="Times New Roman" w:hint="cs"/>
          <w:sz w:val="24"/>
          <w:szCs w:val="24"/>
        </w:rPr>
      </w:pPr>
      <w:r w:rsidRPr="005668D7">
        <w:rPr>
          <w:rFonts w:ascii="Times New Roman" w:hAnsi="Times New Roman" w:cs="Times New Roman" w:hint="cs"/>
          <w:sz w:val="24"/>
          <w:szCs w:val="24"/>
          <w:lang w:val="en-US"/>
        </w:rPr>
        <w:t xml:space="preserve">Quintero-González, L. E., Jiménez-Jiménez, F., &amp; Area-Moreira, M. (2018). Beyond the textbook. Gamification through ITC as an innovative alternative in Physical Education. </w:t>
      </w:r>
      <w:r w:rsidRPr="005668D7">
        <w:rPr>
          <w:rFonts w:ascii="Times New Roman" w:hAnsi="Times New Roman" w:cs="Times New Roman" w:hint="cs"/>
          <w:i/>
          <w:iCs/>
          <w:sz w:val="24"/>
          <w:szCs w:val="24"/>
        </w:rPr>
        <w:t>Retos</w:t>
      </w:r>
      <w:r w:rsidRPr="005668D7">
        <w:rPr>
          <w:rFonts w:ascii="Times New Roman" w:hAnsi="Times New Roman" w:cs="Times New Roman" w:hint="cs"/>
          <w:sz w:val="24"/>
          <w:szCs w:val="24"/>
        </w:rPr>
        <w:t xml:space="preserve">, 34, 343-348. </w:t>
      </w:r>
      <w:hyperlink r:id="rId18" w:history="1">
        <w:r w:rsidRPr="005668D7">
          <w:rPr>
            <w:rStyle w:val="Collegamentoipertestuale"/>
            <w:rFonts w:ascii="Times New Roman" w:hAnsi="Times New Roman" w:cs="Times New Roman" w:hint="cs"/>
            <w:sz w:val="24"/>
            <w:szCs w:val="24"/>
          </w:rPr>
          <w:t>https://doi.org/10.47197/retos.v0i34.65514</w:t>
        </w:r>
      </w:hyperlink>
      <w:r w:rsidRPr="005668D7">
        <w:rPr>
          <w:rFonts w:ascii="Times New Roman" w:hAnsi="Times New Roman" w:cs="Times New Roman" w:hint="cs"/>
          <w:sz w:val="24"/>
          <w:szCs w:val="24"/>
        </w:rPr>
        <w:t xml:space="preserve"> </w:t>
      </w:r>
    </w:p>
    <w:p w:rsidR="005668D7" w:rsidRPr="005668D7" w:rsidRDefault="005668D7" w:rsidP="00657775">
      <w:pPr>
        <w:ind w:left="709" w:right="656"/>
        <w:jc w:val="both"/>
        <w:rPr>
          <w:rFonts w:ascii="Times New Roman" w:hAnsi="Times New Roman" w:cs="Times New Roman" w:hint="cs"/>
          <w:sz w:val="24"/>
          <w:szCs w:val="24"/>
        </w:rPr>
      </w:pPr>
    </w:p>
    <w:p w:rsidR="005668D7" w:rsidRPr="005668D7" w:rsidRDefault="005668D7" w:rsidP="00657775">
      <w:pPr>
        <w:pStyle w:val="References"/>
        <w:spacing w:after="0"/>
        <w:ind w:left="709" w:right="656" w:firstLine="0"/>
        <w:rPr>
          <w:rFonts w:hint="cs"/>
          <w:sz w:val="24"/>
          <w:lang w:val="en-US"/>
        </w:rPr>
      </w:pPr>
      <w:r w:rsidRPr="005668D7">
        <w:rPr>
          <w:rFonts w:hint="cs"/>
          <w:sz w:val="24"/>
          <w:lang w:val="it-IT"/>
        </w:rPr>
        <w:t xml:space="preserve">Rivoltella, P. (2007). La Media education, fra tradizione e sfida del nuovo. </w:t>
      </w:r>
      <w:proofErr w:type="spellStart"/>
      <w:r w:rsidRPr="005668D7">
        <w:rPr>
          <w:rFonts w:hint="cs"/>
          <w:i/>
          <w:sz w:val="24"/>
          <w:lang w:val="en-US"/>
        </w:rPr>
        <w:t>Scuola</w:t>
      </w:r>
      <w:proofErr w:type="spellEnd"/>
      <w:r w:rsidRPr="005668D7">
        <w:rPr>
          <w:rFonts w:hint="cs"/>
          <w:i/>
          <w:sz w:val="24"/>
          <w:lang w:val="en-US"/>
        </w:rPr>
        <w:t xml:space="preserve"> e </w:t>
      </w:r>
      <w:proofErr w:type="spellStart"/>
      <w:r w:rsidRPr="005668D7">
        <w:rPr>
          <w:rFonts w:hint="cs"/>
          <w:i/>
          <w:sz w:val="24"/>
          <w:lang w:val="en-US"/>
        </w:rPr>
        <w:t>Didattica</w:t>
      </w:r>
      <w:proofErr w:type="spellEnd"/>
      <w:r w:rsidRPr="005668D7">
        <w:rPr>
          <w:rFonts w:hint="cs"/>
          <w:sz w:val="24"/>
          <w:lang w:val="en-US"/>
        </w:rPr>
        <w:t xml:space="preserve">, 15, 15 </w:t>
      </w:r>
      <w:proofErr w:type="spellStart"/>
      <w:r w:rsidRPr="005668D7">
        <w:rPr>
          <w:rFonts w:hint="cs"/>
          <w:sz w:val="24"/>
          <w:lang w:val="en-US"/>
        </w:rPr>
        <w:t>aprile</w:t>
      </w:r>
      <w:proofErr w:type="spellEnd"/>
      <w:r w:rsidRPr="005668D7">
        <w:rPr>
          <w:rFonts w:hint="cs"/>
          <w:sz w:val="24"/>
          <w:lang w:val="en-US"/>
        </w:rPr>
        <w:t>, 50-53.</w:t>
      </w:r>
    </w:p>
    <w:p w:rsidR="005668D7" w:rsidRPr="005668D7" w:rsidRDefault="005668D7" w:rsidP="00657775">
      <w:pPr>
        <w:pStyle w:val="References"/>
        <w:spacing w:after="0"/>
        <w:ind w:left="709" w:right="656" w:firstLine="0"/>
        <w:rPr>
          <w:rFonts w:hint="cs"/>
          <w:sz w:val="24"/>
          <w:lang w:val="en-US"/>
        </w:rPr>
      </w:pPr>
    </w:p>
    <w:p w:rsidR="005668D7" w:rsidRPr="005668D7" w:rsidRDefault="005668D7" w:rsidP="00657775">
      <w:pPr>
        <w:ind w:left="709" w:right="656"/>
        <w:jc w:val="both"/>
        <w:rPr>
          <w:rStyle w:val="Collegamentoipertestuale"/>
          <w:rFonts w:ascii="Times New Roman" w:hAnsi="Times New Roman" w:cs="Times New Roman" w:hint="cs"/>
          <w:sz w:val="24"/>
          <w:szCs w:val="24"/>
          <w:lang w:val="en-US"/>
        </w:rPr>
      </w:pPr>
      <w:proofErr w:type="spellStart"/>
      <w:r w:rsidRPr="005668D7">
        <w:rPr>
          <w:rFonts w:ascii="Times New Roman" w:hAnsi="Times New Roman" w:cs="Times New Roman" w:hint="cs"/>
          <w:sz w:val="24"/>
          <w:szCs w:val="24"/>
          <w:lang w:val="en-US"/>
        </w:rPr>
        <w:t>Rüth</w:t>
      </w:r>
      <w:proofErr w:type="spellEnd"/>
      <w:r w:rsidRPr="005668D7">
        <w:rPr>
          <w:rFonts w:ascii="Times New Roman" w:hAnsi="Times New Roman" w:cs="Times New Roman" w:hint="cs"/>
          <w:sz w:val="24"/>
          <w:szCs w:val="24"/>
          <w:lang w:val="en-US"/>
        </w:rPr>
        <w:t xml:space="preserve">, M., &amp; </w:t>
      </w:r>
      <w:proofErr w:type="spellStart"/>
      <w:r w:rsidRPr="005668D7">
        <w:rPr>
          <w:rFonts w:ascii="Times New Roman" w:hAnsi="Times New Roman" w:cs="Times New Roman" w:hint="cs"/>
          <w:sz w:val="24"/>
          <w:szCs w:val="24"/>
          <w:lang w:val="en-US"/>
        </w:rPr>
        <w:t>Kaspar</w:t>
      </w:r>
      <w:proofErr w:type="spellEnd"/>
      <w:r w:rsidRPr="005668D7">
        <w:rPr>
          <w:rFonts w:ascii="Times New Roman" w:hAnsi="Times New Roman" w:cs="Times New Roman" w:hint="cs"/>
          <w:sz w:val="24"/>
          <w:szCs w:val="24"/>
          <w:lang w:val="en-US"/>
        </w:rPr>
        <w:t xml:space="preserve">, K. (2020). Exergames in formal school teaching: A pre-post longitudinal field study on the effects of a dance game on motor learning, physical enjoyment, and learning motivation. </w:t>
      </w:r>
      <w:r w:rsidRPr="005668D7">
        <w:rPr>
          <w:rFonts w:ascii="Times New Roman" w:hAnsi="Times New Roman" w:cs="Times New Roman" w:hint="cs"/>
          <w:i/>
          <w:iCs/>
          <w:sz w:val="24"/>
          <w:szCs w:val="24"/>
          <w:lang w:val="en-US"/>
        </w:rPr>
        <w:t>Entertainment Computing</w:t>
      </w:r>
      <w:r w:rsidRPr="005668D7">
        <w:rPr>
          <w:rFonts w:ascii="Times New Roman" w:hAnsi="Times New Roman" w:cs="Times New Roman" w:hint="cs"/>
          <w:sz w:val="24"/>
          <w:szCs w:val="24"/>
          <w:lang w:val="en-US"/>
        </w:rPr>
        <w:t xml:space="preserve">, 35. </w:t>
      </w:r>
      <w:hyperlink r:id="rId19" w:history="1">
        <w:r w:rsidRPr="005668D7">
          <w:rPr>
            <w:rStyle w:val="Collegamentoipertestuale"/>
            <w:rFonts w:ascii="Times New Roman" w:hAnsi="Times New Roman" w:cs="Times New Roman" w:hint="cs"/>
            <w:sz w:val="24"/>
            <w:szCs w:val="24"/>
            <w:lang w:val="en-US"/>
          </w:rPr>
          <w:t>https://doi.org/10.1016/j.entcom.2020.100372</w:t>
        </w:r>
      </w:hyperlink>
    </w:p>
    <w:p w:rsidR="005668D7" w:rsidRPr="005668D7" w:rsidRDefault="005668D7" w:rsidP="00657775">
      <w:pPr>
        <w:ind w:left="709" w:right="656"/>
        <w:jc w:val="both"/>
        <w:rPr>
          <w:rFonts w:ascii="Times New Roman" w:hAnsi="Times New Roman" w:cs="Times New Roman" w:hint="cs"/>
          <w:sz w:val="24"/>
          <w:szCs w:val="24"/>
          <w:lang w:val="en-US"/>
        </w:rPr>
      </w:pPr>
    </w:p>
    <w:p w:rsidR="005668D7" w:rsidRPr="005668D7" w:rsidRDefault="005668D7" w:rsidP="00657775">
      <w:pPr>
        <w:ind w:left="709" w:right="656"/>
        <w:jc w:val="both"/>
        <w:rPr>
          <w:rFonts w:ascii="Times New Roman" w:hAnsi="Times New Roman" w:cs="Times New Roman" w:hint="cs"/>
          <w:sz w:val="24"/>
          <w:szCs w:val="24"/>
          <w:lang w:val="en-US"/>
        </w:rPr>
      </w:pPr>
      <w:proofErr w:type="spellStart"/>
      <w:r w:rsidRPr="005668D7">
        <w:rPr>
          <w:rFonts w:ascii="Times New Roman" w:hAnsi="Times New Roman" w:cs="Times New Roman" w:hint="cs"/>
          <w:sz w:val="24"/>
          <w:szCs w:val="24"/>
          <w:lang w:val="en-US"/>
        </w:rPr>
        <w:t>Suriya</w:t>
      </w:r>
      <w:proofErr w:type="spellEnd"/>
      <w:r w:rsidRPr="005668D7">
        <w:rPr>
          <w:rFonts w:ascii="Times New Roman" w:hAnsi="Times New Roman" w:cs="Times New Roman" w:hint="cs"/>
          <w:sz w:val="24"/>
          <w:szCs w:val="24"/>
          <w:lang w:val="en-US"/>
        </w:rPr>
        <w:t xml:space="preserve">, P., &amp;, Arumugam, S. (2020). Technology in Physical Education. </w:t>
      </w:r>
      <w:r w:rsidRPr="005668D7">
        <w:rPr>
          <w:rFonts w:ascii="Times New Roman" w:hAnsi="Times New Roman" w:cs="Times New Roman" w:hint="cs"/>
          <w:i/>
          <w:iCs/>
          <w:sz w:val="24"/>
          <w:szCs w:val="24"/>
          <w:lang w:val="en-US"/>
        </w:rPr>
        <w:t>WAIMS - World Academy of Informatics and Management Sciences</w:t>
      </w:r>
      <w:r w:rsidRPr="005668D7">
        <w:rPr>
          <w:rFonts w:ascii="Times New Roman" w:hAnsi="Times New Roman" w:cs="Times New Roman" w:hint="cs"/>
          <w:sz w:val="24"/>
          <w:szCs w:val="24"/>
          <w:lang w:val="en-US"/>
        </w:rPr>
        <w:t>, Vol 9. 9413-9416.</w:t>
      </w:r>
    </w:p>
    <w:p w:rsidR="005668D7" w:rsidRPr="005668D7" w:rsidRDefault="005668D7" w:rsidP="00657775">
      <w:pPr>
        <w:ind w:left="709" w:right="656"/>
        <w:jc w:val="both"/>
        <w:rPr>
          <w:rFonts w:ascii="Times New Roman" w:hAnsi="Times New Roman" w:cs="Times New Roman" w:hint="cs"/>
          <w:sz w:val="24"/>
          <w:szCs w:val="24"/>
          <w:lang w:val="en-US"/>
        </w:rPr>
      </w:pPr>
    </w:p>
    <w:p w:rsidR="005668D7" w:rsidRPr="005668D7" w:rsidRDefault="005668D7" w:rsidP="00657775">
      <w:pPr>
        <w:pStyle w:val="References"/>
        <w:spacing w:after="0"/>
        <w:ind w:left="709" w:right="656" w:firstLine="0"/>
        <w:rPr>
          <w:rFonts w:hint="cs"/>
          <w:sz w:val="24"/>
        </w:rPr>
      </w:pPr>
      <w:proofErr w:type="spellStart"/>
      <w:r w:rsidRPr="005668D7">
        <w:rPr>
          <w:rFonts w:hint="cs"/>
          <w:sz w:val="24"/>
        </w:rPr>
        <w:lastRenderedPageBreak/>
        <w:t>Tammelin</w:t>
      </w:r>
      <w:proofErr w:type="spellEnd"/>
      <w:r w:rsidRPr="005668D7">
        <w:rPr>
          <w:rFonts w:hint="cs"/>
          <w:sz w:val="24"/>
        </w:rPr>
        <w:t xml:space="preserve"> T, </w:t>
      </w:r>
      <w:proofErr w:type="spellStart"/>
      <w:r w:rsidRPr="005668D7">
        <w:rPr>
          <w:rFonts w:hint="cs"/>
          <w:sz w:val="24"/>
        </w:rPr>
        <w:t>Näyhä</w:t>
      </w:r>
      <w:proofErr w:type="spellEnd"/>
      <w:r w:rsidRPr="005668D7">
        <w:rPr>
          <w:rFonts w:hint="cs"/>
          <w:sz w:val="24"/>
        </w:rPr>
        <w:t xml:space="preserve"> S, </w:t>
      </w:r>
      <w:proofErr w:type="spellStart"/>
      <w:r w:rsidRPr="005668D7">
        <w:rPr>
          <w:rFonts w:hint="cs"/>
          <w:sz w:val="24"/>
        </w:rPr>
        <w:t>Laitinen</w:t>
      </w:r>
      <w:proofErr w:type="spellEnd"/>
      <w:r w:rsidRPr="005668D7">
        <w:rPr>
          <w:rFonts w:hint="cs"/>
          <w:sz w:val="24"/>
        </w:rPr>
        <w:t xml:space="preserve"> J, </w:t>
      </w:r>
      <w:proofErr w:type="spellStart"/>
      <w:r w:rsidRPr="005668D7">
        <w:rPr>
          <w:rFonts w:hint="cs"/>
          <w:sz w:val="24"/>
        </w:rPr>
        <w:t>Rintamäki</w:t>
      </w:r>
      <w:proofErr w:type="spellEnd"/>
      <w:r w:rsidRPr="005668D7">
        <w:rPr>
          <w:rFonts w:hint="cs"/>
          <w:sz w:val="24"/>
        </w:rPr>
        <w:t xml:space="preserve"> H., </w:t>
      </w:r>
      <w:proofErr w:type="spellStart"/>
      <w:r w:rsidRPr="005668D7">
        <w:rPr>
          <w:rFonts w:hint="cs"/>
          <w:sz w:val="24"/>
        </w:rPr>
        <w:t>Järvelin</w:t>
      </w:r>
      <w:proofErr w:type="spellEnd"/>
      <w:r w:rsidRPr="005668D7">
        <w:rPr>
          <w:rFonts w:hint="cs"/>
          <w:sz w:val="24"/>
        </w:rPr>
        <w:t xml:space="preserve"> M.R. (2003). Physical activity and social status in adolescence as predictors of physical inactivity in adulthood, </w:t>
      </w:r>
      <w:r w:rsidRPr="005668D7">
        <w:rPr>
          <w:rFonts w:hint="cs"/>
          <w:i/>
          <w:sz w:val="24"/>
        </w:rPr>
        <w:t>Preventive Medicine</w:t>
      </w:r>
      <w:r w:rsidRPr="005668D7">
        <w:rPr>
          <w:rFonts w:hint="cs"/>
          <w:sz w:val="24"/>
        </w:rPr>
        <w:t>, 37, 375-381</w:t>
      </w:r>
    </w:p>
    <w:p w:rsidR="005668D7" w:rsidRPr="005668D7" w:rsidRDefault="005668D7" w:rsidP="00657775">
      <w:pPr>
        <w:pStyle w:val="References"/>
        <w:spacing w:after="0"/>
        <w:ind w:left="709" w:right="656" w:firstLine="0"/>
        <w:rPr>
          <w:rFonts w:hint="cs"/>
          <w:sz w:val="24"/>
        </w:rPr>
      </w:pPr>
    </w:p>
    <w:p w:rsidR="005668D7" w:rsidRPr="005668D7" w:rsidRDefault="005668D7" w:rsidP="00657775">
      <w:pPr>
        <w:ind w:left="709" w:right="656"/>
        <w:jc w:val="both"/>
        <w:rPr>
          <w:rFonts w:ascii="Times New Roman" w:hAnsi="Times New Roman" w:cs="Times New Roman" w:hint="cs"/>
          <w:sz w:val="24"/>
          <w:szCs w:val="24"/>
          <w:lang w:val="en-US"/>
        </w:rPr>
      </w:pPr>
      <w:proofErr w:type="spellStart"/>
      <w:r w:rsidRPr="005668D7">
        <w:rPr>
          <w:rFonts w:ascii="Times New Roman" w:hAnsi="Times New Roman" w:cs="Times New Roman" w:hint="cs"/>
          <w:sz w:val="24"/>
          <w:szCs w:val="24"/>
        </w:rPr>
        <w:t>Vaghetti</w:t>
      </w:r>
      <w:proofErr w:type="spellEnd"/>
      <w:r w:rsidRPr="005668D7">
        <w:rPr>
          <w:rFonts w:ascii="Times New Roman" w:hAnsi="Times New Roman" w:cs="Times New Roman" w:hint="cs"/>
          <w:sz w:val="24"/>
          <w:szCs w:val="24"/>
        </w:rPr>
        <w:t xml:space="preserve">, C., Monteiro-Junior, R., Finco, M., Reategui, E., &amp; Botelho, S. (2018). </w:t>
      </w:r>
      <w:r w:rsidRPr="005668D7">
        <w:rPr>
          <w:rFonts w:ascii="Times New Roman" w:hAnsi="Times New Roman" w:cs="Times New Roman" w:hint="cs"/>
          <w:sz w:val="24"/>
          <w:szCs w:val="24"/>
          <w:lang w:val="en-US"/>
        </w:rPr>
        <w:t xml:space="preserve">Exergames Experience in Physical Education: A Review. </w:t>
      </w:r>
      <w:r w:rsidRPr="005668D7">
        <w:rPr>
          <w:rFonts w:ascii="Times New Roman" w:hAnsi="Times New Roman" w:cs="Times New Roman" w:hint="cs"/>
          <w:i/>
          <w:iCs/>
          <w:sz w:val="24"/>
          <w:szCs w:val="24"/>
          <w:lang w:val="en-US"/>
        </w:rPr>
        <w:t>Physical Culture and Sport. Studies and Research</w:t>
      </w:r>
      <w:r w:rsidRPr="005668D7">
        <w:rPr>
          <w:rFonts w:ascii="Times New Roman" w:hAnsi="Times New Roman" w:cs="Times New Roman" w:hint="cs"/>
          <w:sz w:val="24"/>
          <w:szCs w:val="24"/>
          <w:lang w:val="en-US"/>
        </w:rPr>
        <w:t xml:space="preserve">. 78. 23-32. 10.2478/pcssr-2018-0010  </w:t>
      </w:r>
    </w:p>
    <w:p w:rsidR="005668D7" w:rsidRPr="005668D7" w:rsidRDefault="005668D7" w:rsidP="00657775">
      <w:pPr>
        <w:ind w:left="709" w:right="656"/>
        <w:jc w:val="both"/>
        <w:rPr>
          <w:rFonts w:ascii="Times New Roman" w:hAnsi="Times New Roman" w:cs="Times New Roman" w:hint="cs"/>
          <w:sz w:val="24"/>
          <w:szCs w:val="24"/>
          <w:lang w:val="en-US"/>
        </w:rPr>
      </w:pPr>
    </w:p>
    <w:p w:rsidR="005668D7" w:rsidRPr="005668D7" w:rsidRDefault="005668D7" w:rsidP="00657775">
      <w:pPr>
        <w:ind w:left="709" w:right="656"/>
        <w:jc w:val="both"/>
        <w:rPr>
          <w:rFonts w:ascii="Times New Roman" w:hAnsi="Times New Roman" w:cs="Times New Roman" w:hint="cs"/>
          <w:sz w:val="24"/>
          <w:szCs w:val="24"/>
          <w:lang w:val="en-US"/>
        </w:rPr>
      </w:pPr>
      <w:r w:rsidRPr="005668D7">
        <w:rPr>
          <w:rFonts w:ascii="Times New Roman" w:hAnsi="Times New Roman" w:cs="Times New Roman" w:hint="cs"/>
          <w:sz w:val="24"/>
          <w:szCs w:val="24"/>
          <w:lang w:val="en-US"/>
        </w:rPr>
        <w:t xml:space="preserve">Yu, J-E. (2022). Exploration of Educational Possibilities by Four Metaverse Types in Physical Education. </w:t>
      </w:r>
      <w:r w:rsidRPr="005668D7">
        <w:rPr>
          <w:rFonts w:ascii="Times New Roman" w:hAnsi="Times New Roman" w:cs="Times New Roman" w:hint="cs"/>
          <w:i/>
          <w:iCs/>
          <w:sz w:val="24"/>
          <w:szCs w:val="24"/>
          <w:lang w:val="en-US"/>
        </w:rPr>
        <w:t>Technologies</w:t>
      </w:r>
      <w:r w:rsidRPr="005668D7">
        <w:rPr>
          <w:rFonts w:ascii="Times New Roman" w:hAnsi="Times New Roman" w:cs="Times New Roman" w:hint="cs"/>
          <w:sz w:val="24"/>
          <w:szCs w:val="24"/>
          <w:lang w:val="en-US"/>
        </w:rPr>
        <w:t xml:space="preserve">, 10 (5): 104. </w:t>
      </w:r>
      <w:hyperlink r:id="rId20" w:history="1">
        <w:r w:rsidRPr="005668D7">
          <w:rPr>
            <w:rStyle w:val="Collegamentoipertestuale"/>
            <w:rFonts w:ascii="Times New Roman" w:hAnsi="Times New Roman" w:cs="Times New Roman" w:hint="cs"/>
            <w:sz w:val="24"/>
            <w:szCs w:val="24"/>
            <w:lang w:val="en-US"/>
          </w:rPr>
          <w:t>https://doi.org/10.3390/technologies10050104</w:t>
        </w:r>
      </w:hyperlink>
      <w:r w:rsidRPr="005668D7">
        <w:rPr>
          <w:rFonts w:ascii="Times New Roman" w:hAnsi="Times New Roman" w:cs="Times New Roman" w:hint="cs"/>
          <w:sz w:val="24"/>
          <w:szCs w:val="24"/>
          <w:lang w:val="en-US"/>
        </w:rPr>
        <w:t xml:space="preserve"> </w:t>
      </w:r>
    </w:p>
    <w:p w:rsidR="001E4246" w:rsidRDefault="001E4246">
      <w:pPr>
        <w:ind w:left="709" w:right="656"/>
        <w:jc w:val="both"/>
        <w:rPr>
          <w:rFonts w:ascii="Times New Roman" w:eastAsia="Times New Roman" w:hAnsi="Times New Roman" w:cs="Times New Roman"/>
          <w:sz w:val="28"/>
          <w:szCs w:val="28"/>
        </w:rPr>
      </w:pPr>
    </w:p>
    <w:sectPr w:rsidR="001E4246">
      <w:headerReference w:type="default" r:id="rId21"/>
      <w:footerReference w:type="default" r:id="rId22"/>
      <w:pgSz w:w="11910" w:h="16840"/>
      <w:pgMar w:top="1140" w:right="1020" w:bottom="680" w:left="1020" w:header="1134" w:footer="1134" w:gutter="0"/>
      <w:pgNumType w:start="26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43F49" w:rsidRDefault="00643F49">
      <w:r>
        <w:separator/>
      </w:r>
    </w:p>
  </w:endnote>
  <w:endnote w:type="continuationSeparator" w:id="0">
    <w:p w:rsidR="00643F49" w:rsidRDefault="00643F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1"/>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E4246" w:rsidRDefault="00000000">
    <w:pPr>
      <w:pBdr>
        <w:top w:val="nil"/>
        <w:left w:val="nil"/>
        <w:bottom w:val="nil"/>
        <w:right w:val="nil"/>
        <w:between w:val="nil"/>
      </w:pBdr>
      <w:tabs>
        <w:tab w:val="center" w:pos="4819"/>
        <w:tab w:val="right" w:pos="9638"/>
      </w:tabs>
      <w:jc w:val="center"/>
      <w:rPr>
        <w:color w:val="000000"/>
      </w:rPr>
    </w:pPr>
    <w:r>
      <w:rPr>
        <w:color w:val="000000"/>
      </w:rPr>
      <w:fldChar w:fldCharType="begin"/>
    </w:r>
    <w:r>
      <w:rPr>
        <w:color w:val="000000"/>
      </w:rPr>
      <w:instrText>PAGE</w:instrText>
    </w:r>
    <w:r>
      <w:rPr>
        <w:color w:val="000000"/>
      </w:rPr>
      <w:fldChar w:fldCharType="separate"/>
    </w:r>
    <w:r w:rsidR="00E714DA">
      <w:rPr>
        <w:noProof/>
        <w:color w:val="000000"/>
      </w:rPr>
      <w:t>261</w:t>
    </w:r>
    <w:r>
      <w:rPr>
        <w:color w:val="000000"/>
      </w:rPr>
      <w:fldChar w:fldCharType="end"/>
    </w:r>
  </w:p>
  <w:p w:rsidR="001E4246" w:rsidRDefault="001E4246">
    <w:pPr>
      <w:pBdr>
        <w:top w:val="nil"/>
        <w:left w:val="nil"/>
        <w:bottom w:val="nil"/>
        <w:right w:val="nil"/>
        <w:between w:val="nil"/>
      </w:pBdr>
      <w:spacing w:line="14" w:lineRule="auto"/>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43F49" w:rsidRDefault="00643F49">
      <w:r>
        <w:separator/>
      </w:r>
    </w:p>
  </w:footnote>
  <w:footnote w:type="continuationSeparator" w:id="0">
    <w:p w:rsidR="00643F49" w:rsidRDefault="00643F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E4246" w:rsidRDefault="00000000">
    <w:pPr>
      <w:pBdr>
        <w:top w:val="nil"/>
        <w:left w:val="nil"/>
        <w:bottom w:val="nil"/>
        <w:right w:val="nil"/>
        <w:between w:val="nil"/>
      </w:pBdr>
      <w:tabs>
        <w:tab w:val="center" w:pos="4819"/>
        <w:tab w:val="right" w:pos="9638"/>
      </w:tabs>
      <w:jc w:val="right"/>
      <w:rPr>
        <w:color w:val="000000"/>
      </w:rPr>
    </w:pPr>
    <w:r>
      <w:rPr>
        <w:noProof/>
      </w:rPr>
      <w:drawing>
        <wp:anchor distT="36576" distB="36576" distL="36576" distR="36576" simplePos="0" relativeHeight="251658240" behindDoc="0" locked="0" layoutInCell="1" hidden="0" allowOverlap="1">
          <wp:simplePos x="0" y="0"/>
          <wp:positionH relativeFrom="column">
            <wp:posOffset>4235450</wp:posOffset>
          </wp:positionH>
          <wp:positionV relativeFrom="paragraph">
            <wp:posOffset>-396239</wp:posOffset>
          </wp:positionV>
          <wp:extent cx="2362200" cy="745490"/>
          <wp:effectExtent l="0" t="0" r="0" b="0"/>
          <wp:wrapNone/>
          <wp:docPr id="1907140403" name="image3.png" descr="Immagine che contiene testo&#10;&#10;Descrizione generata automaticamente"/>
          <wp:cNvGraphicFramePr/>
          <a:graphic xmlns:a="http://schemas.openxmlformats.org/drawingml/2006/main">
            <a:graphicData uri="http://schemas.openxmlformats.org/drawingml/2006/picture">
              <pic:pic xmlns:pic="http://schemas.openxmlformats.org/drawingml/2006/picture">
                <pic:nvPicPr>
                  <pic:cNvPr id="0" name="image3.png" descr="Immagine che contiene testo&#10;&#10;Descrizione generata automaticamente"/>
                  <pic:cNvPicPr preferRelativeResize="0"/>
                </pic:nvPicPr>
                <pic:blipFill>
                  <a:blip r:embed="rId1"/>
                  <a:srcRect/>
                  <a:stretch>
                    <a:fillRect/>
                  </a:stretch>
                </pic:blipFill>
                <pic:spPr>
                  <a:xfrm>
                    <a:off x="0" y="0"/>
                    <a:ext cx="2362200" cy="745490"/>
                  </a:xfrm>
                  <a:prstGeom prst="rect">
                    <a:avLst/>
                  </a:prstGeom>
                  <a:ln/>
                </pic:spPr>
              </pic:pic>
            </a:graphicData>
          </a:graphic>
        </wp:anchor>
      </w:drawing>
    </w:r>
    <w:r>
      <w:rPr>
        <w:noProof/>
      </w:rPr>
      <mc:AlternateContent>
        <mc:Choice Requires="wps">
          <w:drawing>
            <wp:anchor distT="0" distB="0" distL="114300" distR="114300" simplePos="0" relativeHeight="251659264" behindDoc="0" locked="0" layoutInCell="1" hidden="0" allowOverlap="1">
              <wp:simplePos x="0" y="0"/>
              <wp:positionH relativeFrom="column">
                <wp:posOffset>-317499</wp:posOffset>
              </wp:positionH>
              <wp:positionV relativeFrom="paragraph">
                <wp:posOffset>-431799</wp:posOffset>
              </wp:positionV>
              <wp:extent cx="1863725" cy="255434"/>
              <wp:effectExtent l="0" t="0" r="0" b="0"/>
              <wp:wrapNone/>
              <wp:docPr id="1907140402" name="Rettangolo 1907140402"/>
              <wp:cNvGraphicFramePr/>
              <a:graphic xmlns:a="http://schemas.openxmlformats.org/drawingml/2006/main">
                <a:graphicData uri="http://schemas.microsoft.com/office/word/2010/wordprocessingShape">
                  <wps:wsp>
                    <wps:cNvSpPr/>
                    <wps:spPr>
                      <a:xfrm>
                        <a:off x="4418900" y="3662525"/>
                        <a:ext cx="1854200" cy="234950"/>
                      </a:xfrm>
                      <a:prstGeom prst="rect">
                        <a:avLst/>
                      </a:prstGeom>
                      <a:solidFill>
                        <a:schemeClr val="lt1"/>
                      </a:solidFill>
                      <a:ln>
                        <a:noFill/>
                      </a:ln>
                    </wps:spPr>
                    <wps:txbx>
                      <w:txbxContent>
                        <w:p w:rsidR="001E4246" w:rsidRDefault="00000000">
                          <w:pPr>
                            <w:textDirection w:val="btLr"/>
                          </w:pPr>
                          <w:r>
                            <w:rPr>
                              <w:rFonts w:ascii="Times New Roman" w:eastAsia="Times New Roman" w:hAnsi="Times New Roman" w:cs="Times New Roman"/>
                              <w:color w:val="0000FF"/>
                              <w:sz w:val="20"/>
                            </w:rPr>
                            <w:t xml:space="preserve">n. 21 – </w:t>
                          </w:r>
                          <w:proofErr w:type="spellStart"/>
                          <w:r>
                            <w:rPr>
                              <w:rFonts w:ascii="Times New Roman" w:eastAsia="Times New Roman" w:hAnsi="Times New Roman" w:cs="Times New Roman"/>
                              <w:color w:val="0000FF"/>
                              <w:sz w:val="20"/>
                            </w:rPr>
                            <w:t>Gennaio</w:t>
                          </w:r>
                          <w:proofErr w:type="spellEnd"/>
                          <w:r>
                            <w:rPr>
                              <w:rFonts w:ascii="Times New Roman" w:eastAsia="Times New Roman" w:hAnsi="Times New Roman" w:cs="Times New Roman"/>
                              <w:color w:val="0000FF"/>
                              <w:sz w:val="20"/>
                            </w:rPr>
                            <w:t xml:space="preserve"> -</w:t>
                          </w:r>
                          <w:proofErr w:type="spellStart"/>
                          <w:proofErr w:type="gramStart"/>
                          <w:r>
                            <w:rPr>
                              <w:rFonts w:ascii="Times New Roman" w:eastAsia="Times New Roman" w:hAnsi="Times New Roman" w:cs="Times New Roman"/>
                              <w:color w:val="0000FF"/>
                              <w:sz w:val="20"/>
                            </w:rPr>
                            <w:t>Giugno</w:t>
                          </w:r>
                          <w:proofErr w:type="spellEnd"/>
                          <w:r>
                            <w:rPr>
                              <w:rFonts w:ascii="Times New Roman" w:eastAsia="Times New Roman" w:hAnsi="Times New Roman" w:cs="Times New Roman"/>
                              <w:color w:val="0000FF"/>
                              <w:sz w:val="20"/>
                            </w:rPr>
                            <w:t xml:space="preserve">  2024</w:t>
                          </w:r>
                          <w:proofErr w:type="gramEnd"/>
                        </w:p>
                      </w:txbxContent>
                    </wps:txbx>
                    <wps:bodyPr spcFirstLastPara="1" wrap="square" lIns="91425" tIns="45700" rIns="91425" bIns="45700" anchor="t" anchorCtr="0">
                      <a:noAutofit/>
                    </wps:bodyPr>
                  </wps:wsp>
                </a:graphicData>
              </a:graphic>
            </wp:anchor>
          </w:drawing>
        </mc:Choice>
        <mc:Fallback>
          <w:pict>
            <v:rect id="Rettangolo 1907140402" o:spid="_x0000_s1029" style="position:absolute;left:0;text-align:left;margin-left:-25pt;margin-top:-34pt;width:146.75pt;height:20.1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" fillcolor="white [3201]" stroked="f">
              <v:textbox inset="2.53958mm,1.2694mm,2.53958mm,1.2694mm">
                <w:txbxContent>
                  <w:p w:rsidR="001E4246" w:rsidRDefault="00000000">
                    <w:pPr>
                      <w:textDirection w:val="btLr"/>
                    </w:pPr>
                    <w:r>
                      <w:rPr>
                        <w:rFonts w:ascii="Times New Roman" w:eastAsia="Times New Roman" w:hAnsi="Times New Roman" w:cs="Times New Roman"/>
                        <w:color w:val="0000FF"/>
                        <w:sz w:val="20"/>
                      </w:rPr>
                      <w:t xml:space="preserve">n. 21 – </w:t>
                    </w:r>
                    <w:proofErr w:type="spellStart"/>
                    <w:r>
                      <w:rPr>
                        <w:rFonts w:ascii="Times New Roman" w:eastAsia="Times New Roman" w:hAnsi="Times New Roman" w:cs="Times New Roman"/>
                        <w:color w:val="0000FF"/>
                        <w:sz w:val="20"/>
                      </w:rPr>
                      <w:t>Gennaio</w:t>
                    </w:r>
                    <w:proofErr w:type="spellEnd"/>
                    <w:r>
                      <w:rPr>
                        <w:rFonts w:ascii="Times New Roman" w:eastAsia="Times New Roman" w:hAnsi="Times New Roman" w:cs="Times New Roman"/>
                        <w:color w:val="0000FF"/>
                        <w:sz w:val="20"/>
                      </w:rPr>
                      <w:t xml:space="preserve"> -</w:t>
                    </w:r>
                    <w:proofErr w:type="spellStart"/>
                    <w:proofErr w:type="gramStart"/>
                    <w:r>
                      <w:rPr>
                        <w:rFonts w:ascii="Times New Roman" w:eastAsia="Times New Roman" w:hAnsi="Times New Roman" w:cs="Times New Roman"/>
                        <w:color w:val="0000FF"/>
                        <w:sz w:val="20"/>
                      </w:rPr>
                      <w:t>Giugno</w:t>
                    </w:r>
                    <w:proofErr w:type="spellEnd"/>
                    <w:r>
                      <w:rPr>
                        <w:rFonts w:ascii="Times New Roman" w:eastAsia="Times New Roman" w:hAnsi="Times New Roman" w:cs="Times New Roman"/>
                        <w:color w:val="0000FF"/>
                        <w:sz w:val="20"/>
                      </w:rPr>
                      <w:t xml:space="preserve">  2024</w:t>
                    </w:r>
                    <w:proofErr w:type="gramEnd"/>
                  </w:p>
                </w:txbxContent>
              </v:textbox>
            </v:rect>
          </w:pict>
        </mc:Fallback>
      </mc:AlternateContent>
    </w:r>
  </w:p>
  <w:p w:rsidR="001E4246" w:rsidRDefault="001E4246">
    <w:pPr>
      <w:pBdr>
        <w:top w:val="nil"/>
        <w:left w:val="nil"/>
        <w:bottom w:val="nil"/>
        <w:right w:val="nil"/>
        <w:between w:val="nil"/>
      </w:pBdr>
      <w:tabs>
        <w:tab w:val="center" w:pos="4819"/>
        <w:tab w:val="right" w:pos="9638"/>
      </w:tabs>
      <w:jc w:val="righ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5335F"/>
    <w:multiLevelType w:val="multilevel"/>
    <w:tmpl w:val="C318FB9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6F862854"/>
    <w:multiLevelType w:val="hybridMultilevel"/>
    <w:tmpl w:val="8684146A"/>
    <w:lvl w:ilvl="0" w:tplc="50E27F42">
      <w:start w:val="4"/>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510416621">
    <w:abstractNumId w:val="0"/>
  </w:num>
  <w:num w:numId="2" w16cid:durableId="19138563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246"/>
    <w:rsid w:val="000432CC"/>
    <w:rsid w:val="00062A78"/>
    <w:rsid w:val="000A7711"/>
    <w:rsid w:val="001E4246"/>
    <w:rsid w:val="00261151"/>
    <w:rsid w:val="002829D2"/>
    <w:rsid w:val="00437D07"/>
    <w:rsid w:val="004D15E5"/>
    <w:rsid w:val="005668D7"/>
    <w:rsid w:val="005D4C86"/>
    <w:rsid w:val="005D7ECA"/>
    <w:rsid w:val="00643F49"/>
    <w:rsid w:val="0065417B"/>
    <w:rsid w:val="00657775"/>
    <w:rsid w:val="006A01CB"/>
    <w:rsid w:val="006A3DE7"/>
    <w:rsid w:val="006F4D85"/>
    <w:rsid w:val="008F1C70"/>
    <w:rsid w:val="009E023F"/>
    <w:rsid w:val="00A2132B"/>
    <w:rsid w:val="00BC50B9"/>
    <w:rsid w:val="00D141FC"/>
    <w:rsid w:val="00D41BA7"/>
    <w:rsid w:val="00E714DA"/>
    <w:rsid w:val="00FF24C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1A801"/>
  <w15:docId w15:val="{614BD3A7-0C69-6843-A943-98A80A16B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ES" w:eastAsia="it-IT"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70688"/>
  </w:style>
  <w:style w:type="paragraph" w:styleId="Titolo1">
    <w:name w:val="heading 1"/>
    <w:basedOn w:val="Normale"/>
    <w:uiPriority w:val="9"/>
    <w:qFormat/>
    <w:pPr>
      <w:ind w:left="687" w:hanging="575"/>
      <w:outlineLvl w:val="0"/>
    </w:pPr>
    <w:rPr>
      <w:b/>
      <w:bCs/>
      <w:sz w:val="28"/>
      <w:szCs w:val="28"/>
    </w:rPr>
  </w:style>
  <w:style w:type="paragraph" w:styleId="Titolo2">
    <w:name w:val="heading 2"/>
    <w:basedOn w:val="Normale"/>
    <w:next w:val="Normale"/>
    <w:link w:val="Titolo2Carattere"/>
    <w:uiPriority w:val="9"/>
    <w:semiHidden/>
    <w:unhideWhenUsed/>
    <w:qFormat/>
    <w:rsid w:val="0089540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semiHidden/>
    <w:unhideWhenUsed/>
    <w:qFormat/>
    <w:rsid w:val="00895403"/>
    <w:pPr>
      <w:keepNext/>
      <w:keepLines/>
      <w:spacing w:before="20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895403"/>
    <w:pPr>
      <w:keepNext/>
      <w:keepLines/>
      <w:spacing w:before="20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895403"/>
    <w:pPr>
      <w:keepNext/>
      <w:keepLines/>
      <w:spacing w:before="20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895403"/>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link w:val="TitoloCarattere"/>
    <w:uiPriority w:val="10"/>
    <w:qFormat/>
    <w:rsid w:val="0045556E"/>
    <w:pPr>
      <w:keepNext/>
      <w:keepLines/>
      <w:widowControl/>
      <w:spacing w:after="60" w:line="276" w:lineRule="auto"/>
    </w:pPr>
    <w:rPr>
      <w:rFonts w:ascii="Arial" w:eastAsia="Arial" w:hAnsi="Arial" w:cs="Arial"/>
      <w:sz w:val="52"/>
      <w:szCs w:val="52"/>
      <w:lang w:val="it"/>
    </w:rPr>
  </w:style>
  <w:style w:type="table" w:customStyle="1" w:styleId="TableNormal0">
    <w:name w:val="Table Normal"/>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Pr>
      <w:sz w:val="20"/>
      <w:szCs w:val="20"/>
    </w:rPr>
  </w:style>
  <w:style w:type="paragraph" w:styleId="Paragrafoelenco">
    <w:name w:val="List Paragraph"/>
    <w:basedOn w:val="Normale"/>
    <w:uiPriority w:val="34"/>
    <w:qFormat/>
    <w:pPr>
      <w:spacing w:before="154"/>
      <w:ind w:left="545" w:hanging="333"/>
    </w:pPr>
  </w:style>
  <w:style w:type="paragraph" w:customStyle="1" w:styleId="TableParagraph">
    <w:name w:val="Table Paragraph"/>
    <w:basedOn w:val="Normale"/>
    <w:uiPriority w:val="1"/>
    <w:qFormat/>
  </w:style>
  <w:style w:type="paragraph" w:styleId="Testofumetto">
    <w:name w:val="Balloon Text"/>
    <w:basedOn w:val="Normale"/>
    <w:link w:val="TestofumettoCarattere"/>
    <w:uiPriority w:val="99"/>
    <w:semiHidden/>
    <w:unhideWhenUsed/>
    <w:rsid w:val="002279DE"/>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279DE"/>
    <w:rPr>
      <w:rFonts w:ascii="Tahoma" w:eastAsia="Calibri" w:hAnsi="Tahoma" w:cs="Tahoma"/>
      <w:sz w:val="16"/>
      <w:szCs w:val="16"/>
      <w:lang w:val="es-ES"/>
    </w:rPr>
  </w:style>
  <w:style w:type="paragraph" w:styleId="Intestazione">
    <w:name w:val="header"/>
    <w:basedOn w:val="Normale"/>
    <w:link w:val="IntestazioneCarattere"/>
    <w:uiPriority w:val="99"/>
    <w:unhideWhenUsed/>
    <w:rsid w:val="005432A3"/>
    <w:pPr>
      <w:tabs>
        <w:tab w:val="center" w:pos="4819"/>
        <w:tab w:val="right" w:pos="9638"/>
      </w:tabs>
    </w:pPr>
  </w:style>
  <w:style w:type="character" w:customStyle="1" w:styleId="IntestazioneCarattere">
    <w:name w:val="Intestazione Carattere"/>
    <w:basedOn w:val="Carpredefinitoparagrafo"/>
    <w:link w:val="Intestazione"/>
    <w:uiPriority w:val="99"/>
    <w:rsid w:val="005432A3"/>
    <w:rPr>
      <w:rFonts w:ascii="Calibri" w:eastAsia="Calibri" w:hAnsi="Calibri" w:cs="Calibri"/>
      <w:lang w:val="es-ES"/>
    </w:rPr>
  </w:style>
  <w:style w:type="paragraph" w:styleId="Pidipagina">
    <w:name w:val="footer"/>
    <w:basedOn w:val="Normale"/>
    <w:link w:val="PidipaginaCarattere"/>
    <w:uiPriority w:val="99"/>
    <w:unhideWhenUsed/>
    <w:rsid w:val="005432A3"/>
    <w:pPr>
      <w:tabs>
        <w:tab w:val="center" w:pos="4819"/>
        <w:tab w:val="right" w:pos="9638"/>
      </w:tabs>
    </w:pPr>
  </w:style>
  <w:style w:type="character" w:customStyle="1" w:styleId="PidipaginaCarattere">
    <w:name w:val="Piè di pagina Carattere"/>
    <w:basedOn w:val="Carpredefinitoparagrafo"/>
    <w:link w:val="Pidipagina"/>
    <w:uiPriority w:val="99"/>
    <w:rsid w:val="005432A3"/>
    <w:rPr>
      <w:rFonts w:ascii="Calibri" w:eastAsia="Calibri" w:hAnsi="Calibri" w:cs="Calibri"/>
      <w:lang w:val="es-ES"/>
    </w:rPr>
  </w:style>
  <w:style w:type="paragraph" w:styleId="Nessunaspaziatura">
    <w:name w:val="No Spacing"/>
    <w:uiPriority w:val="1"/>
    <w:qFormat/>
    <w:rsid w:val="00895403"/>
  </w:style>
  <w:style w:type="character" w:customStyle="1" w:styleId="Titolo2Carattere">
    <w:name w:val="Titolo 2 Carattere"/>
    <w:basedOn w:val="Carpredefinitoparagrafo"/>
    <w:link w:val="Titolo2"/>
    <w:uiPriority w:val="9"/>
    <w:rsid w:val="00895403"/>
    <w:rPr>
      <w:rFonts w:asciiTheme="majorHAnsi" w:eastAsiaTheme="majorEastAsia" w:hAnsiTheme="majorHAnsi" w:cstheme="majorBidi"/>
      <w:b/>
      <w:bCs/>
      <w:color w:val="4F81BD" w:themeColor="accent1"/>
      <w:sz w:val="26"/>
      <w:szCs w:val="26"/>
      <w:lang w:val="es-ES"/>
    </w:rPr>
  </w:style>
  <w:style w:type="character" w:customStyle="1" w:styleId="Titolo3Carattere">
    <w:name w:val="Titolo 3 Carattere"/>
    <w:basedOn w:val="Carpredefinitoparagrafo"/>
    <w:link w:val="Titolo3"/>
    <w:uiPriority w:val="9"/>
    <w:rsid w:val="00895403"/>
    <w:rPr>
      <w:rFonts w:asciiTheme="majorHAnsi" w:eastAsiaTheme="majorEastAsia" w:hAnsiTheme="majorHAnsi" w:cstheme="majorBidi"/>
      <w:b/>
      <w:bCs/>
      <w:color w:val="4F81BD" w:themeColor="accent1"/>
      <w:lang w:val="es-ES"/>
    </w:rPr>
  </w:style>
  <w:style w:type="character" w:customStyle="1" w:styleId="Titolo4Carattere">
    <w:name w:val="Titolo 4 Carattere"/>
    <w:basedOn w:val="Carpredefinitoparagrafo"/>
    <w:link w:val="Titolo4"/>
    <w:uiPriority w:val="9"/>
    <w:rsid w:val="00895403"/>
    <w:rPr>
      <w:rFonts w:asciiTheme="majorHAnsi" w:eastAsiaTheme="majorEastAsia" w:hAnsiTheme="majorHAnsi" w:cstheme="majorBidi"/>
      <w:b/>
      <w:bCs/>
      <w:i/>
      <w:iCs/>
      <w:color w:val="4F81BD" w:themeColor="accent1"/>
      <w:lang w:val="es-ES"/>
    </w:rPr>
  </w:style>
  <w:style w:type="character" w:customStyle="1" w:styleId="Titolo5Carattere">
    <w:name w:val="Titolo 5 Carattere"/>
    <w:basedOn w:val="Carpredefinitoparagrafo"/>
    <w:link w:val="Titolo5"/>
    <w:uiPriority w:val="9"/>
    <w:rsid w:val="00895403"/>
    <w:rPr>
      <w:rFonts w:asciiTheme="majorHAnsi" w:eastAsiaTheme="majorEastAsia" w:hAnsiTheme="majorHAnsi" w:cstheme="majorBidi"/>
      <w:color w:val="243F60" w:themeColor="accent1" w:themeShade="7F"/>
      <w:lang w:val="es-ES"/>
    </w:rPr>
  </w:style>
  <w:style w:type="character" w:customStyle="1" w:styleId="Titolo6Carattere">
    <w:name w:val="Titolo 6 Carattere"/>
    <w:basedOn w:val="Carpredefinitoparagrafo"/>
    <w:link w:val="Titolo6"/>
    <w:uiPriority w:val="9"/>
    <w:rsid w:val="00895403"/>
    <w:rPr>
      <w:rFonts w:asciiTheme="majorHAnsi" w:eastAsiaTheme="majorEastAsia" w:hAnsiTheme="majorHAnsi" w:cstheme="majorBidi"/>
      <w:i/>
      <w:iCs/>
      <w:color w:val="243F60" w:themeColor="accent1" w:themeShade="7F"/>
      <w:lang w:val="es-ES"/>
    </w:rPr>
  </w:style>
  <w:style w:type="paragraph" w:customStyle="1" w:styleId="BSUTCBTablenumber">
    <w:name w:val="BS UTCB Table number"/>
    <w:basedOn w:val="Normale"/>
    <w:next w:val="Normale"/>
    <w:autoRedefine/>
    <w:qFormat/>
    <w:rsid w:val="004F3C9A"/>
    <w:pPr>
      <w:widowControl/>
      <w:spacing w:before="80" w:after="240"/>
      <w:jc w:val="center"/>
    </w:pPr>
    <w:rPr>
      <w:rFonts w:ascii="Times New Roman" w:eastAsia="Times New Roman" w:hAnsi="Times New Roman" w:cs="Times New Roman"/>
      <w:b/>
      <w:iCs/>
      <w:sz w:val="20"/>
      <w:szCs w:val="20"/>
      <w:lang w:val="en-GB" w:eastAsia="ro-RO"/>
    </w:rPr>
  </w:style>
  <w:style w:type="paragraph" w:customStyle="1" w:styleId="BSUTCBFigura">
    <w:name w:val="BS UTCB Figura"/>
    <w:basedOn w:val="Normale"/>
    <w:next w:val="BSUTCBTablenumber"/>
    <w:autoRedefine/>
    <w:qFormat/>
    <w:rsid w:val="00C8170F"/>
    <w:pPr>
      <w:widowControl/>
      <w:spacing w:before="240" w:after="240" w:line="276" w:lineRule="auto"/>
      <w:jc w:val="center"/>
    </w:pPr>
    <w:rPr>
      <w:rFonts w:ascii="Times New Roman" w:hAnsi="Times New Roman" w:cs="Times New Roman"/>
      <w:b/>
      <w:sz w:val="20"/>
      <w:lang w:val="ro-RO" w:eastAsia="ro-RO"/>
    </w:rPr>
  </w:style>
  <w:style w:type="paragraph" w:customStyle="1" w:styleId="BSUTCBSubchapter">
    <w:name w:val="BS UTCB Subchapter"/>
    <w:basedOn w:val="Normale"/>
    <w:next w:val="Normale"/>
    <w:autoRedefine/>
    <w:qFormat/>
    <w:rsid w:val="004F3C9A"/>
    <w:pPr>
      <w:widowControl/>
      <w:spacing w:after="120"/>
      <w:jc w:val="both"/>
    </w:pPr>
    <w:rPr>
      <w:rFonts w:ascii="Tahoma" w:eastAsia="Times New Roman" w:hAnsi="Tahoma" w:cs="Times New Roman"/>
      <w:b/>
      <w:bCs/>
      <w:szCs w:val="20"/>
      <w:lang w:val="en-GB" w:eastAsia="ro-RO"/>
    </w:rPr>
  </w:style>
  <w:style w:type="character" w:customStyle="1" w:styleId="CorpotestoCarattere">
    <w:name w:val="Corpo testo Carattere"/>
    <w:basedOn w:val="Carpredefinitoparagrafo"/>
    <w:link w:val="Corpotesto"/>
    <w:uiPriority w:val="1"/>
    <w:rsid w:val="00070688"/>
    <w:rPr>
      <w:rFonts w:ascii="Calibri" w:eastAsia="Calibri" w:hAnsi="Calibri" w:cs="Calibri"/>
      <w:sz w:val="20"/>
      <w:szCs w:val="20"/>
      <w:lang w:val="es-ES"/>
    </w:rPr>
  </w:style>
  <w:style w:type="character" w:styleId="Collegamentoipertestuale">
    <w:name w:val="Hyperlink"/>
    <w:basedOn w:val="Carpredefinitoparagrafo"/>
    <w:uiPriority w:val="99"/>
    <w:unhideWhenUsed/>
    <w:rsid w:val="00070688"/>
    <w:rPr>
      <w:color w:val="0000FF" w:themeColor="hyperlink"/>
      <w:u w:val="single"/>
    </w:rPr>
  </w:style>
  <w:style w:type="paragraph" w:styleId="PreformattatoHTML">
    <w:name w:val="HTML Preformatted"/>
    <w:basedOn w:val="Normale"/>
    <w:link w:val="PreformattatoHTMLCarattere"/>
    <w:rsid w:val="00751EF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it-IT"/>
    </w:rPr>
  </w:style>
  <w:style w:type="character" w:customStyle="1" w:styleId="PreformattatoHTMLCarattere">
    <w:name w:val="Preformattato HTML Carattere"/>
    <w:basedOn w:val="Carpredefinitoparagrafo"/>
    <w:link w:val="PreformattatoHTML"/>
    <w:rsid w:val="00751EF9"/>
    <w:rPr>
      <w:rFonts w:ascii="Courier New" w:eastAsia="Times New Roman" w:hAnsi="Courier New" w:cs="Courier New"/>
      <w:sz w:val="20"/>
      <w:szCs w:val="20"/>
      <w:lang w:val="it-IT" w:eastAsia="it-IT"/>
    </w:rPr>
  </w:style>
  <w:style w:type="character" w:customStyle="1" w:styleId="y2iqfc">
    <w:name w:val="y2iqfc"/>
    <w:basedOn w:val="Carpredefinitoparagrafo"/>
    <w:rsid w:val="00751EF9"/>
  </w:style>
  <w:style w:type="paragraph" w:styleId="Testonotaapidipagina">
    <w:name w:val="footnote text"/>
    <w:basedOn w:val="Normale"/>
    <w:link w:val="TestonotaapidipaginaCarattere"/>
    <w:semiHidden/>
    <w:unhideWhenUsed/>
    <w:rsid w:val="00751EF9"/>
    <w:rPr>
      <w:sz w:val="20"/>
      <w:szCs w:val="20"/>
    </w:rPr>
  </w:style>
  <w:style w:type="character" w:customStyle="1" w:styleId="TestonotaapidipaginaCarattere">
    <w:name w:val="Testo nota a piè di pagina Carattere"/>
    <w:basedOn w:val="Carpredefinitoparagrafo"/>
    <w:link w:val="Testonotaapidipagina"/>
    <w:uiPriority w:val="99"/>
    <w:semiHidden/>
    <w:rsid w:val="00751EF9"/>
    <w:rPr>
      <w:rFonts w:ascii="Calibri" w:eastAsia="Calibri" w:hAnsi="Calibri" w:cs="Calibri"/>
      <w:sz w:val="20"/>
      <w:szCs w:val="20"/>
      <w:lang w:val="es-ES"/>
    </w:rPr>
  </w:style>
  <w:style w:type="character" w:styleId="Rimandonotaapidipagina">
    <w:name w:val="footnote reference"/>
    <w:basedOn w:val="Carpredefinitoparagrafo"/>
    <w:uiPriority w:val="99"/>
    <w:unhideWhenUsed/>
    <w:rsid w:val="00751EF9"/>
    <w:rPr>
      <w:vertAlign w:val="superscript"/>
    </w:rPr>
  </w:style>
  <w:style w:type="paragraph" w:styleId="NormaleWeb">
    <w:name w:val="Normal (Web)"/>
    <w:basedOn w:val="Normale"/>
    <w:rsid w:val="00574937"/>
    <w:pPr>
      <w:widowControl/>
      <w:spacing w:before="100" w:beforeAutospacing="1" w:after="100" w:afterAutospacing="1"/>
    </w:pPr>
    <w:rPr>
      <w:rFonts w:ascii="Times New Roman" w:eastAsia="Times New Roman" w:hAnsi="Times New Roman" w:cs="Times New Roman"/>
      <w:color w:val="0515B1"/>
      <w:sz w:val="24"/>
      <w:szCs w:val="24"/>
      <w:lang w:val="it-IT"/>
    </w:rPr>
  </w:style>
  <w:style w:type="character" w:styleId="Enfasigrassetto">
    <w:name w:val="Strong"/>
    <w:basedOn w:val="Carpredefinitoparagrafo"/>
    <w:qFormat/>
    <w:rsid w:val="00574937"/>
    <w:rPr>
      <w:b/>
      <w:bCs/>
    </w:rPr>
  </w:style>
  <w:style w:type="character" w:customStyle="1" w:styleId="reference-text">
    <w:name w:val="reference-text"/>
    <w:basedOn w:val="Carpredefinitoparagrafo"/>
    <w:rsid w:val="00574937"/>
  </w:style>
  <w:style w:type="character" w:styleId="CitazioneHTML">
    <w:name w:val="HTML Cite"/>
    <w:basedOn w:val="Carpredefinitoparagrafo"/>
    <w:rsid w:val="00574937"/>
    <w:rPr>
      <w:i/>
      <w:iCs/>
    </w:rPr>
  </w:style>
  <w:style w:type="character" w:customStyle="1" w:styleId="sc">
    <w:name w:val="sc"/>
    <w:basedOn w:val="Carpredefinitoparagrafo"/>
    <w:rsid w:val="00574937"/>
  </w:style>
  <w:style w:type="table" w:styleId="Sfondomedio2-Colore5">
    <w:name w:val="Medium Shading 2 Accent 5"/>
    <w:basedOn w:val="Tabellanormale"/>
    <w:uiPriority w:val="64"/>
    <w:semiHidden/>
    <w:unhideWhenUsed/>
    <w:rsid w:val="00EC511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Grigliatabellachiara1">
    <w:name w:val="Griglia tabella chiara1"/>
    <w:basedOn w:val="Tabellanormale"/>
    <w:uiPriority w:val="40"/>
    <w:rsid w:val="002E3C1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lasemplice51">
    <w:name w:val="Tabella semplice 51"/>
    <w:basedOn w:val="Tabellanormale"/>
    <w:uiPriority w:val="45"/>
    <w:rsid w:val="002E3C15"/>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laelenco6acolori1">
    <w:name w:val="Tabella elenco 6 a colori1"/>
    <w:basedOn w:val="Tabellanormale"/>
    <w:uiPriority w:val="51"/>
    <w:rsid w:val="002E3C15"/>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llegamentovisitato">
    <w:name w:val="FollowedHyperlink"/>
    <w:basedOn w:val="Carpredefinitoparagrafo"/>
    <w:uiPriority w:val="99"/>
    <w:semiHidden/>
    <w:unhideWhenUsed/>
    <w:rsid w:val="002577C0"/>
    <w:rPr>
      <w:color w:val="800080" w:themeColor="followedHyperlink"/>
      <w:u w:val="single"/>
    </w:rPr>
  </w:style>
  <w:style w:type="character" w:customStyle="1" w:styleId="TitoloCarattere">
    <w:name w:val="Titolo Carattere"/>
    <w:basedOn w:val="Carpredefinitoparagrafo"/>
    <w:link w:val="Titolo"/>
    <w:uiPriority w:val="10"/>
    <w:rsid w:val="0045556E"/>
    <w:rPr>
      <w:rFonts w:ascii="Arial" w:eastAsia="Arial" w:hAnsi="Arial" w:cs="Arial"/>
      <w:sz w:val="52"/>
      <w:szCs w:val="52"/>
      <w:lang w:val="it" w:eastAsia="it-IT"/>
    </w:rPr>
  </w:style>
  <w:style w:type="paragraph" w:styleId="Sottotitolo">
    <w:name w:val="Subtitle"/>
    <w:basedOn w:val="Normale"/>
    <w:next w:val="Normale"/>
    <w:link w:val="SottotitoloCarattere"/>
    <w:uiPriority w:val="11"/>
    <w:qFormat/>
    <w:pPr>
      <w:keepNext/>
      <w:keepLines/>
      <w:widowControl/>
      <w:spacing w:after="320" w:line="276" w:lineRule="auto"/>
    </w:pPr>
    <w:rPr>
      <w:rFonts w:ascii="Arial" w:eastAsia="Arial" w:hAnsi="Arial" w:cs="Arial"/>
      <w:color w:val="666666"/>
      <w:sz w:val="30"/>
      <w:szCs w:val="30"/>
    </w:rPr>
  </w:style>
  <w:style w:type="character" w:customStyle="1" w:styleId="SottotitoloCarattere">
    <w:name w:val="Sottotitolo Carattere"/>
    <w:basedOn w:val="Carpredefinitoparagrafo"/>
    <w:link w:val="Sottotitolo"/>
    <w:uiPriority w:val="11"/>
    <w:rsid w:val="0045556E"/>
    <w:rPr>
      <w:rFonts w:ascii="Arial" w:eastAsia="Arial" w:hAnsi="Arial" w:cs="Arial"/>
      <w:color w:val="666666"/>
      <w:sz w:val="30"/>
      <w:szCs w:val="30"/>
      <w:lang w:val="it" w:eastAsia="it-IT"/>
    </w:rPr>
  </w:style>
  <w:style w:type="character" w:styleId="Menzionenonrisolta">
    <w:name w:val="Unresolved Mention"/>
    <w:basedOn w:val="Carpredefinitoparagrafo"/>
    <w:uiPriority w:val="99"/>
    <w:semiHidden/>
    <w:unhideWhenUsed/>
    <w:rsid w:val="0045556E"/>
    <w:rPr>
      <w:color w:val="605E5C"/>
      <w:shd w:val="clear" w:color="auto" w:fill="E1DFDD"/>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 w:type="paragraph" w:customStyle="1" w:styleId="References">
    <w:name w:val="References"/>
    <w:basedOn w:val="Normale"/>
    <w:qFormat/>
    <w:rsid w:val="005668D7"/>
    <w:pPr>
      <w:widowControl/>
      <w:spacing w:after="120"/>
      <w:ind w:left="720" w:hanging="720"/>
      <w:jc w:val="both"/>
    </w:pPr>
    <w:rPr>
      <w:rFonts w:ascii="Times New Roman" w:eastAsia="Times New Roman" w:hAnsi="Times New Roman" w:cs="Times New Roman"/>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016/j.chb.2016.12.060" TargetMode="External"/><Relationship Id="rId18" Type="http://schemas.openxmlformats.org/officeDocument/2006/relationships/hyperlink" Target="https://doi.org/10.47197/retos.v0i34.65514"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doi.org/10.1016/j.chb.2017.03.001" TargetMode="External"/><Relationship Id="rId17" Type="http://schemas.openxmlformats.org/officeDocument/2006/relationships/hyperlink" Target="https://doi.org/10.1016/j.compedu.2020.103874" TargetMode="External"/><Relationship Id="rId2" Type="http://schemas.openxmlformats.org/officeDocument/2006/relationships/numbering" Target="numbering.xml"/><Relationship Id="rId16" Type="http://schemas.openxmlformats.org/officeDocument/2006/relationships/hyperlink" Target="https://doi.org/10.1371/journal.pone.0231269" TargetMode="External"/><Relationship Id="rId20" Type="http://schemas.openxmlformats.org/officeDocument/2006/relationships/hyperlink" Target="https://doi.org/10.3390/technologies1005010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jshs.%202013.01.005"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7979/sportis.2022.8.1.8738" TargetMode="External"/><Relationship Id="rId23" Type="http://schemas.openxmlformats.org/officeDocument/2006/relationships/fontTable" Target="fontTable.xml"/><Relationship Id="rId10" Type="http://schemas.openxmlformats.org/officeDocument/2006/relationships/hyperlink" Target="https://doi.org/10.1371/journal.pone.0232392" TargetMode="External"/><Relationship Id="rId19" Type="http://schemas.openxmlformats.org/officeDocument/2006/relationships/hyperlink" Target="https://doi.org/10.1016/j.entcom.2020.100372"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doi.org/10.1016/s0749-3797(01)00326-9"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02eAU7Kao/uQD2+chpgXVy5WDOQ==">CgMxLjA4AHIhMUpyTXNldlpTWXhVZmk5VjQwelFUS1pXYXNpelRHaXQz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17</Pages>
  <Words>5519</Words>
  <Characters>31462</Characters>
  <Application>Microsoft Office Word</Application>
  <DocSecurity>0</DocSecurity>
  <Lines>262</Lines>
  <Paragraphs>73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Microsoft Office User</cp:lastModifiedBy>
  <cp:revision>38</cp:revision>
  <dcterms:created xsi:type="dcterms:W3CDTF">2023-06-06T15:20:00Z</dcterms:created>
  <dcterms:modified xsi:type="dcterms:W3CDTF">2024-05-31T16:44:00Z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2022-11-23T00:00:00Z</vt:filetime>
  </property>
  <property fmtid="{D5CDD505-2E9C-101B-9397-08002B2CF9AE}" pid="3" name="Creator">
    <vt:lpwstr>LaTeX with hyperref</vt:lpwstr>
  </property>
  <property fmtid="{D5CDD505-2E9C-101B-9397-08002B2CF9AE}" pid="4" name="LastSaved">
    <vt:filetime>2022-11-23T00:00:00Z</vt:filetime>
  </property>
</Properties>
</file>