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6561" w14:textId="77777777" w:rsidR="00586EED" w:rsidRPr="00A44A46" w:rsidRDefault="00586EED" w:rsidP="00B87A47">
      <w:pPr>
        <w:pStyle w:val="NormaleWeb"/>
        <w:spacing w:before="0" w:beforeAutospacing="0" w:after="0" w:afterAutospacing="0"/>
        <w:ind w:firstLine="397"/>
        <w:rPr>
          <w:b/>
          <w:color w:val="000000" w:themeColor="text1"/>
        </w:rPr>
      </w:pPr>
    </w:p>
    <w:p w14:paraId="6E9E6B7A" w14:textId="34185FD3" w:rsidR="004F1BB8" w:rsidRDefault="004F1BB8" w:rsidP="00B87A47">
      <w:pPr>
        <w:pStyle w:val="NormaleWeb"/>
        <w:spacing w:before="0" w:beforeAutospacing="0" w:after="0" w:afterAutospacing="0"/>
        <w:ind w:firstLine="397"/>
        <w:jc w:val="center"/>
        <w:rPr>
          <w:b/>
          <w:color w:val="000000" w:themeColor="text1"/>
        </w:rPr>
      </w:pPr>
    </w:p>
    <w:p w14:paraId="262101F0" w14:textId="5B541752" w:rsidR="00076FC3" w:rsidRDefault="00076FC3" w:rsidP="00B87A47">
      <w:pPr>
        <w:pStyle w:val="NormaleWeb"/>
        <w:spacing w:before="0" w:beforeAutospacing="0" w:after="0" w:afterAutospacing="0"/>
        <w:ind w:firstLine="397"/>
        <w:jc w:val="center"/>
        <w:rPr>
          <w:b/>
          <w:color w:val="000000" w:themeColor="text1"/>
        </w:rPr>
      </w:pPr>
    </w:p>
    <w:p w14:paraId="3F39AC4D" w14:textId="77777777" w:rsidR="00076FC3" w:rsidRPr="00A44A46" w:rsidRDefault="00076FC3" w:rsidP="00B87A47">
      <w:pPr>
        <w:pStyle w:val="NormaleWeb"/>
        <w:spacing w:before="0" w:beforeAutospacing="0" w:after="0" w:afterAutospacing="0"/>
        <w:rPr>
          <w:b/>
          <w:color w:val="000000" w:themeColor="text1"/>
        </w:rPr>
      </w:pPr>
    </w:p>
    <w:p w14:paraId="3DE8E57E" w14:textId="7EB78A2B" w:rsidR="004050C2" w:rsidRPr="00415F02" w:rsidRDefault="00555DAA" w:rsidP="00B87A47">
      <w:pPr>
        <w:ind w:firstLine="397"/>
        <w:jc w:val="center"/>
        <w:rPr>
          <w:rFonts w:ascii="Arial" w:hAnsi="Arial" w:cs="Arial"/>
          <w:b/>
          <w:color w:val="000000" w:themeColor="text1"/>
          <w:sz w:val="30"/>
          <w:szCs w:val="30"/>
          <w:lang w:val="en-US"/>
        </w:rPr>
      </w:pPr>
      <w:r w:rsidRPr="00415F02">
        <w:rPr>
          <w:rFonts w:ascii="Arial" w:hAnsi="Arial" w:cs="Arial"/>
          <w:b/>
          <w:i/>
          <w:iCs/>
          <w:color w:val="000000" w:themeColor="text1"/>
          <w:sz w:val="30"/>
          <w:szCs w:val="30"/>
          <w:lang w:val="en-US"/>
        </w:rPr>
        <w:t>ASK THE DUST</w:t>
      </w:r>
      <w:r w:rsidR="004050C2" w:rsidRPr="00415F02">
        <w:rPr>
          <w:rFonts w:ascii="Arial" w:hAnsi="Arial" w:cs="Arial"/>
          <w:b/>
          <w:color w:val="000000" w:themeColor="text1"/>
          <w:sz w:val="30"/>
          <w:szCs w:val="30"/>
          <w:lang w:val="en-US"/>
        </w:rPr>
        <w:t xml:space="preserve"> DI </w:t>
      </w:r>
      <w:r w:rsidRPr="00415F02">
        <w:rPr>
          <w:rFonts w:ascii="Arial" w:hAnsi="Arial" w:cs="Arial"/>
          <w:b/>
          <w:color w:val="000000" w:themeColor="text1"/>
          <w:sz w:val="30"/>
          <w:szCs w:val="30"/>
          <w:lang w:val="en-US"/>
        </w:rPr>
        <w:t>JOHN FANTE</w:t>
      </w:r>
      <w:r w:rsidR="004050C2" w:rsidRPr="00415F02">
        <w:rPr>
          <w:rFonts w:ascii="Arial" w:hAnsi="Arial" w:cs="Arial"/>
          <w:b/>
          <w:color w:val="000000" w:themeColor="text1"/>
          <w:sz w:val="30"/>
          <w:szCs w:val="30"/>
          <w:lang w:val="en-US"/>
        </w:rPr>
        <w:t xml:space="preserve">: </w:t>
      </w:r>
    </w:p>
    <w:p w14:paraId="2ACA7D9F" w14:textId="1BDC1B17" w:rsidR="00C21420" w:rsidRPr="002471D5" w:rsidRDefault="0016028E" w:rsidP="00B87A47">
      <w:pPr>
        <w:ind w:firstLine="397"/>
        <w:jc w:val="center"/>
        <w:rPr>
          <w:rFonts w:ascii="Arial" w:hAnsi="Arial" w:cs="Arial"/>
          <w:b/>
          <w:color w:val="000000" w:themeColor="text1"/>
          <w:sz w:val="26"/>
          <w:szCs w:val="26"/>
        </w:rPr>
      </w:pPr>
      <w:r w:rsidRPr="002471D5">
        <w:rPr>
          <w:rFonts w:ascii="Arial" w:hAnsi="Arial" w:cs="Arial"/>
          <w:b/>
          <w:color w:val="000000" w:themeColor="text1"/>
          <w:sz w:val="26"/>
          <w:szCs w:val="26"/>
        </w:rPr>
        <w:t>La tradizione letteraria e le risposte della polvere</w:t>
      </w:r>
    </w:p>
    <w:p w14:paraId="6BD9BEC2" w14:textId="77777777" w:rsidR="0016028E" w:rsidRPr="0016028E" w:rsidRDefault="0016028E" w:rsidP="00B87A47">
      <w:pPr>
        <w:ind w:firstLine="397"/>
        <w:jc w:val="center"/>
        <w:rPr>
          <w:rFonts w:ascii="Arial" w:hAnsi="Arial" w:cs="Arial"/>
          <w:b/>
          <w:color w:val="000000" w:themeColor="text1"/>
          <w:sz w:val="30"/>
          <w:szCs w:val="30"/>
        </w:rPr>
      </w:pPr>
    </w:p>
    <w:p w14:paraId="6A91C49B" w14:textId="77777777" w:rsidR="003F5C42" w:rsidRPr="00B84EA5" w:rsidRDefault="003F5C42" w:rsidP="00B87A47">
      <w:pPr>
        <w:ind w:firstLine="397"/>
        <w:jc w:val="center"/>
        <w:rPr>
          <w:rFonts w:ascii="Times New Roman" w:hAnsi="Times New Roman"/>
          <w:bCs/>
          <w:color w:val="000000" w:themeColor="text1"/>
          <w:szCs w:val="24"/>
        </w:rPr>
      </w:pPr>
    </w:p>
    <w:p w14:paraId="6A2F6008" w14:textId="77777777" w:rsidR="00B84EA5" w:rsidRPr="001D2AB7" w:rsidRDefault="00B84EA5" w:rsidP="00B87A47">
      <w:pPr>
        <w:ind w:firstLine="397"/>
        <w:jc w:val="right"/>
        <w:rPr>
          <w:rFonts w:ascii="Times New Roman" w:hAnsi="Times New Roman"/>
          <w:bCs/>
          <w:i/>
          <w:iCs/>
          <w:color w:val="000000" w:themeColor="text1"/>
          <w:szCs w:val="24"/>
        </w:rPr>
      </w:pPr>
    </w:p>
    <w:p w14:paraId="2BCA9236" w14:textId="7BD3FDAF" w:rsidR="00586EED" w:rsidRPr="001D2AB7" w:rsidRDefault="00586EED" w:rsidP="00B87A47">
      <w:pPr>
        <w:ind w:firstLine="397"/>
        <w:jc w:val="both"/>
        <w:rPr>
          <w:rFonts w:ascii="Times New Roman" w:hAnsi="Times New Roman"/>
          <w:color w:val="000000" w:themeColor="text1"/>
          <w:szCs w:val="24"/>
        </w:rPr>
      </w:pPr>
    </w:p>
    <w:p w14:paraId="1AB48230" w14:textId="01B09016" w:rsidR="003F5C42" w:rsidRPr="0016028E" w:rsidRDefault="003F5C42" w:rsidP="00B87A47">
      <w:pPr>
        <w:ind w:firstLine="397"/>
        <w:jc w:val="both"/>
        <w:rPr>
          <w:rFonts w:ascii="Times New Roman" w:hAnsi="Times New Roman"/>
          <w:color w:val="000000" w:themeColor="text1"/>
          <w:sz w:val="20"/>
          <w:lang w:val="en-GB"/>
        </w:rPr>
      </w:pPr>
      <w:r w:rsidRPr="0016028E">
        <w:rPr>
          <w:rFonts w:ascii="Times New Roman" w:hAnsi="Times New Roman"/>
          <w:b/>
          <w:bCs/>
          <w:color w:val="000000" w:themeColor="text1"/>
          <w:sz w:val="20"/>
          <w:lang w:val="en-GB"/>
        </w:rPr>
        <w:t xml:space="preserve">Abstract </w:t>
      </w:r>
      <w:r w:rsidRPr="0016028E">
        <w:rPr>
          <w:rFonts w:ascii="Times New Roman" w:hAnsi="Times New Roman"/>
          <w:color w:val="000000" w:themeColor="text1"/>
          <w:sz w:val="20"/>
          <w:lang w:val="en-GB"/>
        </w:rPr>
        <w:t xml:space="preserve">– Most critical studies on John Fante tend to insist exclusively on his </w:t>
      </w:r>
      <w:proofErr w:type="spellStart"/>
      <w:r w:rsidRPr="0016028E">
        <w:rPr>
          <w:rFonts w:ascii="Times New Roman" w:hAnsi="Times New Roman"/>
          <w:color w:val="000000" w:themeColor="text1"/>
          <w:sz w:val="20"/>
          <w:lang w:val="en-GB"/>
        </w:rPr>
        <w:t>Italianness</w:t>
      </w:r>
      <w:proofErr w:type="spellEnd"/>
      <w:r w:rsidRPr="0016028E">
        <w:rPr>
          <w:rFonts w:ascii="Times New Roman" w:hAnsi="Times New Roman"/>
          <w:color w:val="000000" w:themeColor="text1"/>
          <w:sz w:val="20"/>
          <w:lang w:val="en-GB"/>
        </w:rPr>
        <w:t xml:space="preserve"> putting into evidence his biographical experiences and Italian roots at the expense of the complex literary inheritance underlying his vocation. Through a reading of </w:t>
      </w:r>
      <w:r w:rsidRPr="0016028E">
        <w:rPr>
          <w:rFonts w:ascii="Times New Roman" w:hAnsi="Times New Roman"/>
          <w:i/>
          <w:iCs/>
          <w:color w:val="000000" w:themeColor="text1"/>
          <w:sz w:val="20"/>
          <w:lang w:val="en-GB"/>
        </w:rPr>
        <w:t>Ask the Dust</w:t>
      </w:r>
      <w:r w:rsidRPr="0016028E">
        <w:rPr>
          <w:rFonts w:ascii="Times New Roman" w:hAnsi="Times New Roman"/>
          <w:color w:val="000000" w:themeColor="text1"/>
          <w:sz w:val="20"/>
          <w:lang w:val="en-GB"/>
        </w:rPr>
        <w:t xml:space="preserve">, the present paper intends to propose a portrayal of the author as an authentically American voice who was fully aware of the great novelistic tradition that shaped his literary sensibility. At the same time, Fante’s discovery of the novels of the Norwegian author Knut Hamsun, through the suggestion of the independent literary agent Elizabeth Nowell, shows how his development was based on a variety of influences that went beyond Italian literature and culture. Thus, Fante’s indisputable originality lies precisely in his wide-raging vision and capacity to embrace diverse languages and cultures.  </w:t>
      </w:r>
    </w:p>
    <w:p w14:paraId="19F33CD0" w14:textId="77777777" w:rsidR="003F5C42" w:rsidRPr="0016028E" w:rsidRDefault="003F5C42" w:rsidP="00B87A47">
      <w:pPr>
        <w:ind w:firstLine="397"/>
        <w:jc w:val="both"/>
        <w:rPr>
          <w:rFonts w:ascii="Times New Roman" w:hAnsi="Times New Roman"/>
          <w:color w:val="000000" w:themeColor="text1"/>
          <w:sz w:val="20"/>
          <w:lang w:val="en-GB"/>
        </w:rPr>
      </w:pPr>
    </w:p>
    <w:p w14:paraId="2370B515" w14:textId="7C38B9C4" w:rsidR="003F5C42" w:rsidRPr="0016028E" w:rsidRDefault="003F5C42" w:rsidP="00B87A47">
      <w:pPr>
        <w:ind w:firstLine="397"/>
        <w:jc w:val="both"/>
        <w:rPr>
          <w:rFonts w:ascii="Times New Roman" w:hAnsi="Times New Roman"/>
          <w:color w:val="000000" w:themeColor="text1"/>
          <w:sz w:val="20"/>
          <w:lang w:val="en-US"/>
        </w:rPr>
      </w:pPr>
      <w:r w:rsidRPr="0016028E">
        <w:rPr>
          <w:rFonts w:ascii="Times New Roman" w:hAnsi="Times New Roman"/>
          <w:b/>
          <w:bCs/>
          <w:color w:val="000000" w:themeColor="text1"/>
          <w:sz w:val="20"/>
          <w:lang w:val="en-US"/>
        </w:rPr>
        <w:t>Keywords</w:t>
      </w:r>
      <w:r w:rsidRPr="0016028E">
        <w:rPr>
          <w:rFonts w:ascii="Times New Roman" w:hAnsi="Times New Roman"/>
          <w:color w:val="000000" w:themeColor="text1"/>
          <w:sz w:val="20"/>
          <w:lang w:val="en-US"/>
        </w:rPr>
        <w:t>: John Fante</w:t>
      </w:r>
      <w:r w:rsidR="0016028E">
        <w:rPr>
          <w:rFonts w:ascii="Times New Roman" w:hAnsi="Times New Roman"/>
          <w:color w:val="000000" w:themeColor="text1"/>
          <w:sz w:val="20"/>
          <w:lang w:val="en-US"/>
        </w:rPr>
        <w:t>;</w:t>
      </w:r>
      <w:r w:rsidRPr="0016028E">
        <w:rPr>
          <w:rFonts w:ascii="Times New Roman" w:hAnsi="Times New Roman"/>
          <w:color w:val="000000" w:themeColor="text1"/>
          <w:sz w:val="20"/>
          <w:lang w:val="en-US"/>
        </w:rPr>
        <w:t xml:space="preserve"> </w:t>
      </w:r>
      <w:r w:rsidRPr="0016028E">
        <w:rPr>
          <w:rFonts w:ascii="Times New Roman" w:hAnsi="Times New Roman"/>
          <w:i/>
          <w:iCs/>
          <w:color w:val="000000" w:themeColor="text1"/>
          <w:sz w:val="20"/>
          <w:lang w:val="en-US"/>
        </w:rPr>
        <w:t>Ask the Dust</w:t>
      </w:r>
      <w:r w:rsidR="0016028E">
        <w:rPr>
          <w:rFonts w:ascii="Times New Roman" w:hAnsi="Times New Roman"/>
          <w:color w:val="000000" w:themeColor="text1"/>
          <w:sz w:val="20"/>
          <w:lang w:val="en-US"/>
        </w:rPr>
        <w:t>;</w:t>
      </w:r>
      <w:r w:rsidR="00023D73">
        <w:rPr>
          <w:rFonts w:ascii="Times New Roman" w:hAnsi="Times New Roman"/>
          <w:color w:val="000000" w:themeColor="text1"/>
          <w:sz w:val="20"/>
          <w:lang w:val="en-US"/>
        </w:rPr>
        <w:t xml:space="preserve"> the American novel,</w:t>
      </w:r>
      <w:r w:rsidRPr="0016028E">
        <w:rPr>
          <w:rFonts w:ascii="Times New Roman" w:hAnsi="Times New Roman"/>
          <w:color w:val="000000" w:themeColor="text1"/>
          <w:sz w:val="20"/>
          <w:lang w:val="en-US"/>
        </w:rPr>
        <w:t xml:space="preserve"> literary inheritance</w:t>
      </w:r>
      <w:r w:rsidR="00023D73">
        <w:rPr>
          <w:rFonts w:ascii="Times New Roman" w:hAnsi="Times New Roman"/>
          <w:color w:val="000000" w:themeColor="text1"/>
          <w:sz w:val="20"/>
          <w:lang w:val="en-US"/>
        </w:rPr>
        <w:t xml:space="preserve">; Knut </w:t>
      </w:r>
      <w:r w:rsidRPr="0016028E">
        <w:rPr>
          <w:rFonts w:ascii="Times New Roman" w:hAnsi="Times New Roman"/>
          <w:color w:val="000000" w:themeColor="text1"/>
          <w:sz w:val="20"/>
          <w:lang w:val="en-US"/>
        </w:rPr>
        <w:t>Hamsun.</w:t>
      </w:r>
    </w:p>
    <w:p w14:paraId="3291B34F" w14:textId="77777777" w:rsidR="003F5C42" w:rsidRDefault="003F5C42" w:rsidP="00B87A47">
      <w:pPr>
        <w:ind w:firstLine="397"/>
        <w:jc w:val="both"/>
        <w:rPr>
          <w:rFonts w:ascii="Times New Roman" w:hAnsi="Times New Roman"/>
          <w:color w:val="000000" w:themeColor="text1"/>
          <w:szCs w:val="24"/>
          <w:lang w:val="en-US"/>
        </w:rPr>
      </w:pPr>
    </w:p>
    <w:p w14:paraId="31E02461" w14:textId="77777777" w:rsidR="003F5C42" w:rsidRDefault="003F5C42" w:rsidP="00B87A47">
      <w:pPr>
        <w:jc w:val="both"/>
        <w:rPr>
          <w:rFonts w:ascii="Times New Roman" w:hAnsi="Times New Roman"/>
          <w:color w:val="000000" w:themeColor="text1"/>
          <w:szCs w:val="24"/>
          <w:lang w:val="en-US"/>
        </w:rPr>
      </w:pPr>
    </w:p>
    <w:p w14:paraId="017EF731" w14:textId="77777777" w:rsidR="004050C2" w:rsidRPr="004050C2" w:rsidRDefault="004050C2" w:rsidP="00B87A47">
      <w:pPr>
        <w:ind w:firstLine="397"/>
        <w:jc w:val="both"/>
        <w:rPr>
          <w:rFonts w:ascii="Times New Roman" w:hAnsi="Times New Roman"/>
          <w:color w:val="000000" w:themeColor="text1"/>
          <w:szCs w:val="24"/>
          <w:lang w:val="en-US"/>
        </w:rPr>
      </w:pPr>
    </w:p>
    <w:p w14:paraId="0B3A3BB3" w14:textId="13111471" w:rsidR="007D71E6" w:rsidRDefault="00817776" w:rsidP="00B87A47">
      <w:pPr>
        <w:jc w:val="both"/>
        <w:rPr>
          <w:rFonts w:ascii="Times New Roman" w:hAnsi="Times New Roman"/>
          <w:color w:val="000000" w:themeColor="text1"/>
          <w:szCs w:val="24"/>
        </w:rPr>
      </w:pPr>
      <w:r w:rsidRPr="00A44A46">
        <w:rPr>
          <w:rFonts w:ascii="Times New Roman" w:hAnsi="Times New Roman"/>
          <w:color w:val="000000" w:themeColor="text1"/>
          <w:szCs w:val="24"/>
        </w:rPr>
        <w:t xml:space="preserve">1. </w:t>
      </w:r>
      <w:r w:rsidR="00AA72DE">
        <w:rPr>
          <w:rFonts w:ascii="Times New Roman" w:hAnsi="Times New Roman"/>
          <w:color w:val="000000" w:themeColor="text1"/>
          <w:szCs w:val="24"/>
        </w:rPr>
        <w:t xml:space="preserve">Nel caso di John Fante sarebbe un grave errore insistere sulla sua italianità e dare preminenza a una lettura marcatamente biografica della sua opera, riducendo la sua immaginazione artistica a una macchina </w:t>
      </w:r>
      <w:proofErr w:type="spellStart"/>
      <w:r w:rsidR="00AA72DE">
        <w:rPr>
          <w:rFonts w:ascii="Times New Roman" w:hAnsi="Times New Roman"/>
          <w:color w:val="000000" w:themeColor="text1"/>
          <w:szCs w:val="24"/>
        </w:rPr>
        <w:t>decodificatrice</w:t>
      </w:r>
      <w:proofErr w:type="spellEnd"/>
      <w:r w:rsidR="00AA72DE">
        <w:rPr>
          <w:rFonts w:ascii="Times New Roman" w:hAnsi="Times New Roman"/>
          <w:color w:val="000000" w:themeColor="text1"/>
          <w:szCs w:val="24"/>
        </w:rPr>
        <w:t xml:space="preserve"> delle esperienze private dello scrittore. Sin dalla lettura dei primi saggi, soprattutto di studiosi italiani</w:t>
      </w:r>
      <w:r w:rsidRPr="00A44A46">
        <w:rPr>
          <w:rFonts w:ascii="Times New Roman" w:hAnsi="Times New Roman"/>
          <w:color w:val="000000" w:themeColor="text1"/>
          <w:szCs w:val="24"/>
        </w:rPr>
        <w:t xml:space="preserve">, </w:t>
      </w:r>
      <w:r w:rsidR="00137DBA" w:rsidRPr="001D13CF">
        <w:rPr>
          <w:rFonts w:ascii="Times New Roman" w:hAnsi="Times New Roman"/>
          <w:szCs w:val="24"/>
        </w:rPr>
        <w:t>si ha</w:t>
      </w:r>
      <w:r w:rsidR="001D13CF" w:rsidRPr="001D13CF">
        <w:rPr>
          <w:rFonts w:ascii="Times New Roman" w:hAnsi="Times New Roman"/>
          <w:szCs w:val="24"/>
        </w:rPr>
        <w:t xml:space="preserve"> </w:t>
      </w:r>
      <w:r w:rsidR="00AA72DE">
        <w:rPr>
          <w:rFonts w:ascii="Times New Roman" w:hAnsi="Times New Roman"/>
          <w:color w:val="000000" w:themeColor="text1"/>
          <w:szCs w:val="24"/>
        </w:rPr>
        <w:t xml:space="preserve">la sensazione che si </w:t>
      </w:r>
      <w:r w:rsidR="000E550B">
        <w:rPr>
          <w:rFonts w:ascii="Times New Roman" w:hAnsi="Times New Roman"/>
          <w:color w:val="000000" w:themeColor="text1"/>
          <w:szCs w:val="24"/>
        </w:rPr>
        <w:t>volesse dare ampio spazio alla matrice italiana della sua sensibilità in una sorta di processo di riappropriazione da parte della nostra cultura</w:t>
      </w:r>
      <w:r w:rsidR="002113C8" w:rsidRPr="0067669C">
        <w:rPr>
          <w:rStyle w:val="Rimandonotaapidipagina"/>
          <w:rFonts w:ascii="Times New Roman" w:hAnsi="Times New Roman"/>
        </w:rPr>
        <w:footnoteReference w:id="1"/>
      </w:r>
      <w:r w:rsidR="000E550B">
        <w:rPr>
          <w:rFonts w:ascii="Times New Roman" w:hAnsi="Times New Roman"/>
          <w:color w:val="000000" w:themeColor="text1"/>
          <w:szCs w:val="24"/>
        </w:rPr>
        <w:t xml:space="preserve">. Qui mi pare inutile aggiungere che Fante appartiene </w:t>
      </w:r>
      <w:r w:rsidR="000E550B" w:rsidRPr="00D011D5">
        <w:rPr>
          <w:rFonts w:ascii="Times New Roman" w:hAnsi="Times New Roman"/>
          <w:i/>
          <w:iCs/>
          <w:color w:val="000000" w:themeColor="text1"/>
          <w:szCs w:val="24"/>
        </w:rPr>
        <w:t>totalmente</w:t>
      </w:r>
      <w:r w:rsidR="000E550B">
        <w:rPr>
          <w:rFonts w:ascii="Times New Roman" w:hAnsi="Times New Roman"/>
          <w:color w:val="000000" w:themeColor="text1"/>
          <w:szCs w:val="24"/>
        </w:rPr>
        <w:t xml:space="preserve"> alla letteratura america</w:t>
      </w:r>
      <w:r w:rsidR="00F231AE">
        <w:rPr>
          <w:rFonts w:ascii="Times New Roman" w:hAnsi="Times New Roman"/>
          <w:color w:val="000000" w:themeColor="text1"/>
          <w:szCs w:val="24"/>
        </w:rPr>
        <w:t>na</w:t>
      </w:r>
      <w:r w:rsidR="000E550B">
        <w:rPr>
          <w:rFonts w:ascii="Times New Roman" w:hAnsi="Times New Roman"/>
          <w:color w:val="000000" w:themeColor="text1"/>
          <w:szCs w:val="24"/>
        </w:rPr>
        <w:t xml:space="preserve"> e la sua voce – non m</w:t>
      </w:r>
      <w:r w:rsidR="00D011D5">
        <w:rPr>
          <w:rFonts w:ascii="Times New Roman" w:hAnsi="Times New Roman"/>
          <w:color w:val="000000" w:themeColor="text1"/>
          <w:szCs w:val="24"/>
        </w:rPr>
        <w:t>e</w:t>
      </w:r>
      <w:r w:rsidR="000E550B">
        <w:rPr>
          <w:rFonts w:ascii="Times New Roman" w:hAnsi="Times New Roman"/>
          <w:color w:val="000000" w:themeColor="text1"/>
          <w:szCs w:val="24"/>
        </w:rPr>
        <w:t xml:space="preserve">no di tanti altri </w:t>
      </w:r>
      <w:r w:rsidR="00D011D5">
        <w:rPr>
          <w:rFonts w:ascii="Times New Roman" w:hAnsi="Times New Roman"/>
          <w:color w:val="000000" w:themeColor="text1"/>
          <w:szCs w:val="24"/>
        </w:rPr>
        <w:t xml:space="preserve">grandi </w:t>
      </w:r>
      <w:r w:rsidR="000E550B">
        <w:rPr>
          <w:rFonts w:ascii="Times New Roman" w:hAnsi="Times New Roman"/>
          <w:color w:val="000000" w:themeColor="text1"/>
          <w:szCs w:val="24"/>
        </w:rPr>
        <w:t>scrittori del Novecento – è rappresentata dalla lingua in cui scrive e non già dalla genealogia della sua famiglia.</w:t>
      </w:r>
      <w:r w:rsidR="001D13CF">
        <w:rPr>
          <w:rFonts w:ascii="Times New Roman" w:hAnsi="Times New Roman"/>
          <w:color w:val="000000" w:themeColor="text1"/>
          <w:szCs w:val="24"/>
        </w:rPr>
        <w:t xml:space="preserve"> </w:t>
      </w:r>
      <w:r w:rsidR="000E550B">
        <w:rPr>
          <w:rFonts w:ascii="Times New Roman" w:hAnsi="Times New Roman"/>
          <w:color w:val="000000" w:themeColor="text1"/>
          <w:szCs w:val="24"/>
        </w:rPr>
        <w:t xml:space="preserve">Per </w:t>
      </w:r>
      <w:r w:rsidR="000E550B" w:rsidRPr="004239A5">
        <w:rPr>
          <w:rFonts w:ascii="Times New Roman" w:hAnsi="Times New Roman"/>
          <w:color w:val="000000" w:themeColor="text1"/>
          <w:szCs w:val="24"/>
        </w:rPr>
        <w:t xml:space="preserve">questo </w:t>
      </w:r>
      <w:r w:rsidR="00C973B5" w:rsidRPr="004239A5">
        <w:rPr>
          <w:rFonts w:ascii="Times New Roman" w:hAnsi="Times New Roman"/>
          <w:szCs w:val="24"/>
        </w:rPr>
        <w:t>appare</w:t>
      </w:r>
      <w:r w:rsidR="004239A5" w:rsidRPr="00A710DD">
        <w:rPr>
          <w:rFonts w:ascii="Times New Roman" w:hAnsi="Times New Roman"/>
          <w:szCs w:val="24"/>
        </w:rPr>
        <w:t xml:space="preserve"> </w:t>
      </w:r>
      <w:r w:rsidR="000E550B" w:rsidRPr="004239A5">
        <w:rPr>
          <w:rFonts w:ascii="Times New Roman" w:hAnsi="Times New Roman"/>
          <w:color w:val="000000" w:themeColor="text1"/>
          <w:szCs w:val="24"/>
        </w:rPr>
        <w:t>urgente più</w:t>
      </w:r>
      <w:r w:rsidR="000E550B">
        <w:rPr>
          <w:rFonts w:ascii="Times New Roman" w:hAnsi="Times New Roman"/>
          <w:color w:val="000000" w:themeColor="text1"/>
          <w:szCs w:val="24"/>
        </w:rPr>
        <w:t xml:space="preserve"> che mai </w:t>
      </w:r>
      <w:r w:rsidR="00F231AE">
        <w:rPr>
          <w:rFonts w:ascii="Times New Roman" w:hAnsi="Times New Roman"/>
          <w:color w:val="000000" w:themeColor="text1"/>
          <w:szCs w:val="24"/>
        </w:rPr>
        <w:t>proporre</w:t>
      </w:r>
      <w:r w:rsidRPr="00A44A46">
        <w:rPr>
          <w:rFonts w:ascii="Times New Roman" w:hAnsi="Times New Roman"/>
          <w:color w:val="000000" w:themeColor="text1"/>
          <w:szCs w:val="24"/>
        </w:rPr>
        <w:t xml:space="preserve"> il tema del rapporto di John Fante con </w:t>
      </w:r>
      <w:r w:rsidR="009C7854">
        <w:rPr>
          <w:rFonts w:ascii="Times New Roman" w:hAnsi="Times New Roman"/>
          <w:color w:val="000000" w:themeColor="text1"/>
          <w:szCs w:val="24"/>
        </w:rPr>
        <w:t>i suoi modelli letterari</w:t>
      </w:r>
      <w:r w:rsidR="000E550B">
        <w:rPr>
          <w:rFonts w:ascii="Times New Roman" w:hAnsi="Times New Roman"/>
          <w:color w:val="000000" w:themeColor="text1"/>
          <w:szCs w:val="24"/>
        </w:rPr>
        <w:t xml:space="preserve">, anche se </w:t>
      </w:r>
      <w:r w:rsidR="00D011D5">
        <w:rPr>
          <w:rFonts w:ascii="Times New Roman" w:hAnsi="Times New Roman"/>
          <w:color w:val="000000" w:themeColor="text1"/>
          <w:szCs w:val="24"/>
        </w:rPr>
        <w:t>in parte l’argomento è stato</w:t>
      </w:r>
      <w:r w:rsidRPr="00A44A46">
        <w:rPr>
          <w:rFonts w:ascii="Times New Roman" w:hAnsi="Times New Roman"/>
          <w:color w:val="000000" w:themeColor="text1"/>
          <w:szCs w:val="24"/>
        </w:rPr>
        <w:t xml:space="preserve"> trattato</w:t>
      </w:r>
      <w:r w:rsidR="00D011D5">
        <w:rPr>
          <w:rFonts w:ascii="Times New Roman" w:hAnsi="Times New Roman"/>
          <w:color w:val="000000" w:themeColor="text1"/>
          <w:szCs w:val="24"/>
        </w:rPr>
        <w:t xml:space="preserve">, spesso ponendo l’accento sulla tradizione </w:t>
      </w:r>
      <w:r w:rsidR="007D2DD4">
        <w:rPr>
          <w:rFonts w:ascii="Times New Roman" w:hAnsi="Times New Roman"/>
          <w:color w:val="000000" w:themeColor="text1"/>
          <w:szCs w:val="24"/>
        </w:rPr>
        <w:t>lettera</w:t>
      </w:r>
      <w:r w:rsidR="00D011D5">
        <w:rPr>
          <w:rFonts w:ascii="Times New Roman" w:hAnsi="Times New Roman"/>
          <w:color w:val="000000" w:themeColor="text1"/>
          <w:szCs w:val="24"/>
        </w:rPr>
        <w:t>ria</w:t>
      </w:r>
      <w:r w:rsidR="007D2DD4">
        <w:rPr>
          <w:rFonts w:ascii="Times New Roman" w:hAnsi="Times New Roman"/>
          <w:color w:val="000000" w:themeColor="text1"/>
          <w:szCs w:val="24"/>
        </w:rPr>
        <w:t xml:space="preserve"> italiana</w:t>
      </w:r>
      <w:r w:rsidRPr="00A44A46">
        <w:rPr>
          <w:rFonts w:ascii="Times New Roman" w:hAnsi="Times New Roman"/>
          <w:color w:val="000000" w:themeColor="text1"/>
          <w:szCs w:val="24"/>
        </w:rPr>
        <w:t xml:space="preserve">. </w:t>
      </w:r>
      <w:r w:rsidR="007D2DD4">
        <w:rPr>
          <w:rFonts w:ascii="Times New Roman" w:hAnsi="Times New Roman"/>
          <w:color w:val="000000" w:themeColor="text1"/>
          <w:szCs w:val="24"/>
        </w:rPr>
        <w:t>Ad ogni modo</w:t>
      </w:r>
      <w:r w:rsidRPr="00A44A46">
        <w:rPr>
          <w:rFonts w:ascii="Times New Roman" w:hAnsi="Times New Roman"/>
          <w:color w:val="000000" w:themeColor="text1"/>
          <w:szCs w:val="24"/>
        </w:rPr>
        <w:t xml:space="preserve">, </w:t>
      </w:r>
      <w:r w:rsidR="007D2DD4">
        <w:rPr>
          <w:rFonts w:ascii="Times New Roman" w:hAnsi="Times New Roman"/>
          <w:color w:val="000000" w:themeColor="text1"/>
          <w:szCs w:val="24"/>
        </w:rPr>
        <w:t xml:space="preserve">basta leggere i </w:t>
      </w:r>
      <w:r w:rsidRPr="00A44A46">
        <w:rPr>
          <w:rFonts w:ascii="Times New Roman" w:hAnsi="Times New Roman"/>
          <w:color w:val="000000" w:themeColor="text1"/>
          <w:szCs w:val="24"/>
        </w:rPr>
        <w:t>romanzi e</w:t>
      </w:r>
      <w:r w:rsidR="007D2DD4">
        <w:rPr>
          <w:rFonts w:ascii="Times New Roman" w:hAnsi="Times New Roman"/>
          <w:color w:val="000000" w:themeColor="text1"/>
          <w:szCs w:val="24"/>
        </w:rPr>
        <w:t xml:space="preserve"> </w:t>
      </w:r>
      <w:r w:rsidRPr="00A44A46">
        <w:rPr>
          <w:rFonts w:ascii="Times New Roman" w:hAnsi="Times New Roman"/>
          <w:color w:val="000000" w:themeColor="text1"/>
          <w:szCs w:val="24"/>
        </w:rPr>
        <w:t xml:space="preserve">i racconti </w:t>
      </w:r>
      <w:proofErr w:type="spellStart"/>
      <w:r w:rsidRPr="00A44A46">
        <w:rPr>
          <w:rFonts w:ascii="Times New Roman" w:hAnsi="Times New Roman"/>
          <w:color w:val="000000" w:themeColor="text1"/>
          <w:szCs w:val="24"/>
        </w:rPr>
        <w:t>fantiani</w:t>
      </w:r>
      <w:proofErr w:type="spellEnd"/>
      <w:r w:rsidRPr="00A44A46">
        <w:rPr>
          <w:rFonts w:ascii="Times New Roman" w:hAnsi="Times New Roman"/>
          <w:color w:val="000000" w:themeColor="text1"/>
          <w:szCs w:val="24"/>
        </w:rPr>
        <w:t xml:space="preserve"> </w:t>
      </w:r>
      <w:r w:rsidR="007D2DD4">
        <w:rPr>
          <w:rFonts w:ascii="Times New Roman" w:hAnsi="Times New Roman"/>
          <w:color w:val="000000" w:themeColor="text1"/>
          <w:szCs w:val="24"/>
        </w:rPr>
        <w:t>per rendersi</w:t>
      </w:r>
      <w:r w:rsidRPr="00A44A46">
        <w:rPr>
          <w:rFonts w:ascii="Times New Roman" w:hAnsi="Times New Roman"/>
          <w:color w:val="000000" w:themeColor="text1"/>
          <w:szCs w:val="24"/>
        </w:rPr>
        <w:t xml:space="preserve"> conto che vi sono dei paradigmi culturali e dei modelli comportamentali che non possono essere semplicemente ricondotti al </w:t>
      </w:r>
      <w:r w:rsidR="00A44A46" w:rsidRPr="00A44A46">
        <w:rPr>
          <w:rFonts w:ascii="Times New Roman" w:hAnsi="Times New Roman"/>
          <w:color w:val="000000" w:themeColor="text1"/>
          <w:szCs w:val="24"/>
        </w:rPr>
        <w:t>tema delle culture in contrasto: quella americana e quella italiana.</w:t>
      </w:r>
      <w:r w:rsidR="00A44A46">
        <w:rPr>
          <w:rFonts w:ascii="Times New Roman" w:hAnsi="Times New Roman"/>
          <w:color w:val="000000" w:themeColor="text1"/>
          <w:szCs w:val="24"/>
        </w:rPr>
        <w:t xml:space="preserve"> Inoltre, diversamente </w:t>
      </w:r>
      <w:r w:rsidR="00D011D5">
        <w:rPr>
          <w:rFonts w:ascii="Times New Roman" w:hAnsi="Times New Roman"/>
          <w:color w:val="000000" w:themeColor="text1"/>
          <w:szCs w:val="24"/>
        </w:rPr>
        <w:t xml:space="preserve">dalle monografie e </w:t>
      </w:r>
      <w:r w:rsidR="00A44A46">
        <w:rPr>
          <w:rFonts w:ascii="Times New Roman" w:hAnsi="Times New Roman"/>
          <w:color w:val="000000" w:themeColor="text1"/>
          <w:szCs w:val="24"/>
        </w:rPr>
        <w:t>dagli articoli</w:t>
      </w:r>
      <w:r w:rsidR="00C973B5">
        <w:rPr>
          <w:rFonts w:ascii="Times New Roman" w:hAnsi="Times New Roman"/>
          <w:color w:val="000000" w:themeColor="text1"/>
          <w:szCs w:val="24"/>
        </w:rPr>
        <w:t xml:space="preserve"> in circolazione</w:t>
      </w:r>
      <w:r w:rsidR="00A44A46">
        <w:rPr>
          <w:rFonts w:ascii="Times New Roman" w:hAnsi="Times New Roman"/>
          <w:color w:val="000000" w:themeColor="text1"/>
          <w:szCs w:val="24"/>
        </w:rPr>
        <w:t xml:space="preserve">, </w:t>
      </w:r>
      <w:r w:rsidR="00C973B5">
        <w:rPr>
          <w:rFonts w:ascii="Times New Roman" w:hAnsi="Times New Roman"/>
          <w:color w:val="000000" w:themeColor="text1"/>
          <w:szCs w:val="24"/>
        </w:rPr>
        <w:t xml:space="preserve">con il presente contributo si intende riportare </w:t>
      </w:r>
      <w:r w:rsidR="00D011D5">
        <w:rPr>
          <w:rFonts w:ascii="Times New Roman" w:hAnsi="Times New Roman"/>
          <w:color w:val="000000" w:themeColor="text1"/>
          <w:szCs w:val="24"/>
        </w:rPr>
        <w:t>l</w:t>
      </w:r>
      <w:r w:rsidR="00C973B5">
        <w:rPr>
          <w:rFonts w:ascii="Times New Roman" w:hAnsi="Times New Roman"/>
          <w:color w:val="000000" w:themeColor="text1"/>
          <w:szCs w:val="24"/>
        </w:rPr>
        <w:t>’</w:t>
      </w:r>
      <w:r w:rsidR="00D011D5">
        <w:rPr>
          <w:rFonts w:ascii="Times New Roman" w:hAnsi="Times New Roman"/>
          <w:color w:val="000000" w:themeColor="text1"/>
          <w:szCs w:val="24"/>
        </w:rPr>
        <w:t>attenzione</w:t>
      </w:r>
      <w:r w:rsidR="00A44A46">
        <w:rPr>
          <w:rFonts w:ascii="Times New Roman" w:hAnsi="Times New Roman"/>
          <w:color w:val="000000" w:themeColor="text1"/>
          <w:szCs w:val="24"/>
        </w:rPr>
        <w:t xml:space="preserve"> </w:t>
      </w:r>
      <w:r w:rsidR="002113C8">
        <w:rPr>
          <w:rFonts w:ascii="Times New Roman" w:hAnsi="Times New Roman"/>
          <w:color w:val="000000" w:themeColor="text1"/>
          <w:szCs w:val="24"/>
        </w:rPr>
        <w:t>su un aspetto</w:t>
      </w:r>
      <w:r w:rsidR="00A44A46">
        <w:rPr>
          <w:rFonts w:ascii="Times New Roman" w:hAnsi="Times New Roman"/>
          <w:color w:val="000000" w:themeColor="text1"/>
          <w:szCs w:val="24"/>
        </w:rPr>
        <w:t xml:space="preserve"> spesso trascurato</w:t>
      </w:r>
      <w:r w:rsidR="002113C8">
        <w:rPr>
          <w:rFonts w:ascii="Times New Roman" w:hAnsi="Times New Roman"/>
          <w:color w:val="000000" w:themeColor="text1"/>
          <w:szCs w:val="24"/>
        </w:rPr>
        <w:t xml:space="preserve"> </w:t>
      </w:r>
      <w:r w:rsidR="00C973B5">
        <w:rPr>
          <w:rFonts w:ascii="Times New Roman" w:hAnsi="Times New Roman"/>
          <w:color w:val="000000" w:themeColor="text1"/>
          <w:szCs w:val="24"/>
        </w:rPr>
        <w:t xml:space="preserve">dalla critica, </w:t>
      </w:r>
      <w:r w:rsidR="002113C8">
        <w:rPr>
          <w:rFonts w:ascii="Times New Roman" w:hAnsi="Times New Roman"/>
          <w:color w:val="000000" w:themeColor="text1"/>
          <w:szCs w:val="24"/>
        </w:rPr>
        <w:t>riguardante</w:t>
      </w:r>
      <w:r w:rsidR="00A44A46">
        <w:rPr>
          <w:rFonts w:ascii="Times New Roman" w:hAnsi="Times New Roman"/>
          <w:color w:val="000000" w:themeColor="text1"/>
          <w:szCs w:val="24"/>
        </w:rPr>
        <w:t xml:space="preserve"> le strategie linguistico-retoriche adottate da Fante. In questo senso</w:t>
      </w:r>
      <w:r w:rsidR="002B0AC1">
        <w:rPr>
          <w:rFonts w:ascii="Times New Roman" w:hAnsi="Times New Roman"/>
          <w:color w:val="000000" w:themeColor="text1"/>
          <w:szCs w:val="24"/>
        </w:rPr>
        <w:t>,</w:t>
      </w:r>
      <w:r w:rsidR="00A44A46">
        <w:rPr>
          <w:rFonts w:ascii="Times New Roman" w:hAnsi="Times New Roman"/>
          <w:color w:val="000000" w:themeColor="text1"/>
          <w:szCs w:val="24"/>
        </w:rPr>
        <w:t xml:space="preserve"> un romanzo che si rivela ricco di </w:t>
      </w:r>
      <w:r w:rsidR="00327FCC">
        <w:rPr>
          <w:rFonts w:ascii="Times New Roman" w:hAnsi="Times New Roman"/>
          <w:color w:val="000000" w:themeColor="text1"/>
          <w:szCs w:val="24"/>
        </w:rPr>
        <w:t xml:space="preserve">ipotesi interpretative è senza dubbio </w:t>
      </w:r>
      <w:proofErr w:type="spellStart"/>
      <w:r w:rsidR="00327FCC" w:rsidRPr="003C7A37">
        <w:rPr>
          <w:rFonts w:ascii="Times New Roman" w:hAnsi="Times New Roman"/>
          <w:i/>
          <w:iCs/>
          <w:color w:val="000000" w:themeColor="text1"/>
          <w:szCs w:val="24"/>
        </w:rPr>
        <w:t>Ask</w:t>
      </w:r>
      <w:proofErr w:type="spellEnd"/>
      <w:r w:rsidR="00327FCC" w:rsidRPr="003C7A37">
        <w:rPr>
          <w:rFonts w:ascii="Times New Roman" w:hAnsi="Times New Roman"/>
          <w:i/>
          <w:iCs/>
          <w:color w:val="000000" w:themeColor="text1"/>
          <w:szCs w:val="24"/>
        </w:rPr>
        <w:t xml:space="preserve"> the </w:t>
      </w:r>
      <w:proofErr w:type="spellStart"/>
      <w:r w:rsidR="00327FCC" w:rsidRPr="003C7A37">
        <w:rPr>
          <w:rFonts w:ascii="Times New Roman" w:hAnsi="Times New Roman"/>
          <w:i/>
          <w:iCs/>
          <w:color w:val="000000" w:themeColor="text1"/>
          <w:szCs w:val="24"/>
        </w:rPr>
        <w:t>Dust</w:t>
      </w:r>
      <w:proofErr w:type="spellEnd"/>
      <w:r w:rsidR="00327FCC">
        <w:rPr>
          <w:rFonts w:ascii="Times New Roman" w:hAnsi="Times New Roman"/>
          <w:color w:val="000000" w:themeColor="text1"/>
          <w:szCs w:val="24"/>
        </w:rPr>
        <w:t xml:space="preserve">, </w:t>
      </w:r>
      <w:r w:rsidR="007D2DD4">
        <w:rPr>
          <w:rFonts w:ascii="Times New Roman" w:hAnsi="Times New Roman"/>
          <w:color w:val="000000" w:themeColor="text1"/>
          <w:szCs w:val="24"/>
        </w:rPr>
        <w:t>pubblicato</w:t>
      </w:r>
      <w:r w:rsidR="00327FCC">
        <w:rPr>
          <w:rFonts w:ascii="Times New Roman" w:hAnsi="Times New Roman"/>
          <w:color w:val="000000" w:themeColor="text1"/>
          <w:szCs w:val="24"/>
        </w:rPr>
        <w:t xml:space="preserve"> nel 193</w:t>
      </w:r>
      <w:r w:rsidR="005B70EE">
        <w:rPr>
          <w:rFonts w:ascii="Times New Roman" w:hAnsi="Times New Roman"/>
          <w:color w:val="000000" w:themeColor="text1"/>
          <w:szCs w:val="24"/>
        </w:rPr>
        <w:t>9</w:t>
      </w:r>
      <w:r w:rsidR="007D2DD4">
        <w:rPr>
          <w:rFonts w:ascii="Times New Roman" w:hAnsi="Times New Roman"/>
          <w:color w:val="000000" w:themeColor="text1"/>
          <w:szCs w:val="24"/>
        </w:rPr>
        <w:t xml:space="preserve">. Il romanzo fece </w:t>
      </w:r>
      <w:r w:rsidR="00F231AE">
        <w:rPr>
          <w:rFonts w:ascii="Times New Roman" w:hAnsi="Times New Roman"/>
          <w:color w:val="000000" w:themeColor="text1"/>
          <w:szCs w:val="24"/>
        </w:rPr>
        <w:t>seguito alla</w:t>
      </w:r>
      <w:r w:rsidR="007D2DD4">
        <w:rPr>
          <w:rFonts w:ascii="Times New Roman" w:hAnsi="Times New Roman"/>
          <w:color w:val="000000" w:themeColor="text1"/>
          <w:szCs w:val="24"/>
        </w:rPr>
        <w:t xml:space="preserve"> pubblicazione di</w:t>
      </w:r>
      <w:r w:rsidR="00880B52">
        <w:rPr>
          <w:rFonts w:ascii="Times New Roman" w:hAnsi="Times New Roman"/>
          <w:color w:val="000000" w:themeColor="text1"/>
          <w:szCs w:val="24"/>
        </w:rPr>
        <w:t xml:space="preserve"> </w:t>
      </w:r>
      <w:proofErr w:type="spellStart"/>
      <w:r w:rsidR="00880B52" w:rsidRPr="006B7A1C">
        <w:rPr>
          <w:rFonts w:ascii="Times New Roman" w:hAnsi="Times New Roman"/>
          <w:i/>
          <w:iCs/>
          <w:color w:val="000000" w:themeColor="text1"/>
          <w:szCs w:val="24"/>
        </w:rPr>
        <w:t>Wait</w:t>
      </w:r>
      <w:proofErr w:type="spellEnd"/>
      <w:r w:rsidR="00880B52" w:rsidRPr="006B7A1C">
        <w:rPr>
          <w:rFonts w:ascii="Times New Roman" w:hAnsi="Times New Roman"/>
          <w:i/>
          <w:iCs/>
          <w:color w:val="000000" w:themeColor="text1"/>
          <w:szCs w:val="24"/>
        </w:rPr>
        <w:t xml:space="preserve"> </w:t>
      </w:r>
      <w:proofErr w:type="spellStart"/>
      <w:r w:rsidR="00880B52" w:rsidRPr="006B7A1C">
        <w:rPr>
          <w:rFonts w:ascii="Times New Roman" w:hAnsi="Times New Roman"/>
          <w:i/>
          <w:iCs/>
          <w:color w:val="000000" w:themeColor="text1"/>
          <w:szCs w:val="24"/>
        </w:rPr>
        <w:t>Until</w:t>
      </w:r>
      <w:proofErr w:type="spellEnd"/>
      <w:r w:rsidR="00880B52" w:rsidRPr="006B7A1C">
        <w:rPr>
          <w:rFonts w:ascii="Times New Roman" w:hAnsi="Times New Roman"/>
          <w:i/>
          <w:iCs/>
          <w:color w:val="000000" w:themeColor="text1"/>
          <w:szCs w:val="24"/>
        </w:rPr>
        <w:t xml:space="preserve"> Spring, Bandini</w:t>
      </w:r>
      <w:r w:rsidR="00880B52">
        <w:rPr>
          <w:rFonts w:ascii="Times New Roman" w:hAnsi="Times New Roman"/>
          <w:color w:val="000000" w:themeColor="text1"/>
          <w:szCs w:val="24"/>
        </w:rPr>
        <w:t xml:space="preserve"> </w:t>
      </w:r>
      <w:r w:rsidR="007D2DD4">
        <w:rPr>
          <w:rFonts w:ascii="Times New Roman" w:hAnsi="Times New Roman"/>
          <w:color w:val="000000" w:themeColor="text1"/>
          <w:szCs w:val="24"/>
        </w:rPr>
        <w:t>(1938)</w:t>
      </w:r>
      <w:r w:rsidR="002F0BEC">
        <w:rPr>
          <w:rFonts w:ascii="Times New Roman" w:hAnsi="Times New Roman"/>
          <w:color w:val="000000" w:themeColor="text1"/>
          <w:szCs w:val="24"/>
        </w:rPr>
        <w:t>,</w:t>
      </w:r>
      <w:r w:rsidR="007D2DD4">
        <w:rPr>
          <w:rFonts w:ascii="Times New Roman" w:hAnsi="Times New Roman"/>
          <w:color w:val="000000" w:themeColor="text1"/>
          <w:szCs w:val="24"/>
        </w:rPr>
        <w:t xml:space="preserve"> </w:t>
      </w:r>
      <w:r w:rsidR="00880B52">
        <w:rPr>
          <w:rFonts w:ascii="Times New Roman" w:hAnsi="Times New Roman"/>
          <w:color w:val="000000" w:themeColor="text1"/>
          <w:szCs w:val="24"/>
        </w:rPr>
        <w:t>che</w:t>
      </w:r>
      <w:r w:rsidR="006B7A1C">
        <w:rPr>
          <w:rFonts w:ascii="Times New Roman" w:hAnsi="Times New Roman"/>
          <w:color w:val="000000" w:themeColor="text1"/>
          <w:szCs w:val="24"/>
        </w:rPr>
        <w:t xml:space="preserve"> p</w:t>
      </w:r>
      <w:r w:rsidR="0089454C">
        <w:rPr>
          <w:rFonts w:ascii="Times New Roman" w:hAnsi="Times New Roman"/>
          <w:color w:val="000000" w:themeColor="text1"/>
          <w:szCs w:val="24"/>
        </w:rPr>
        <w:t>u</w:t>
      </w:r>
      <w:r w:rsidR="006B7A1C">
        <w:rPr>
          <w:rFonts w:ascii="Times New Roman" w:hAnsi="Times New Roman"/>
          <w:color w:val="000000" w:themeColor="text1"/>
          <w:szCs w:val="24"/>
        </w:rPr>
        <w:t xml:space="preserve">ò essere </w:t>
      </w:r>
      <w:r w:rsidR="008D3B60">
        <w:rPr>
          <w:rFonts w:ascii="Times New Roman" w:hAnsi="Times New Roman"/>
          <w:color w:val="000000" w:themeColor="text1"/>
          <w:szCs w:val="24"/>
        </w:rPr>
        <w:t xml:space="preserve">considerato la pietra angolare dell’universo semantico di John Fante, vuoi per la rappresentazione di un eroe straordinario </w:t>
      </w:r>
      <w:r w:rsidR="00AD0B28">
        <w:rPr>
          <w:rFonts w:ascii="Times New Roman" w:hAnsi="Times New Roman"/>
          <w:color w:val="000000" w:themeColor="text1"/>
          <w:szCs w:val="24"/>
        </w:rPr>
        <w:t>qual</w:t>
      </w:r>
      <w:r w:rsidR="008D3B60">
        <w:rPr>
          <w:rFonts w:ascii="Times New Roman" w:hAnsi="Times New Roman"/>
          <w:color w:val="000000" w:themeColor="text1"/>
          <w:szCs w:val="24"/>
        </w:rPr>
        <w:t xml:space="preserve">e Svevo Bandini e la sua </w:t>
      </w:r>
      <w:r w:rsidR="002F0BEC">
        <w:rPr>
          <w:rFonts w:ascii="Times New Roman" w:hAnsi="Times New Roman"/>
          <w:color w:val="000000" w:themeColor="text1"/>
          <w:szCs w:val="24"/>
        </w:rPr>
        <w:t>incredibile vivacità</w:t>
      </w:r>
      <w:r w:rsidR="008D3B60">
        <w:rPr>
          <w:rFonts w:ascii="Times New Roman" w:hAnsi="Times New Roman"/>
          <w:color w:val="000000" w:themeColor="text1"/>
          <w:szCs w:val="24"/>
        </w:rPr>
        <w:t>, vuoi per l</w:t>
      </w:r>
      <w:r w:rsidR="00AD0B28">
        <w:rPr>
          <w:rFonts w:ascii="Times New Roman" w:hAnsi="Times New Roman"/>
          <w:color w:val="000000" w:themeColor="text1"/>
          <w:szCs w:val="24"/>
        </w:rPr>
        <w:t>a te</w:t>
      </w:r>
      <w:r w:rsidR="008D3B60">
        <w:rPr>
          <w:rFonts w:ascii="Times New Roman" w:hAnsi="Times New Roman"/>
          <w:color w:val="000000" w:themeColor="text1"/>
          <w:szCs w:val="24"/>
        </w:rPr>
        <w:t>cnica narrativa che già reca la ben definita impronta dell’autore.</w:t>
      </w:r>
      <w:r w:rsidR="002A1987">
        <w:rPr>
          <w:rFonts w:ascii="Times New Roman" w:hAnsi="Times New Roman"/>
          <w:color w:val="000000" w:themeColor="text1"/>
          <w:szCs w:val="24"/>
        </w:rPr>
        <w:t xml:space="preserve"> </w:t>
      </w:r>
      <w:r w:rsidR="00F8629D">
        <w:rPr>
          <w:rFonts w:ascii="Times New Roman" w:hAnsi="Times New Roman"/>
          <w:color w:val="000000" w:themeColor="text1"/>
          <w:szCs w:val="24"/>
        </w:rPr>
        <w:t xml:space="preserve">Infatti, come notava Francesco Marroni nel </w:t>
      </w:r>
      <w:r w:rsidR="006717CD">
        <w:rPr>
          <w:rFonts w:ascii="Times New Roman" w:hAnsi="Times New Roman"/>
          <w:color w:val="000000" w:themeColor="text1"/>
          <w:szCs w:val="24"/>
        </w:rPr>
        <w:t>1998</w:t>
      </w:r>
      <w:r w:rsidR="00F8629D">
        <w:rPr>
          <w:rFonts w:ascii="Times New Roman" w:hAnsi="Times New Roman"/>
          <w:color w:val="000000" w:themeColor="text1"/>
          <w:szCs w:val="24"/>
        </w:rPr>
        <w:t xml:space="preserve">, </w:t>
      </w:r>
    </w:p>
    <w:p w14:paraId="7EAFCDB3" w14:textId="77777777" w:rsidR="006B7556" w:rsidRDefault="006B7556" w:rsidP="00B87A47">
      <w:pPr>
        <w:ind w:firstLine="397"/>
        <w:jc w:val="both"/>
        <w:rPr>
          <w:rFonts w:ascii="Times New Roman" w:hAnsi="Times New Roman"/>
          <w:color w:val="000000" w:themeColor="text1"/>
          <w:szCs w:val="24"/>
        </w:rPr>
      </w:pPr>
    </w:p>
    <w:p w14:paraId="6A1B14D6" w14:textId="69227336" w:rsidR="002F0BEC" w:rsidRPr="0016028E" w:rsidRDefault="002F0BEC" w:rsidP="00B87A47">
      <w:pPr>
        <w:ind w:left="567" w:right="567"/>
        <w:jc w:val="both"/>
        <w:rPr>
          <w:rFonts w:ascii="Times New Roman" w:hAnsi="Times New Roman"/>
          <w:color w:val="000000" w:themeColor="text1"/>
          <w:sz w:val="20"/>
        </w:rPr>
      </w:pPr>
      <w:r w:rsidRPr="0016028E">
        <w:rPr>
          <w:rFonts w:ascii="Times New Roman" w:hAnsi="Times New Roman"/>
          <w:sz w:val="20"/>
        </w:rPr>
        <w:lastRenderedPageBreak/>
        <w:t xml:space="preserve">I suoi personaggi parlano senza mai essere veicoli di pensieri diversi da quelli che appartengono alle loro esistenze, le loro azioni sono semplicemente il risultato del loro coinvolgimento nel dramma di una quotidianità che non prevede gesti eroici o grandi evasioni romantiche. Anzi, l’ironia prevale sul gesto e, come ci ricorda il titolo velatamente divertito di </w:t>
      </w:r>
      <w:r w:rsidRPr="0016028E">
        <w:rPr>
          <w:rFonts w:ascii="Times New Roman" w:hAnsi="Times New Roman"/>
          <w:i/>
          <w:sz w:val="20"/>
        </w:rPr>
        <w:t>Aspetta primavera, Bandini</w:t>
      </w:r>
      <w:r w:rsidRPr="0016028E">
        <w:rPr>
          <w:rFonts w:ascii="Times New Roman" w:hAnsi="Times New Roman"/>
          <w:sz w:val="20"/>
        </w:rPr>
        <w:t>, per il giovane Arturo Bandini, l’unico modo di redimere la propria inquietudine è quello di accettare l’attesa</w:t>
      </w:r>
      <w:r w:rsidR="0016028E">
        <w:rPr>
          <w:rFonts w:ascii="Times New Roman" w:hAnsi="Times New Roman"/>
          <w:sz w:val="20"/>
        </w:rPr>
        <w:t>.</w:t>
      </w:r>
      <w:r w:rsidR="00641865" w:rsidRPr="0016028E">
        <w:rPr>
          <w:rFonts w:ascii="Times New Roman" w:hAnsi="Times New Roman"/>
          <w:sz w:val="20"/>
        </w:rPr>
        <w:t xml:space="preserve"> (Marroni 1998, pp. 129-130)</w:t>
      </w:r>
    </w:p>
    <w:p w14:paraId="61BE71DF" w14:textId="77777777" w:rsidR="002F0BEC" w:rsidRDefault="002F0BEC" w:rsidP="00B87A47">
      <w:pPr>
        <w:ind w:firstLine="397"/>
        <w:jc w:val="both"/>
        <w:rPr>
          <w:rFonts w:ascii="Times New Roman" w:hAnsi="Times New Roman"/>
          <w:color w:val="000000" w:themeColor="text1"/>
          <w:szCs w:val="24"/>
        </w:rPr>
      </w:pPr>
    </w:p>
    <w:p w14:paraId="52FFE94E" w14:textId="0E412825" w:rsidR="001A40FE" w:rsidRDefault="001A40FE" w:rsidP="00B87A47">
      <w:pPr>
        <w:ind w:firstLine="709"/>
        <w:jc w:val="both"/>
        <w:rPr>
          <w:rFonts w:ascii="Times New Roman" w:hAnsi="Times New Roman"/>
          <w:color w:val="000000" w:themeColor="text1"/>
          <w:szCs w:val="24"/>
        </w:rPr>
      </w:pPr>
      <w:r>
        <w:rPr>
          <w:rFonts w:ascii="Times New Roman" w:hAnsi="Times New Roman"/>
          <w:color w:val="000000" w:themeColor="text1"/>
          <w:szCs w:val="24"/>
        </w:rPr>
        <w:t>Tuttavia, l’accettazione dell’attesa è pressoché impossibile. Sia Svevo Bandini che il figlio Arturo non hanno appreso l’arte dell’attesa. E questa incapacità dipende proprio dai loro spiriti inquieti che non si rassegnano ad abbandonare il desiderio, i loro rispettivi desideri che, a dire il vero, hanno i color</w:t>
      </w:r>
      <w:r w:rsidR="002B0AC1">
        <w:rPr>
          <w:rFonts w:ascii="Times New Roman" w:hAnsi="Times New Roman"/>
          <w:color w:val="000000" w:themeColor="text1"/>
          <w:szCs w:val="24"/>
        </w:rPr>
        <w:t>i</w:t>
      </w:r>
      <w:r>
        <w:rPr>
          <w:rFonts w:ascii="Times New Roman" w:hAnsi="Times New Roman"/>
          <w:color w:val="000000" w:themeColor="text1"/>
          <w:szCs w:val="24"/>
        </w:rPr>
        <w:t xml:space="preserve"> dell’utopia. In più luoghi del macrotesto </w:t>
      </w:r>
      <w:proofErr w:type="spellStart"/>
      <w:r>
        <w:rPr>
          <w:rFonts w:ascii="Times New Roman" w:hAnsi="Times New Roman"/>
          <w:color w:val="000000" w:themeColor="text1"/>
          <w:szCs w:val="24"/>
        </w:rPr>
        <w:t>fantiano</w:t>
      </w:r>
      <w:proofErr w:type="spellEnd"/>
      <w:r>
        <w:rPr>
          <w:rFonts w:ascii="Times New Roman" w:hAnsi="Times New Roman"/>
          <w:color w:val="000000" w:themeColor="text1"/>
          <w:szCs w:val="24"/>
        </w:rPr>
        <w:t xml:space="preserve">, l’attesa diviene un elemento strutturale che getta luce sul personaggio e sulla sua identità. </w:t>
      </w:r>
      <w:r w:rsidRPr="00C91AE6">
        <w:rPr>
          <w:rFonts w:ascii="Times New Roman" w:hAnsi="Times New Roman"/>
          <w:color w:val="000000" w:themeColor="text1"/>
          <w:szCs w:val="24"/>
          <w:lang w:val="en-US"/>
        </w:rPr>
        <w:t xml:space="preserve">In </w:t>
      </w:r>
      <w:r w:rsidRPr="00C91AE6">
        <w:rPr>
          <w:rFonts w:ascii="Times New Roman" w:hAnsi="Times New Roman"/>
          <w:i/>
          <w:iCs/>
          <w:color w:val="000000" w:themeColor="text1"/>
          <w:szCs w:val="24"/>
          <w:lang w:val="en-US"/>
        </w:rPr>
        <w:t>Ask the Dust</w:t>
      </w:r>
      <w:r w:rsidRPr="00C91AE6">
        <w:rPr>
          <w:rFonts w:ascii="Times New Roman" w:hAnsi="Times New Roman"/>
          <w:color w:val="000000" w:themeColor="text1"/>
          <w:szCs w:val="24"/>
          <w:lang w:val="en-US"/>
        </w:rPr>
        <w:t xml:space="preserve"> </w:t>
      </w:r>
      <w:r w:rsidR="006B5E57" w:rsidRPr="00C91AE6">
        <w:rPr>
          <w:rFonts w:ascii="Times New Roman" w:hAnsi="Times New Roman"/>
          <w:color w:val="000000" w:themeColor="text1"/>
          <w:szCs w:val="24"/>
          <w:lang w:val="en-US"/>
        </w:rPr>
        <w:t xml:space="preserve">Arturo Bandini </w:t>
      </w:r>
      <w:proofErr w:type="spellStart"/>
      <w:r w:rsidR="006B5E57" w:rsidRPr="00C91AE6">
        <w:rPr>
          <w:rFonts w:ascii="Times New Roman" w:hAnsi="Times New Roman"/>
          <w:color w:val="000000" w:themeColor="text1"/>
          <w:szCs w:val="24"/>
          <w:lang w:val="en-US"/>
        </w:rPr>
        <w:t>aspetta</w:t>
      </w:r>
      <w:proofErr w:type="spellEnd"/>
      <w:r w:rsidR="006B5E57" w:rsidRPr="00C91AE6">
        <w:rPr>
          <w:rFonts w:ascii="Times New Roman" w:hAnsi="Times New Roman"/>
          <w:color w:val="000000" w:themeColor="text1"/>
          <w:szCs w:val="24"/>
          <w:lang w:val="en-US"/>
        </w:rPr>
        <w:t xml:space="preserve"> il </w:t>
      </w:r>
      <w:proofErr w:type="spellStart"/>
      <w:r w:rsidR="006B5E57" w:rsidRPr="00C91AE6">
        <w:rPr>
          <w:rFonts w:ascii="Times New Roman" w:hAnsi="Times New Roman"/>
          <w:color w:val="000000" w:themeColor="text1"/>
          <w:szCs w:val="24"/>
          <w:lang w:val="en-US"/>
        </w:rPr>
        <w:t>successo</w:t>
      </w:r>
      <w:proofErr w:type="spellEnd"/>
      <w:r w:rsidR="006B5E57" w:rsidRPr="00C91AE6">
        <w:rPr>
          <w:rFonts w:ascii="Times New Roman" w:hAnsi="Times New Roman"/>
          <w:color w:val="000000" w:themeColor="text1"/>
          <w:szCs w:val="24"/>
          <w:lang w:val="en-US"/>
        </w:rPr>
        <w:t xml:space="preserve"> </w:t>
      </w:r>
      <w:proofErr w:type="spellStart"/>
      <w:r w:rsidR="006B5E57" w:rsidRPr="00C91AE6">
        <w:rPr>
          <w:rFonts w:ascii="Times New Roman" w:hAnsi="Times New Roman"/>
          <w:color w:val="000000" w:themeColor="text1"/>
          <w:szCs w:val="24"/>
          <w:lang w:val="en-US"/>
        </w:rPr>
        <w:t>letterario</w:t>
      </w:r>
      <w:proofErr w:type="spellEnd"/>
      <w:r w:rsidR="006B5E57" w:rsidRPr="00C91AE6">
        <w:rPr>
          <w:rFonts w:ascii="Times New Roman" w:hAnsi="Times New Roman"/>
          <w:color w:val="000000" w:themeColor="text1"/>
          <w:szCs w:val="24"/>
          <w:lang w:val="en-US"/>
        </w:rPr>
        <w:t xml:space="preserve"> e </w:t>
      </w:r>
      <w:proofErr w:type="spellStart"/>
      <w:r w:rsidR="006B5E57" w:rsidRPr="00C91AE6">
        <w:rPr>
          <w:rFonts w:ascii="Times New Roman" w:hAnsi="Times New Roman"/>
          <w:color w:val="000000" w:themeColor="text1"/>
          <w:szCs w:val="24"/>
          <w:lang w:val="en-US"/>
        </w:rPr>
        <w:t>immagina</w:t>
      </w:r>
      <w:proofErr w:type="spellEnd"/>
      <w:r w:rsidR="006B5E57" w:rsidRPr="00C91AE6">
        <w:rPr>
          <w:rFonts w:ascii="Times New Roman" w:hAnsi="Times New Roman"/>
          <w:color w:val="000000" w:themeColor="text1"/>
          <w:szCs w:val="24"/>
          <w:lang w:val="en-US"/>
        </w:rPr>
        <w:t xml:space="preserve"> </w:t>
      </w:r>
      <w:proofErr w:type="spellStart"/>
      <w:r w:rsidR="006B5E57" w:rsidRPr="00C91AE6">
        <w:rPr>
          <w:rFonts w:ascii="Times New Roman" w:hAnsi="Times New Roman"/>
          <w:color w:val="000000" w:themeColor="text1"/>
          <w:szCs w:val="24"/>
          <w:lang w:val="en-US"/>
        </w:rPr>
        <w:t>i</w:t>
      </w:r>
      <w:proofErr w:type="spellEnd"/>
      <w:r w:rsidR="006B5E57" w:rsidRPr="00C91AE6">
        <w:rPr>
          <w:rFonts w:ascii="Times New Roman" w:hAnsi="Times New Roman"/>
          <w:color w:val="000000" w:themeColor="text1"/>
          <w:szCs w:val="24"/>
          <w:lang w:val="en-US"/>
        </w:rPr>
        <w:t xml:space="preserve"> </w:t>
      </w:r>
      <w:proofErr w:type="spellStart"/>
      <w:r w:rsidR="006B5E57" w:rsidRPr="00C91AE6">
        <w:rPr>
          <w:rFonts w:ascii="Times New Roman" w:hAnsi="Times New Roman"/>
          <w:color w:val="000000" w:themeColor="text1"/>
          <w:szCs w:val="24"/>
          <w:lang w:val="en-US"/>
        </w:rPr>
        <w:t>suoi</w:t>
      </w:r>
      <w:proofErr w:type="spellEnd"/>
      <w:r w:rsidR="006B5E57" w:rsidRPr="00C91AE6">
        <w:rPr>
          <w:rFonts w:ascii="Times New Roman" w:hAnsi="Times New Roman"/>
          <w:color w:val="000000" w:themeColor="text1"/>
          <w:szCs w:val="24"/>
          <w:lang w:val="en-US"/>
        </w:rPr>
        <w:t xml:space="preserve"> libri </w:t>
      </w:r>
      <w:proofErr w:type="spellStart"/>
      <w:r w:rsidR="006B5E57" w:rsidRPr="00C91AE6">
        <w:rPr>
          <w:rFonts w:ascii="Times New Roman" w:hAnsi="Times New Roman"/>
          <w:color w:val="000000" w:themeColor="text1"/>
          <w:szCs w:val="24"/>
          <w:lang w:val="en-US"/>
        </w:rPr>
        <w:t>vicini</w:t>
      </w:r>
      <w:proofErr w:type="spellEnd"/>
      <w:r w:rsidR="006B5E57" w:rsidRPr="00C91AE6">
        <w:rPr>
          <w:rFonts w:ascii="Times New Roman" w:hAnsi="Times New Roman"/>
          <w:color w:val="000000" w:themeColor="text1"/>
          <w:szCs w:val="24"/>
          <w:lang w:val="en-US"/>
        </w:rPr>
        <w:t xml:space="preserve"> a </w:t>
      </w:r>
      <w:proofErr w:type="spellStart"/>
      <w:r w:rsidR="006B5E57" w:rsidRPr="00C91AE6">
        <w:rPr>
          <w:rFonts w:ascii="Times New Roman" w:hAnsi="Times New Roman"/>
          <w:color w:val="000000" w:themeColor="text1"/>
          <w:szCs w:val="24"/>
          <w:lang w:val="en-US"/>
        </w:rPr>
        <w:t>quelli</w:t>
      </w:r>
      <w:proofErr w:type="spellEnd"/>
      <w:r w:rsidR="006B5E57" w:rsidRPr="00C91AE6">
        <w:rPr>
          <w:rFonts w:ascii="Times New Roman" w:hAnsi="Times New Roman"/>
          <w:color w:val="000000" w:themeColor="text1"/>
          <w:szCs w:val="24"/>
          <w:lang w:val="en-US"/>
        </w:rPr>
        <w:t xml:space="preserve"> del </w:t>
      </w:r>
      <w:proofErr w:type="spellStart"/>
      <w:r w:rsidR="006B5E57" w:rsidRPr="00C91AE6">
        <w:rPr>
          <w:rFonts w:ascii="Times New Roman" w:hAnsi="Times New Roman"/>
          <w:color w:val="000000" w:themeColor="text1"/>
          <w:szCs w:val="24"/>
          <w:lang w:val="en-US"/>
        </w:rPr>
        <w:t>famoso</w:t>
      </w:r>
      <w:proofErr w:type="spellEnd"/>
      <w:r w:rsidR="006B5E57" w:rsidRPr="00C91AE6">
        <w:rPr>
          <w:rFonts w:ascii="Times New Roman" w:hAnsi="Times New Roman"/>
          <w:color w:val="000000" w:themeColor="text1"/>
          <w:szCs w:val="24"/>
          <w:lang w:val="en-US"/>
        </w:rPr>
        <w:t xml:space="preserve"> e </w:t>
      </w:r>
      <w:proofErr w:type="spellStart"/>
      <w:r w:rsidR="006B5E57" w:rsidRPr="00C91AE6">
        <w:rPr>
          <w:rFonts w:ascii="Times New Roman" w:hAnsi="Times New Roman"/>
          <w:color w:val="000000" w:themeColor="text1"/>
          <w:szCs w:val="24"/>
          <w:lang w:val="en-US"/>
        </w:rPr>
        <w:t>popolare</w:t>
      </w:r>
      <w:proofErr w:type="spellEnd"/>
      <w:r w:rsidR="006B5E57" w:rsidRPr="00C91AE6">
        <w:rPr>
          <w:rFonts w:ascii="Times New Roman" w:hAnsi="Times New Roman"/>
          <w:color w:val="000000" w:themeColor="text1"/>
          <w:szCs w:val="24"/>
          <w:lang w:val="en-US"/>
        </w:rPr>
        <w:t xml:space="preserve"> Arnold Bennett: </w:t>
      </w:r>
      <w:r w:rsidR="001F563C">
        <w:rPr>
          <w:rFonts w:ascii="Times New Roman" w:hAnsi="Times New Roman"/>
          <w:color w:val="000000" w:themeColor="text1"/>
          <w:szCs w:val="24"/>
          <w:lang w:val="en-US"/>
        </w:rPr>
        <w:t>“</w:t>
      </w:r>
      <w:r w:rsidR="007321ED" w:rsidRPr="00C91AE6">
        <w:rPr>
          <w:rFonts w:ascii="Times New Roman" w:hAnsi="Times New Roman"/>
          <w:szCs w:val="24"/>
          <w:lang w:val="en-US"/>
        </w:rPr>
        <w:t>I sat at the table</w:t>
      </w:r>
      <w:r w:rsidR="00C91AE6">
        <w:rPr>
          <w:rFonts w:ascii="Times New Roman" w:hAnsi="Times New Roman"/>
          <w:szCs w:val="24"/>
          <w:lang w:val="en-US"/>
        </w:rPr>
        <w:t xml:space="preserve"> </w:t>
      </w:r>
      <w:r w:rsidR="007321ED" w:rsidRPr="00C91AE6">
        <w:rPr>
          <w:rFonts w:ascii="Times New Roman" w:hAnsi="Times New Roman"/>
          <w:szCs w:val="24"/>
          <w:lang w:val="en-US"/>
        </w:rPr>
        <w:t>and just looked at the place where my book would be, right there close to</w:t>
      </w:r>
      <w:r w:rsidR="006B5E57" w:rsidRPr="00C91AE6">
        <w:rPr>
          <w:rFonts w:ascii="Times New Roman" w:hAnsi="Times New Roman"/>
          <w:szCs w:val="24"/>
          <w:lang w:val="en-US"/>
        </w:rPr>
        <w:t xml:space="preserve"> Arnold Bennett; </w:t>
      </w:r>
      <w:r w:rsidR="00C91AE6" w:rsidRPr="00C91AE6">
        <w:rPr>
          <w:rFonts w:ascii="Times New Roman" w:hAnsi="Times New Roman"/>
          <w:szCs w:val="24"/>
          <w:lang w:val="en-US"/>
        </w:rPr>
        <w:t>not much that Arnold Bennett, but I’d be there to sor</w:t>
      </w:r>
      <w:r w:rsidR="002B0AC1">
        <w:rPr>
          <w:rFonts w:ascii="Times New Roman" w:hAnsi="Times New Roman"/>
          <w:szCs w:val="24"/>
          <w:lang w:val="en-US"/>
        </w:rPr>
        <w:t>t</w:t>
      </w:r>
      <w:r w:rsidR="00C91AE6" w:rsidRPr="00C91AE6">
        <w:rPr>
          <w:rFonts w:ascii="Times New Roman" w:hAnsi="Times New Roman"/>
          <w:szCs w:val="24"/>
          <w:lang w:val="en-US"/>
        </w:rPr>
        <w:t xml:space="preserve"> of bolster up the</w:t>
      </w:r>
      <w:r w:rsidR="00C91AE6">
        <w:rPr>
          <w:rFonts w:ascii="Times New Roman" w:hAnsi="Times New Roman"/>
          <w:szCs w:val="24"/>
          <w:lang w:val="en-US"/>
        </w:rPr>
        <w:t xml:space="preserve"> </w:t>
      </w:r>
      <w:r w:rsidR="006B5E57" w:rsidRPr="00C91AE6">
        <w:rPr>
          <w:rFonts w:ascii="Times New Roman" w:hAnsi="Times New Roman"/>
          <w:szCs w:val="24"/>
          <w:lang w:val="en-US"/>
        </w:rPr>
        <w:t>B</w:t>
      </w:r>
      <w:r w:rsidR="00C91AE6">
        <w:rPr>
          <w:rFonts w:ascii="Times New Roman" w:hAnsi="Times New Roman"/>
          <w:szCs w:val="24"/>
          <w:lang w:val="en-US"/>
        </w:rPr>
        <w:t>’s, old</w:t>
      </w:r>
      <w:r w:rsidR="006B5E57" w:rsidRPr="00C91AE6">
        <w:rPr>
          <w:rFonts w:ascii="Times New Roman" w:hAnsi="Times New Roman"/>
          <w:szCs w:val="24"/>
          <w:lang w:val="en-US"/>
        </w:rPr>
        <w:t xml:space="preserve"> Arturo Bandini, </w:t>
      </w:r>
      <w:r w:rsidR="00C91AE6">
        <w:rPr>
          <w:rFonts w:ascii="Times New Roman" w:hAnsi="Times New Roman"/>
          <w:szCs w:val="24"/>
          <w:lang w:val="en-US"/>
        </w:rPr>
        <w:t>one of the boys</w:t>
      </w:r>
      <w:r w:rsidR="001F563C">
        <w:rPr>
          <w:rFonts w:ascii="Times New Roman" w:hAnsi="Times New Roman"/>
          <w:color w:val="000000" w:themeColor="text1"/>
          <w:szCs w:val="24"/>
          <w:lang w:val="en-US"/>
        </w:rPr>
        <w:t>”</w:t>
      </w:r>
      <w:r w:rsidR="008B017A">
        <w:rPr>
          <w:rFonts w:ascii="Times New Roman" w:hAnsi="Times New Roman"/>
          <w:color w:val="000000" w:themeColor="text1"/>
          <w:szCs w:val="24"/>
          <w:lang w:val="en-US"/>
        </w:rPr>
        <w:t xml:space="preserve"> (Fante 2006, p. 13)</w:t>
      </w:r>
      <w:r w:rsidR="006B5E57" w:rsidRPr="00C91AE6">
        <w:rPr>
          <w:rFonts w:ascii="Times New Roman" w:hAnsi="Times New Roman"/>
          <w:szCs w:val="24"/>
          <w:lang w:val="en-US"/>
        </w:rPr>
        <w:t xml:space="preserve">.  </w:t>
      </w:r>
      <w:r w:rsidR="006B5E57">
        <w:rPr>
          <w:rFonts w:ascii="Times New Roman" w:hAnsi="Times New Roman"/>
          <w:szCs w:val="24"/>
        </w:rPr>
        <w:t>E</w:t>
      </w:r>
      <w:r w:rsidR="00A571AD">
        <w:rPr>
          <w:rFonts w:ascii="Times New Roman" w:hAnsi="Times New Roman"/>
          <w:szCs w:val="24"/>
        </w:rPr>
        <w:t>,</w:t>
      </w:r>
      <w:r w:rsidR="006B5E57">
        <w:rPr>
          <w:rFonts w:ascii="Times New Roman" w:hAnsi="Times New Roman"/>
          <w:szCs w:val="24"/>
        </w:rPr>
        <w:t xml:space="preserve"> </w:t>
      </w:r>
      <w:r w:rsidR="00A571AD">
        <w:rPr>
          <w:rFonts w:ascii="Times New Roman" w:hAnsi="Times New Roman"/>
          <w:szCs w:val="24"/>
        </w:rPr>
        <w:t>durante le ore</w:t>
      </w:r>
      <w:r w:rsidR="00023D73">
        <w:rPr>
          <w:rFonts w:ascii="Times New Roman" w:hAnsi="Times New Roman"/>
          <w:szCs w:val="24"/>
        </w:rPr>
        <w:t>,</w:t>
      </w:r>
      <w:r w:rsidR="00A571AD">
        <w:rPr>
          <w:rFonts w:ascii="Times New Roman" w:hAnsi="Times New Roman"/>
          <w:szCs w:val="24"/>
        </w:rPr>
        <w:t xml:space="preserve"> i giorni e i mesi dell’</w:t>
      </w:r>
      <w:r w:rsidR="006B5E57">
        <w:rPr>
          <w:rFonts w:ascii="Times New Roman" w:hAnsi="Times New Roman"/>
          <w:szCs w:val="24"/>
        </w:rPr>
        <w:t>attesa, la voce narrante non può fare a meno di mettere in scena le sue frustrazioni, il suo nervosismo di scrittore squattrinato e</w:t>
      </w:r>
      <w:r w:rsidR="001F563C">
        <w:rPr>
          <w:rFonts w:ascii="Times New Roman" w:hAnsi="Times New Roman"/>
          <w:szCs w:val="24"/>
        </w:rPr>
        <w:t>, apparentemente,</w:t>
      </w:r>
      <w:r w:rsidR="006B5E57">
        <w:rPr>
          <w:rFonts w:ascii="Times New Roman" w:hAnsi="Times New Roman"/>
          <w:szCs w:val="24"/>
        </w:rPr>
        <w:t xml:space="preserve"> senza prospettiva. </w:t>
      </w:r>
      <w:r w:rsidR="00F231AE">
        <w:rPr>
          <w:rFonts w:ascii="Times New Roman" w:hAnsi="Times New Roman"/>
          <w:szCs w:val="24"/>
        </w:rPr>
        <w:t>Del resto,</w:t>
      </w:r>
      <w:r w:rsidR="006B5E57">
        <w:rPr>
          <w:rFonts w:ascii="Times New Roman" w:hAnsi="Times New Roman"/>
          <w:szCs w:val="24"/>
        </w:rPr>
        <w:t xml:space="preserve"> è vero, come ha osservato Harold </w:t>
      </w:r>
      <w:proofErr w:type="spellStart"/>
      <w:r w:rsidR="006B5E57">
        <w:rPr>
          <w:rFonts w:ascii="Times New Roman" w:hAnsi="Times New Roman"/>
          <w:szCs w:val="24"/>
        </w:rPr>
        <w:t>Schwe</w:t>
      </w:r>
      <w:r w:rsidR="003522A7">
        <w:rPr>
          <w:rFonts w:ascii="Times New Roman" w:hAnsi="Times New Roman"/>
          <w:szCs w:val="24"/>
        </w:rPr>
        <w:t>i</w:t>
      </w:r>
      <w:r w:rsidR="006B5E57">
        <w:rPr>
          <w:rFonts w:ascii="Times New Roman" w:hAnsi="Times New Roman"/>
          <w:szCs w:val="24"/>
        </w:rPr>
        <w:t>zer</w:t>
      </w:r>
      <w:proofErr w:type="spellEnd"/>
      <w:r w:rsidR="006B5E57">
        <w:rPr>
          <w:rFonts w:ascii="Times New Roman" w:hAnsi="Times New Roman"/>
          <w:szCs w:val="24"/>
        </w:rPr>
        <w:t xml:space="preserve"> nel libro </w:t>
      </w:r>
      <w:r w:rsidR="006B5E57" w:rsidRPr="00A571AD">
        <w:rPr>
          <w:rFonts w:ascii="Times New Roman" w:hAnsi="Times New Roman"/>
          <w:i/>
          <w:iCs/>
          <w:szCs w:val="24"/>
        </w:rPr>
        <w:t xml:space="preserve">On </w:t>
      </w:r>
      <w:proofErr w:type="spellStart"/>
      <w:r w:rsidR="006B5E57" w:rsidRPr="00A571AD">
        <w:rPr>
          <w:rFonts w:ascii="Times New Roman" w:hAnsi="Times New Roman"/>
          <w:i/>
          <w:iCs/>
          <w:szCs w:val="24"/>
        </w:rPr>
        <w:t>Waiting</w:t>
      </w:r>
      <w:proofErr w:type="spellEnd"/>
      <w:r w:rsidR="006B5E57">
        <w:rPr>
          <w:rFonts w:ascii="Times New Roman" w:hAnsi="Times New Roman"/>
          <w:szCs w:val="24"/>
        </w:rPr>
        <w:t>, che l’attesa e l’inquietudine sono quasi la stessa cosa:</w:t>
      </w:r>
    </w:p>
    <w:p w14:paraId="6E7EE6B5" w14:textId="77777777" w:rsidR="006B5E57" w:rsidRDefault="006B5E57" w:rsidP="00B87A47">
      <w:pPr>
        <w:ind w:firstLine="397"/>
        <w:jc w:val="both"/>
        <w:rPr>
          <w:rFonts w:ascii="Times New Roman" w:hAnsi="Times New Roman"/>
          <w:color w:val="000000" w:themeColor="text1"/>
          <w:szCs w:val="24"/>
        </w:rPr>
      </w:pPr>
    </w:p>
    <w:p w14:paraId="22F9676F" w14:textId="287FCFF3" w:rsidR="001A40FE" w:rsidRPr="0016028E" w:rsidRDefault="001A40FE" w:rsidP="00B87A47">
      <w:pPr>
        <w:ind w:left="567" w:right="567"/>
        <w:jc w:val="both"/>
        <w:rPr>
          <w:rFonts w:ascii="Times New Roman" w:hAnsi="Times New Roman"/>
          <w:sz w:val="20"/>
          <w:lang w:val="en-US"/>
        </w:rPr>
      </w:pPr>
      <w:r w:rsidRPr="0016028E">
        <w:rPr>
          <w:rFonts w:ascii="Times New Roman" w:hAnsi="Times New Roman"/>
          <w:sz w:val="20"/>
          <w:lang w:val="en-US"/>
        </w:rPr>
        <w:t>The waiter is restless. Even if each step were to liberate the waiter from time, even if each number on the face of the watch were to render time relative to the waiter’s wishfully autonomous gaze, his very pacing and stirring perform the movements of time. We are its vessels. It is we who are passing when we say time passes</w:t>
      </w:r>
      <w:r w:rsidR="008B017A" w:rsidRPr="0016028E">
        <w:rPr>
          <w:rFonts w:ascii="Times New Roman" w:hAnsi="Times New Roman"/>
          <w:sz w:val="20"/>
          <w:lang w:val="en-US"/>
        </w:rPr>
        <w:t xml:space="preserve"> (Schweizer 2008, p. 22)</w:t>
      </w:r>
      <w:r w:rsidRPr="0016028E">
        <w:rPr>
          <w:rFonts w:ascii="Times New Roman" w:hAnsi="Times New Roman"/>
          <w:sz w:val="20"/>
          <w:lang w:val="en-US"/>
        </w:rPr>
        <w:t xml:space="preserve">. </w:t>
      </w:r>
    </w:p>
    <w:p w14:paraId="0A8ECA73" w14:textId="2FB2EF32" w:rsidR="001A40FE" w:rsidRPr="0016028E" w:rsidRDefault="001A40FE" w:rsidP="00B87A47">
      <w:pPr>
        <w:ind w:left="567" w:right="567" w:firstLine="397"/>
        <w:jc w:val="both"/>
        <w:rPr>
          <w:rFonts w:ascii="Times New Roman" w:hAnsi="Times New Roman"/>
          <w:color w:val="000000" w:themeColor="text1"/>
          <w:sz w:val="20"/>
          <w:lang w:val="en-US"/>
        </w:rPr>
      </w:pPr>
    </w:p>
    <w:p w14:paraId="7E8F278E" w14:textId="292CD349" w:rsidR="00A571AD" w:rsidRDefault="00555DAA" w:rsidP="00FC59C5">
      <w:pPr>
        <w:ind w:firstLine="709"/>
        <w:jc w:val="both"/>
        <w:rPr>
          <w:rFonts w:ascii="Times New Roman" w:hAnsi="Times New Roman"/>
          <w:szCs w:val="24"/>
        </w:rPr>
      </w:pPr>
      <w:r>
        <w:rPr>
          <w:rFonts w:ascii="Times New Roman" w:hAnsi="Times New Roman"/>
          <w:szCs w:val="24"/>
        </w:rPr>
        <w:t>Infatti</w:t>
      </w:r>
      <w:r w:rsidR="00863683">
        <w:rPr>
          <w:rFonts w:ascii="Times New Roman" w:hAnsi="Times New Roman"/>
          <w:szCs w:val="24"/>
        </w:rPr>
        <w:t xml:space="preserve">, </w:t>
      </w:r>
      <w:r w:rsidR="001F563C">
        <w:rPr>
          <w:rFonts w:ascii="Times New Roman" w:hAnsi="Times New Roman"/>
          <w:szCs w:val="24"/>
        </w:rPr>
        <w:t xml:space="preserve">inquieto e arrabbiato, </w:t>
      </w:r>
      <w:r w:rsidR="00863683">
        <w:rPr>
          <w:rFonts w:ascii="Times New Roman" w:hAnsi="Times New Roman"/>
          <w:szCs w:val="24"/>
        </w:rPr>
        <w:t xml:space="preserve">Arturo sente che la sua vita fugge via, mentre passa il tempo ad aspettare qualche notizia buona, dopo aver spedito un suo racconto al potente direttore di </w:t>
      </w:r>
      <w:r>
        <w:rPr>
          <w:rFonts w:ascii="Times New Roman" w:hAnsi="Times New Roman"/>
          <w:szCs w:val="24"/>
        </w:rPr>
        <w:t>un’i</w:t>
      </w:r>
      <w:r w:rsidR="00863683">
        <w:rPr>
          <w:rFonts w:ascii="Times New Roman" w:hAnsi="Times New Roman"/>
          <w:szCs w:val="24"/>
        </w:rPr>
        <w:t>mportante rivista letteraria.</w:t>
      </w:r>
      <w:r w:rsidR="00A571AD">
        <w:rPr>
          <w:rFonts w:ascii="Times New Roman" w:hAnsi="Times New Roman"/>
          <w:szCs w:val="24"/>
        </w:rPr>
        <w:t xml:space="preserve"> </w:t>
      </w:r>
      <w:r>
        <w:rPr>
          <w:rFonts w:ascii="Times New Roman" w:hAnsi="Times New Roman"/>
          <w:szCs w:val="24"/>
        </w:rPr>
        <w:t xml:space="preserve">In questo senso, insieme alla sua consapevolezza di non essere totalmente americano, Arturo </w:t>
      </w:r>
      <w:r w:rsidR="001F563C">
        <w:rPr>
          <w:rFonts w:ascii="Times New Roman" w:hAnsi="Times New Roman"/>
          <w:szCs w:val="24"/>
        </w:rPr>
        <w:t>esperisc</w:t>
      </w:r>
      <w:r>
        <w:rPr>
          <w:rFonts w:ascii="Times New Roman" w:hAnsi="Times New Roman"/>
          <w:szCs w:val="24"/>
        </w:rPr>
        <w:t xml:space="preserve">e anche le frustrazioni della sua </w:t>
      </w:r>
      <w:r w:rsidR="001F563C">
        <w:rPr>
          <w:rFonts w:ascii="Times New Roman" w:hAnsi="Times New Roman"/>
          <w:szCs w:val="24"/>
        </w:rPr>
        <w:t xml:space="preserve">condizione identitaria fatta di oscillazione e </w:t>
      </w:r>
      <w:proofErr w:type="spellStart"/>
      <w:r>
        <w:rPr>
          <w:rFonts w:ascii="Times New Roman" w:hAnsi="Times New Roman"/>
          <w:szCs w:val="24"/>
        </w:rPr>
        <w:t>interstizialità</w:t>
      </w:r>
      <w:proofErr w:type="spellEnd"/>
      <w:r>
        <w:rPr>
          <w:rFonts w:ascii="Times New Roman" w:hAnsi="Times New Roman"/>
          <w:szCs w:val="24"/>
        </w:rPr>
        <w:t>. Questo significa che non riesce a liberarsi del suo modo di essere, della condizione di chi vive in un’area di confine in cui più culture s’incontrano e, più spesso, si scontrano, come nel caso del suo rapporto conflittuale con</w:t>
      </w:r>
      <w:r w:rsidR="002F498C">
        <w:rPr>
          <w:rFonts w:ascii="Times New Roman" w:hAnsi="Times New Roman"/>
          <w:szCs w:val="24"/>
        </w:rPr>
        <w:t xml:space="preserve"> la messicana</w:t>
      </w:r>
      <w:r>
        <w:rPr>
          <w:rFonts w:ascii="Times New Roman" w:hAnsi="Times New Roman"/>
          <w:szCs w:val="24"/>
        </w:rPr>
        <w:t xml:space="preserve"> Camilla Lopez, che il protagonista incontra la prima volta al Columbia Buffet dove la ragazza lavora come cameriera</w:t>
      </w:r>
      <w:r w:rsidR="002F498C">
        <w:rPr>
          <w:rFonts w:ascii="Times New Roman" w:hAnsi="Times New Roman"/>
          <w:szCs w:val="24"/>
        </w:rPr>
        <w:t xml:space="preserve">. Quale giovane scrittore che non riesce a farsi apprezzare dalle case editrici e dai direttori delle riviste, Arturo sfoga </w:t>
      </w:r>
      <w:r w:rsidR="001F563C">
        <w:rPr>
          <w:rFonts w:ascii="Times New Roman" w:hAnsi="Times New Roman"/>
          <w:szCs w:val="24"/>
        </w:rPr>
        <w:t>il suo scoramento</w:t>
      </w:r>
      <w:r w:rsidR="002F498C">
        <w:rPr>
          <w:rFonts w:ascii="Times New Roman" w:hAnsi="Times New Roman"/>
          <w:szCs w:val="24"/>
        </w:rPr>
        <w:t xml:space="preserve"> contro Camilla insultandola più volte</w:t>
      </w:r>
      <w:r w:rsidR="001F563C">
        <w:rPr>
          <w:rFonts w:ascii="Times New Roman" w:hAnsi="Times New Roman"/>
          <w:szCs w:val="24"/>
        </w:rPr>
        <w:t>.</w:t>
      </w:r>
      <w:r w:rsidR="002F498C">
        <w:rPr>
          <w:rFonts w:ascii="Times New Roman" w:hAnsi="Times New Roman"/>
          <w:szCs w:val="24"/>
        </w:rPr>
        <w:t xml:space="preserve"> </w:t>
      </w:r>
      <w:r w:rsidR="001F563C">
        <w:rPr>
          <w:rFonts w:ascii="Times New Roman" w:hAnsi="Times New Roman"/>
          <w:szCs w:val="24"/>
        </w:rPr>
        <w:t>I</w:t>
      </w:r>
      <w:r w:rsidR="002F498C">
        <w:rPr>
          <w:rFonts w:ascii="Times New Roman" w:hAnsi="Times New Roman"/>
          <w:szCs w:val="24"/>
        </w:rPr>
        <w:t xml:space="preserve">n questa maniera, </w:t>
      </w:r>
      <w:r w:rsidR="001F563C">
        <w:rPr>
          <w:rFonts w:ascii="Times New Roman" w:hAnsi="Times New Roman"/>
          <w:szCs w:val="24"/>
        </w:rPr>
        <w:t xml:space="preserve">egli non fa altro che </w:t>
      </w:r>
      <w:r w:rsidR="002F498C">
        <w:rPr>
          <w:rFonts w:ascii="Times New Roman" w:hAnsi="Times New Roman"/>
          <w:szCs w:val="24"/>
        </w:rPr>
        <w:t>mette</w:t>
      </w:r>
      <w:r w:rsidR="001F563C">
        <w:rPr>
          <w:rFonts w:ascii="Times New Roman" w:hAnsi="Times New Roman"/>
          <w:szCs w:val="24"/>
        </w:rPr>
        <w:t>re</w:t>
      </w:r>
      <w:r w:rsidR="002F498C">
        <w:rPr>
          <w:rFonts w:ascii="Times New Roman" w:hAnsi="Times New Roman"/>
          <w:szCs w:val="24"/>
        </w:rPr>
        <w:t xml:space="preserve"> ancor più in evidenza la sua </w:t>
      </w:r>
      <w:r w:rsidR="00F231AE">
        <w:rPr>
          <w:rFonts w:ascii="Times New Roman" w:hAnsi="Times New Roman"/>
          <w:szCs w:val="24"/>
        </w:rPr>
        <w:t>solitudine</w:t>
      </w:r>
      <w:r w:rsidR="002F498C">
        <w:rPr>
          <w:rFonts w:ascii="Times New Roman" w:hAnsi="Times New Roman"/>
          <w:szCs w:val="24"/>
        </w:rPr>
        <w:t xml:space="preserve"> in un mondo che parrebbe non avere pietà per chi non è dalla parte dei potenti. Tuttavia, </w:t>
      </w:r>
      <w:r w:rsidR="001F563C">
        <w:rPr>
          <w:rFonts w:ascii="Times New Roman" w:hAnsi="Times New Roman"/>
          <w:szCs w:val="24"/>
        </w:rPr>
        <w:t xml:space="preserve">quando si trova solo nella sua stanza, quando cioè si è lasciato alle spalle i momenti di angoscia e di rabbia, </w:t>
      </w:r>
      <w:r w:rsidR="002F498C">
        <w:rPr>
          <w:rFonts w:ascii="Times New Roman" w:hAnsi="Times New Roman"/>
          <w:szCs w:val="24"/>
        </w:rPr>
        <w:t>la sua sensibilità lo porta a riflettere sul modo ingiusto con cui ha trattato la ragazza:</w:t>
      </w:r>
    </w:p>
    <w:p w14:paraId="46F64C1F" w14:textId="77777777" w:rsidR="002F498C" w:rsidRDefault="002F498C" w:rsidP="00B87A47">
      <w:pPr>
        <w:ind w:firstLine="397"/>
        <w:jc w:val="both"/>
        <w:rPr>
          <w:rFonts w:ascii="Times New Roman" w:hAnsi="Times New Roman"/>
          <w:szCs w:val="24"/>
        </w:rPr>
      </w:pPr>
    </w:p>
    <w:p w14:paraId="0AD70FEA" w14:textId="1EAD8810" w:rsidR="008C02DB" w:rsidRPr="00415F02" w:rsidRDefault="002F498C" w:rsidP="00B87A47">
      <w:pPr>
        <w:pStyle w:val="NormaleWeb"/>
        <w:spacing w:before="0" w:beforeAutospacing="0" w:after="0" w:afterAutospacing="0"/>
        <w:ind w:left="567" w:right="567"/>
        <w:jc w:val="both"/>
        <w:rPr>
          <w:sz w:val="20"/>
          <w:szCs w:val="20"/>
        </w:rPr>
      </w:pPr>
      <w:r w:rsidRPr="0016028E">
        <w:rPr>
          <w:sz w:val="20"/>
          <w:szCs w:val="20"/>
          <w:lang w:val="en-US"/>
        </w:rPr>
        <w:t>Ah, Camilla! When I was a kid back home in Colorado it was Smith and Parker and Jones who hurt me with their hideous names, called me Wop and Dago and Greaser</w:t>
      </w:r>
      <w:r w:rsidR="002B0AC1">
        <w:rPr>
          <w:sz w:val="20"/>
          <w:szCs w:val="20"/>
          <w:lang w:val="en-US"/>
        </w:rPr>
        <w:t>, and their children hurt me</w:t>
      </w:r>
      <w:r w:rsidRPr="0016028E">
        <w:rPr>
          <w:sz w:val="20"/>
          <w:szCs w:val="20"/>
          <w:lang w:val="en-US"/>
        </w:rPr>
        <w:t>, just as I hurt you tonight.</w:t>
      </w:r>
      <w:r w:rsidR="008C02DB" w:rsidRPr="0016028E">
        <w:rPr>
          <w:sz w:val="20"/>
          <w:szCs w:val="20"/>
          <w:lang w:val="en-US"/>
        </w:rPr>
        <w:t xml:space="preserve"> They hurt me so much that I could never become one of them, </w:t>
      </w:r>
      <w:r w:rsidR="008C02DB" w:rsidRPr="0016028E">
        <w:rPr>
          <w:i/>
          <w:iCs/>
          <w:sz w:val="20"/>
          <w:szCs w:val="20"/>
          <w:lang w:val="en-US"/>
        </w:rPr>
        <w:t>drove me to books, drove me within mys</w:t>
      </w:r>
      <w:r w:rsidR="0085540A" w:rsidRPr="0016028E">
        <w:rPr>
          <w:i/>
          <w:iCs/>
          <w:sz w:val="20"/>
          <w:szCs w:val="20"/>
          <w:lang w:val="en-US"/>
        </w:rPr>
        <w:t>el</w:t>
      </w:r>
      <w:r w:rsidR="008C02DB" w:rsidRPr="0016028E">
        <w:rPr>
          <w:i/>
          <w:iCs/>
          <w:sz w:val="20"/>
          <w:szCs w:val="20"/>
          <w:lang w:val="en-US"/>
        </w:rPr>
        <w:t>f</w:t>
      </w:r>
      <w:r w:rsidR="008C02DB" w:rsidRPr="0016028E">
        <w:rPr>
          <w:sz w:val="20"/>
          <w:szCs w:val="20"/>
          <w:lang w:val="en-US"/>
        </w:rPr>
        <w:t xml:space="preserve">, drove me to run away from that Colorado town, </w:t>
      </w:r>
      <w:r w:rsidR="00F231AE" w:rsidRPr="0016028E">
        <w:rPr>
          <w:sz w:val="20"/>
          <w:szCs w:val="20"/>
          <w:lang w:val="en-US"/>
        </w:rPr>
        <w:t>and sometimes</w:t>
      </w:r>
      <w:r w:rsidR="008C02DB" w:rsidRPr="0016028E">
        <w:rPr>
          <w:sz w:val="20"/>
          <w:szCs w:val="20"/>
          <w:lang w:val="en-US"/>
        </w:rPr>
        <w:t xml:space="preserve">, Camilla, when I see their </w:t>
      </w:r>
      <w:proofErr w:type="gramStart"/>
      <w:r w:rsidR="008C02DB" w:rsidRPr="0016028E">
        <w:rPr>
          <w:sz w:val="20"/>
          <w:szCs w:val="20"/>
          <w:lang w:val="en-US"/>
        </w:rPr>
        <w:t>faces</w:t>
      </w:r>
      <w:proofErr w:type="gramEnd"/>
      <w:r w:rsidR="008C02DB" w:rsidRPr="0016028E">
        <w:rPr>
          <w:sz w:val="20"/>
          <w:szCs w:val="20"/>
          <w:lang w:val="en-US"/>
        </w:rPr>
        <w:t xml:space="preserve"> I feel the hurt all over me, the old ache there</w:t>
      </w:r>
      <w:r w:rsidR="0016028E">
        <w:rPr>
          <w:sz w:val="20"/>
          <w:szCs w:val="20"/>
          <w:lang w:val="en-US"/>
        </w:rPr>
        <w:t>.</w:t>
      </w:r>
      <w:r w:rsidR="008C02DB" w:rsidRPr="0016028E">
        <w:rPr>
          <w:sz w:val="20"/>
          <w:szCs w:val="20"/>
          <w:lang w:val="en-US"/>
        </w:rPr>
        <w:t xml:space="preserve"> </w:t>
      </w:r>
      <w:r w:rsidR="008C02DB" w:rsidRPr="00415F02">
        <w:rPr>
          <w:sz w:val="20"/>
          <w:szCs w:val="20"/>
        </w:rPr>
        <w:t>(</w:t>
      </w:r>
      <w:r w:rsidR="008B017A" w:rsidRPr="00415F02">
        <w:rPr>
          <w:sz w:val="20"/>
          <w:szCs w:val="20"/>
        </w:rPr>
        <w:t xml:space="preserve">Fante 2006, </w:t>
      </w:r>
      <w:r w:rsidR="008C02DB" w:rsidRPr="00415F02">
        <w:rPr>
          <w:sz w:val="20"/>
          <w:szCs w:val="20"/>
        </w:rPr>
        <w:t>p. 46</w:t>
      </w:r>
      <w:r w:rsidR="0085540A" w:rsidRPr="00415F02">
        <w:rPr>
          <w:sz w:val="20"/>
          <w:szCs w:val="20"/>
        </w:rPr>
        <w:t>, corsivi miei</w:t>
      </w:r>
      <w:r w:rsidR="008C02DB" w:rsidRPr="00415F02">
        <w:rPr>
          <w:sz w:val="20"/>
          <w:szCs w:val="20"/>
        </w:rPr>
        <w:t>)</w:t>
      </w:r>
    </w:p>
    <w:p w14:paraId="0A771921" w14:textId="77777777" w:rsidR="008C02DB" w:rsidRPr="00415F02" w:rsidRDefault="008C02DB" w:rsidP="00B87A47">
      <w:pPr>
        <w:pStyle w:val="NormaleWeb"/>
        <w:spacing w:before="0" w:beforeAutospacing="0" w:after="0" w:afterAutospacing="0"/>
        <w:ind w:left="567"/>
        <w:jc w:val="both"/>
      </w:pPr>
    </w:p>
    <w:p w14:paraId="075092A9" w14:textId="77777777" w:rsidR="008C02DB" w:rsidRPr="00415F02" w:rsidRDefault="008C02DB" w:rsidP="00B87A47">
      <w:pPr>
        <w:pStyle w:val="NormaleWeb"/>
        <w:spacing w:before="0" w:beforeAutospacing="0" w:after="0" w:afterAutospacing="0"/>
        <w:ind w:left="567"/>
        <w:jc w:val="both"/>
      </w:pPr>
    </w:p>
    <w:p w14:paraId="45340994" w14:textId="7A80AAE5" w:rsidR="008C02DB" w:rsidRDefault="0085540A" w:rsidP="00FC59C5">
      <w:pPr>
        <w:pStyle w:val="NormaleWeb"/>
        <w:spacing w:before="0" w:beforeAutospacing="0" w:after="0" w:afterAutospacing="0"/>
        <w:ind w:firstLine="709"/>
        <w:jc w:val="both"/>
      </w:pPr>
      <w:r>
        <w:t xml:space="preserve">Il dato interessante che emerge da queste parole è </w:t>
      </w:r>
      <w:r w:rsidR="001F563C">
        <w:t>una chiara</w:t>
      </w:r>
      <w:r>
        <w:t xml:space="preserve"> confessione</w:t>
      </w:r>
      <w:r w:rsidR="001F563C">
        <w:t xml:space="preserve">: </w:t>
      </w:r>
      <w:r>
        <w:t xml:space="preserve">tutto il </w:t>
      </w:r>
      <w:r w:rsidR="001F563C">
        <w:t xml:space="preserve">suo </w:t>
      </w:r>
      <w:r>
        <w:t xml:space="preserve">dolore </w:t>
      </w:r>
      <w:r w:rsidR="001F563C">
        <w:t xml:space="preserve">proviene dal passato e, più </w:t>
      </w:r>
      <w:r w:rsidR="00F231AE">
        <w:t>precisamente, dal</w:t>
      </w:r>
      <w:r>
        <w:t xml:space="preserve"> processo di emarginazione </w:t>
      </w:r>
      <w:r w:rsidR="001F563C">
        <w:t xml:space="preserve">proprio </w:t>
      </w:r>
      <w:r>
        <w:t>della sua adolescenza</w:t>
      </w:r>
      <w:r w:rsidR="001F563C">
        <w:t xml:space="preserve"> che</w:t>
      </w:r>
      <w:r>
        <w:t xml:space="preserve"> lo spinse, allora, ad accostarsi ai libri e </w:t>
      </w:r>
      <w:r w:rsidR="00BF734F">
        <w:t xml:space="preserve">a </w:t>
      </w:r>
      <w:r>
        <w:t xml:space="preserve">cercare, quindi, nella lettura anche </w:t>
      </w:r>
      <w:proofErr w:type="gramStart"/>
      <w:r>
        <w:t>se</w:t>
      </w:r>
      <w:proofErr w:type="gramEnd"/>
      <w:r>
        <w:t xml:space="preserve"> stesso</w:t>
      </w:r>
      <w:r w:rsidR="001F563C">
        <w:t>. Ne deriva che</w:t>
      </w:r>
      <w:r>
        <w:t xml:space="preserve"> la sua chiusura verso il mondo esterno </w:t>
      </w:r>
      <w:r w:rsidR="001F563C">
        <w:t xml:space="preserve">va interpretata </w:t>
      </w:r>
      <w:r>
        <w:t xml:space="preserve">come autodifesa </w:t>
      </w:r>
      <w:r w:rsidR="001F563C">
        <w:t>per una</w:t>
      </w:r>
      <w:r>
        <w:t xml:space="preserve"> scelt</w:t>
      </w:r>
      <w:r w:rsidR="00F231AE">
        <w:t>a</w:t>
      </w:r>
      <w:r w:rsidR="001F563C">
        <w:t xml:space="preserve"> tutta</w:t>
      </w:r>
      <w:r>
        <w:t xml:space="preserve"> interiore. </w:t>
      </w:r>
      <w:r w:rsidR="001F563C">
        <w:t xml:space="preserve">Tale autodifesa </w:t>
      </w:r>
      <w:r w:rsidR="00F231AE">
        <w:t>implica una</w:t>
      </w:r>
      <w:r w:rsidR="008C02DB">
        <w:t xml:space="preserve"> solitudine </w:t>
      </w:r>
      <w:r>
        <w:t xml:space="preserve">dalla quale </w:t>
      </w:r>
      <w:r w:rsidR="001F563C">
        <w:t>A</w:t>
      </w:r>
      <w:r>
        <w:t xml:space="preserve">rturo viene salvato grazie alla letteratura. </w:t>
      </w:r>
      <w:r w:rsidR="001F563C">
        <w:t>Pertanto, l</w:t>
      </w:r>
      <w:r>
        <w:t xml:space="preserve">a lettura </w:t>
      </w:r>
      <w:r w:rsidR="001F563C">
        <w:t>è l’arma usata per la sua</w:t>
      </w:r>
      <w:r>
        <w:t xml:space="preserve"> sopravvivenza</w:t>
      </w:r>
      <w:r w:rsidR="001F563C">
        <w:t xml:space="preserve">. </w:t>
      </w:r>
      <w:r>
        <w:t xml:space="preserve"> </w:t>
      </w:r>
      <w:r w:rsidR="001F563C">
        <w:t>La lettura chiama in causa un processo di</w:t>
      </w:r>
      <w:r w:rsidR="006F04A5">
        <w:t xml:space="preserve"> </w:t>
      </w:r>
      <w:r w:rsidR="001F563C">
        <w:t>resistenza che mira a una</w:t>
      </w:r>
      <w:r>
        <w:t xml:space="preserve"> </w:t>
      </w:r>
      <w:r w:rsidR="001F563C">
        <w:t>positiva</w:t>
      </w:r>
      <w:r>
        <w:t xml:space="preserve"> definizione di sé </w:t>
      </w:r>
      <w:r w:rsidR="00F231AE">
        <w:t>rispetto</w:t>
      </w:r>
      <w:r>
        <w:t xml:space="preserve"> a una realtà crudele e aggressiva:</w:t>
      </w:r>
    </w:p>
    <w:p w14:paraId="46553B99" w14:textId="77777777" w:rsidR="008C02DB" w:rsidRPr="008C02DB" w:rsidRDefault="008C02DB" w:rsidP="00B87A47">
      <w:pPr>
        <w:pStyle w:val="NormaleWeb"/>
        <w:spacing w:before="0" w:beforeAutospacing="0" w:after="0" w:afterAutospacing="0"/>
        <w:jc w:val="both"/>
      </w:pPr>
    </w:p>
    <w:p w14:paraId="5915CEAC" w14:textId="374C2CE2" w:rsidR="002F498C" w:rsidRPr="00415F02" w:rsidRDefault="002F498C" w:rsidP="00B87A47">
      <w:pPr>
        <w:pStyle w:val="NormaleWeb"/>
        <w:spacing w:before="0" w:beforeAutospacing="0" w:after="0" w:afterAutospacing="0"/>
        <w:ind w:left="567" w:right="567"/>
        <w:jc w:val="both"/>
        <w:rPr>
          <w:sz w:val="20"/>
          <w:szCs w:val="20"/>
        </w:rPr>
      </w:pPr>
      <w:r w:rsidRPr="0016028E">
        <w:rPr>
          <w:sz w:val="20"/>
          <w:szCs w:val="20"/>
        </w:rPr>
        <w:lastRenderedPageBreak/>
        <w:t xml:space="preserve"> </w:t>
      </w:r>
      <w:r w:rsidR="008C02DB" w:rsidRPr="0016028E">
        <w:rPr>
          <w:sz w:val="20"/>
          <w:szCs w:val="20"/>
          <w:lang w:val="en-US"/>
        </w:rPr>
        <w:t xml:space="preserve">[...] they are old now, dying in the sun and in the hot dust of the road, and I am young and full of hope and love for my country and my times, </w:t>
      </w:r>
      <w:r w:rsidRPr="0016028E">
        <w:rPr>
          <w:sz w:val="20"/>
          <w:szCs w:val="20"/>
          <w:lang w:val="en-US"/>
        </w:rPr>
        <w:t>and when I say Greaser to you it is not my heart that speaks, but the quivering of an old wound, and I am ashamed of the terrible thing I have done</w:t>
      </w:r>
      <w:r w:rsidR="0016028E">
        <w:rPr>
          <w:sz w:val="20"/>
          <w:szCs w:val="20"/>
          <w:lang w:val="en-US"/>
        </w:rPr>
        <w:t>.</w:t>
      </w:r>
      <w:r w:rsidR="008C02DB" w:rsidRPr="0016028E">
        <w:rPr>
          <w:sz w:val="20"/>
          <w:szCs w:val="20"/>
          <w:lang w:val="en-US"/>
        </w:rPr>
        <w:t xml:space="preserve"> </w:t>
      </w:r>
      <w:r w:rsidR="008C02DB" w:rsidRPr="00415F02">
        <w:rPr>
          <w:sz w:val="20"/>
          <w:szCs w:val="20"/>
        </w:rPr>
        <w:t>(</w:t>
      </w:r>
      <w:r w:rsidR="008B017A" w:rsidRPr="00415F02">
        <w:rPr>
          <w:sz w:val="20"/>
          <w:szCs w:val="20"/>
        </w:rPr>
        <w:t xml:space="preserve">Fante 2006, </w:t>
      </w:r>
      <w:r w:rsidR="008C02DB" w:rsidRPr="00415F02">
        <w:rPr>
          <w:sz w:val="20"/>
          <w:szCs w:val="20"/>
        </w:rPr>
        <w:t xml:space="preserve">p. </w:t>
      </w:r>
      <w:r w:rsidRPr="00415F02">
        <w:rPr>
          <w:sz w:val="20"/>
          <w:szCs w:val="20"/>
        </w:rPr>
        <w:t xml:space="preserve">47) </w:t>
      </w:r>
    </w:p>
    <w:p w14:paraId="4AF19B0D" w14:textId="77777777" w:rsidR="002F498C" w:rsidRPr="00415F02" w:rsidRDefault="002F498C" w:rsidP="00B87A47">
      <w:pPr>
        <w:ind w:left="567"/>
        <w:jc w:val="both"/>
        <w:rPr>
          <w:rFonts w:ascii="Times New Roman" w:hAnsi="Times New Roman"/>
          <w:szCs w:val="24"/>
        </w:rPr>
      </w:pPr>
    </w:p>
    <w:p w14:paraId="094C494E" w14:textId="0A1C1749" w:rsidR="00C671D0" w:rsidRPr="00090A8E" w:rsidRDefault="0085540A" w:rsidP="00FC59C5">
      <w:pPr>
        <w:ind w:firstLine="709"/>
        <w:jc w:val="both"/>
        <w:rPr>
          <w:rFonts w:ascii="Times New Roman" w:hAnsi="Times New Roman"/>
          <w:szCs w:val="24"/>
          <w:lang w:val="en-US"/>
        </w:rPr>
      </w:pPr>
      <w:r>
        <w:rPr>
          <w:rFonts w:ascii="Times New Roman" w:hAnsi="Times New Roman"/>
        </w:rPr>
        <w:t>Nella seconda parte della sua riflessione – sul piano letterario, un vero monologo interiore</w:t>
      </w:r>
      <w:r w:rsidR="008C02DB" w:rsidRPr="008C02DB">
        <w:rPr>
          <w:rFonts w:ascii="Times New Roman" w:hAnsi="Times New Roman"/>
          <w:szCs w:val="24"/>
        </w:rPr>
        <w:t xml:space="preserve"> </w:t>
      </w:r>
      <w:r>
        <w:rPr>
          <w:rFonts w:ascii="Times New Roman" w:hAnsi="Times New Roman"/>
          <w:szCs w:val="24"/>
        </w:rPr>
        <w:t xml:space="preserve">– il giovane scrittore vanta la sua </w:t>
      </w:r>
      <w:r w:rsidR="00F231AE">
        <w:rPr>
          <w:rFonts w:ascii="Times New Roman" w:hAnsi="Times New Roman"/>
          <w:szCs w:val="24"/>
        </w:rPr>
        <w:t>sopravvivenza</w:t>
      </w:r>
      <w:r>
        <w:rPr>
          <w:rFonts w:ascii="Times New Roman" w:hAnsi="Times New Roman"/>
          <w:szCs w:val="24"/>
        </w:rPr>
        <w:t xml:space="preserve"> rispetto alle persone che lo insultavano quando era solo un ragazzino. Ora, il suo pensiero vira dal negativo al positivo e, in questo cambiamento come conseguenza della sua autoanalisi, vi è anche il pentimento e la vergogna per il comportamento usato nei confronti di Camilla, “the </w:t>
      </w:r>
      <w:proofErr w:type="spellStart"/>
      <w:r>
        <w:rPr>
          <w:rFonts w:ascii="Times New Roman" w:hAnsi="Times New Roman"/>
          <w:szCs w:val="24"/>
        </w:rPr>
        <w:t>Mayan</w:t>
      </w:r>
      <w:proofErr w:type="spellEnd"/>
      <w:r>
        <w:rPr>
          <w:rFonts w:ascii="Times New Roman" w:hAnsi="Times New Roman"/>
          <w:szCs w:val="24"/>
        </w:rPr>
        <w:t xml:space="preserve"> </w:t>
      </w:r>
      <w:proofErr w:type="spellStart"/>
      <w:r>
        <w:rPr>
          <w:rFonts w:ascii="Times New Roman" w:hAnsi="Times New Roman"/>
          <w:szCs w:val="24"/>
        </w:rPr>
        <w:t>Princess</w:t>
      </w:r>
      <w:proofErr w:type="spellEnd"/>
      <w:r>
        <w:rPr>
          <w:rFonts w:ascii="Times New Roman" w:hAnsi="Times New Roman"/>
          <w:szCs w:val="24"/>
        </w:rPr>
        <w:t>”</w:t>
      </w:r>
      <w:r w:rsidR="00090A8E">
        <w:rPr>
          <w:rFonts w:ascii="Times New Roman" w:hAnsi="Times New Roman"/>
          <w:szCs w:val="24"/>
        </w:rPr>
        <w:t xml:space="preserve"> (p. 39). Tuttavia questi pensieri di pentiment</w:t>
      </w:r>
      <w:r w:rsidR="00BF734F">
        <w:rPr>
          <w:rFonts w:ascii="Times New Roman" w:hAnsi="Times New Roman"/>
          <w:szCs w:val="24"/>
        </w:rPr>
        <w:t>o</w:t>
      </w:r>
      <w:r w:rsidR="00090A8E">
        <w:rPr>
          <w:rFonts w:ascii="Times New Roman" w:hAnsi="Times New Roman"/>
          <w:szCs w:val="24"/>
        </w:rPr>
        <w:t xml:space="preserve"> non vengono mai trasmessi alla ragazza. </w:t>
      </w:r>
      <w:r w:rsidR="00090A8E" w:rsidRPr="00090A8E">
        <w:rPr>
          <w:rFonts w:ascii="Times New Roman" w:hAnsi="Times New Roman"/>
          <w:szCs w:val="24"/>
          <w:lang w:val="en-US"/>
        </w:rPr>
        <w:t xml:space="preserve">Al </w:t>
      </w:r>
      <w:proofErr w:type="spellStart"/>
      <w:r w:rsidR="00090A8E" w:rsidRPr="00090A8E">
        <w:rPr>
          <w:rFonts w:ascii="Times New Roman" w:hAnsi="Times New Roman"/>
          <w:szCs w:val="24"/>
          <w:lang w:val="en-US"/>
        </w:rPr>
        <w:t>riguardo</w:t>
      </w:r>
      <w:proofErr w:type="spellEnd"/>
      <w:r w:rsidR="00090A8E" w:rsidRPr="00090A8E">
        <w:rPr>
          <w:rFonts w:ascii="Times New Roman" w:hAnsi="Times New Roman"/>
          <w:szCs w:val="24"/>
          <w:lang w:val="en-US"/>
        </w:rPr>
        <w:t xml:space="preserve"> Catherine J. Kordich ha </w:t>
      </w:r>
      <w:proofErr w:type="spellStart"/>
      <w:r w:rsidR="00090A8E" w:rsidRPr="00090A8E">
        <w:rPr>
          <w:rFonts w:ascii="Times New Roman" w:hAnsi="Times New Roman"/>
          <w:szCs w:val="24"/>
          <w:lang w:val="en-US"/>
        </w:rPr>
        <w:t>giustamente</w:t>
      </w:r>
      <w:proofErr w:type="spellEnd"/>
      <w:r w:rsidR="00090A8E" w:rsidRPr="00090A8E">
        <w:rPr>
          <w:rFonts w:ascii="Times New Roman" w:hAnsi="Times New Roman"/>
          <w:szCs w:val="24"/>
          <w:lang w:val="en-US"/>
        </w:rPr>
        <w:t xml:space="preserve"> </w:t>
      </w:r>
      <w:proofErr w:type="spellStart"/>
      <w:r w:rsidR="00090A8E" w:rsidRPr="00090A8E">
        <w:rPr>
          <w:rFonts w:ascii="Times New Roman" w:hAnsi="Times New Roman"/>
          <w:szCs w:val="24"/>
          <w:lang w:val="en-US"/>
        </w:rPr>
        <w:t>osserva</w:t>
      </w:r>
      <w:r w:rsidR="00F231AE">
        <w:rPr>
          <w:rFonts w:ascii="Times New Roman" w:hAnsi="Times New Roman"/>
          <w:szCs w:val="24"/>
          <w:lang w:val="en-US"/>
        </w:rPr>
        <w:t>t</w:t>
      </w:r>
      <w:r w:rsidR="00090A8E" w:rsidRPr="00090A8E">
        <w:rPr>
          <w:rFonts w:ascii="Times New Roman" w:hAnsi="Times New Roman"/>
          <w:szCs w:val="24"/>
          <w:lang w:val="en-US"/>
        </w:rPr>
        <w:t>o</w:t>
      </w:r>
      <w:proofErr w:type="spellEnd"/>
      <w:r w:rsidR="00090A8E" w:rsidRPr="00090A8E">
        <w:rPr>
          <w:rFonts w:ascii="Times New Roman" w:hAnsi="Times New Roman"/>
          <w:szCs w:val="24"/>
          <w:lang w:val="en-US"/>
        </w:rPr>
        <w:t xml:space="preserve">: “In contrast to the reader, Camilla is never permitted knowledge of these </w:t>
      </w:r>
      <w:r w:rsidR="00090A8E">
        <w:rPr>
          <w:rFonts w:ascii="Times New Roman" w:hAnsi="Times New Roman"/>
          <w:szCs w:val="24"/>
          <w:lang w:val="en-US"/>
        </w:rPr>
        <w:t>humane feelings. And, despite Arturo’s occasional lyric bouts with self-consciousness, he continues to lash out at Camilla when he needs an ego boost or a weapon of revenge”</w:t>
      </w:r>
      <w:r w:rsidR="008B017A">
        <w:rPr>
          <w:rFonts w:ascii="Times New Roman" w:hAnsi="Times New Roman"/>
          <w:szCs w:val="24"/>
          <w:lang w:val="en-US"/>
        </w:rPr>
        <w:t xml:space="preserve"> (Kordich 1995, p. 23)</w:t>
      </w:r>
      <w:r w:rsidR="00090A8E">
        <w:rPr>
          <w:rFonts w:ascii="Times New Roman" w:hAnsi="Times New Roman"/>
          <w:szCs w:val="24"/>
          <w:lang w:val="en-US"/>
        </w:rPr>
        <w:t>.</w:t>
      </w:r>
      <w:r w:rsidR="00090A8E" w:rsidRPr="00090A8E">
        <w:rPr>
          <w:rFonts w:ascii="Times New Roman" w:hAnsi="Times New Roman"/>
          <w:szCs w:val="24"/>
          <w:lang w:val="en-US"/>
        </w:rPr>
        <w:t xml:space="preserve"> </w:t>
      </w:r>
    </w:p>
    <w:p w14:paraId="41FECFA6" w14:textId="77777777" w:rsidR="008C02DB" w:rsidRPr="00090A8E" w:rsidRDefault="008C02DB" w:rsidP="00B87A47">
      <w:pPr>
        <w:jc w:val="both"/>
        <w:rPr>
          <w:rFonts w:ascii="Times New Roman" w:hAnsi="Times New Roman"/>
          <w:color w:val="000000" w:themeColor="text1"/>
          <w:szCs w:val="24"/>
          <w:lang w:val="en-US"/>
        </w:rPr>
      </w:pPr>
    </w:p>
    <w:p w14:paraId="1FED5BAF" w14:textId="65608DEE" w:rsidR="00AD0B28" w:rsidRDefault="00C671D0" w:rsidP="00FC59C5">
      <w:pPr>
        <w:jc w:val="both"/>
        <w:rPr>
          <w:rFonts w:ascii="Times New Roman" w:hAnsi="Times New Roman"/>
          <w:color w:val="000000" w:themeColor="text1"/>
          <w:szCs w:val="24"/>
        </w:rPr>
      </w:pPr>
      <w:r>
        <w:rPr>
          <w:rFonts w:ascii="Times New Roman" w:hAnsi="Times New Roman"/>
          <w:color w:val="000000" w:themeColor="text1"/>
          <w:szCs w:val="24"/>
        </w:rPr>
        <w:t xml:space="preserve">2. </w:t>
      </w:r>
      <w:r w:rsidR="00AD0B28">
        <w:rPr>
          <w:rFonts w:ascii="Times New Roman" w:hAnsi="Times New Roman"/>
          <w:color w:val="000000" w:themeColor="text1"/>
          <w:szCs w:val="24"/>
        </w:rPr>
        <w:t xml:space="preserve">Dal punto di vista strettamente tematico, si è parlato a più riprese di narrativa autobiografica stabilendo un diretto rapporto tra la vita di John Fante e le sue opere. Innegabilmente questo è vero, </w:t>
      </w:r>
      <w:r w:rsidR="00BF734F">
        <w:rPr>
          <w:rFonts w:ascii="Times New Roman" w:hAnsi="Times New Roman"/>
          <w:color w:val="000000" w:themeColor="text1"/>
          <w:szCs w:val="24"/>
        </w:rPr>
        <w:t xml:space="preserve">tuttavia </w:t>
      </w:r>
      <w:r w:rsidR="00AD0B28">
        <w:rPr>
          <w:rFonts w:ascii="Times New Roman" w:hAnsi="Times New Roman"/>
          <w:color w:val="000000" w:themeColor="text1"/>
          <w:szCs w:val="24"/>
        </w:rPr>
        <w:t xml:space="preserve">l’etichetta di autobiografismo riferito alla sua </w:t>
      </w:r>
      <w:r w:rsidR="0089454C">
        <w:rPr>
          <w:rFonts w:ascii="Times New Roman" w:hAnsi="Times New Roman"/>
          <w:color w:val="000000" w:themeColor="text1"/>
          <w:szCs w:val="24"/>
        </w:rPr>
        <w:t>produzione</w:t>
      </w:r>
      <w:r w:rsidR="00AD0B28">
        <w:rPr>
          <w:rFonts w:ascii="Times New Roman" w:hAnsi="Times New Roman"/>
          <w:color w:val="000000" w:themeColor="text1"/>
          <w:szCs w:val="24"/>
        </w:rPr>
        <w:t xml:space="preserve"> letteraria </w:t>
      </w:r>
      <w:r w:rsidR="00BF734F">
        <w:rPr>
          <w:rFonts w:ascii="Times New Roman" w:hAnsi="Times New Roman"/>
          <w:color w:val="000000" w:themeColor="text1"/>
          <w:szCs w:val="24"/>
        </w:rPr>
        <w:t xml:space="preserve">disegna </w:t>
      </w:r>
      <w:r w:rsidR="0089454C">
        <w:rPr>
          <w:rFonts w:ascii="Times New Roman" w:hAnsi="Times New Roman"/>
          <w:color w:val="000000" w:themeColor="text1"/>
          <w:szCs w:val="24"/>
        </w:rPr>
        <w:t>un orizzonte</w:t>
      </w:r>
      <w:r w:rsidR="00AD0B28">
        <w:rPr>
          <w:rFonts w:ascii="Times New Roman" w:hAnsi="Times New Roman"/>
          <w:color w:val="000000" w:themeColor="text1"/>
          <w:szCs w:val="24"/>
        </w:rPr>
        <w:t xml:space="preserve"> interpretativo troppo restrittivo, se non angusto.</w:t>
      </w:r>
      <w:r w:rsidR="00974408">
        <w:rPr>
          <w:rFonts w:ascii="Times New Roman" w:hAnsi="Times New Roman"/>
          <w:color w:val="000000" w:themeColor="text1"/>
          <w:szCs w:val="24"/>
        </w:rPr>
        <w:t xml:space="preserve"> Vero</w:t>
      </w:r>
      <w:r w:rsidR="0089454C">
        <w:rPr>
          <w:rFonts w:ascii="Times New Roman" w:hAnsi="Times New Roman"/>
          <w:color w:val="000000" w:themeColor="text1"/>
          <w:szCs w:val="24"/>
        </w:rPr>
        <w:t xml:space="preserve"> è che</w:t>
      </w:r>
      <w:r w:rsidR="00974408">
        <w:rPr>
          <w:rFonts w:ascii="Times New Roman" w:hAnsi="Times New Roman"/>
          <w:color w:val="000000" w:themeColor="text1"/>
          <w:szCs w:val="24"/>
        </w:rPr>
        <w:t xml:space="preserve"> i</w:t>
      </w:r>
      <w:r w:rsidR="0089454C">
        <w:rPr>
          <w:rFonts w:ascii="Times New Roman" w:hAnsi="Times New Roman"/>
          <w:color w:val="000000" w:themeColor="text1"/>
          <w:szCs w:val="24"/>
        </w:rPr>
        <w:t>l</w:t>
      </w:r>
      <w:r w:rsidR="00974408">
        <w:rPr>
          <w:rFonts w:ascii="Times New Roman" w:hAnsi="Times New Roman"/>
          <w:color w:val="000000" w:themeColor="text1"/>
          <w:szCs w:val="24"/>
        </w:rPr>
        <w:t xml:space="preserve"> legame tra biografia e </w:t>
      </w:r>
      <w:r w:rsidR="00974408" w:rsidRPr="00974408">
        <w:rPr>
          <w:rFonts w:ascii="Times New Roman" w:hAnsi="Times New Roman"/>
          <w:i/>
          <w:iCs/>
          <w:color w:val="000000" w:themeColor="text1"/>
          <w:szCs w:val="24"/>
        </w:rPr>
        <w:t xml:space="preserve">fiction </w:t>
      </w:r>
      <w:r w:rsidR="0089454C">
        <w:rPr>
          <w:rFonts w:ascii="Times New Roman" w:hAnsi="Times New Roman"/>
          <w:color w:val="000000" w:themeColor="text1"/>
          <w:szCs w:val="24"/>
        </w:rPr>
        <w:t>risulta</w:t>
      </w:r>
      <w:r w:rsidR="00974408">
        <w:rPr>
          <w:rFonts w:ascii="Times New Roman" w:hAnsi="Times New Roman"/>
          <w:color w:val="000000" w:themeColor="text1"/>
          <w:szCs w:val="24"/>
        </w:rPr>
        <w:t xml:space="preserve"> troppo forte per ignorarlo del tutto. Ma se pensiamo ad alcuni classici dell’Ottocento non possiamo ignorare che opere come </w:t>
      </w:r>
      <w:r w:rsidR="00974408" w:rsidRPr="005316FB">
        <w:rPr>
          <w:rFonts w:ascii="Times New Roman" w:hAnsi="Times New Roman"/>
          <w:i/>
          <w:iCs/>
          <w:color w:val="000000" w:themeColor="text1"/>
          <w:szCs w:val="24"/>
        </w:rPr>
        <w:t>David Copperfield</w:t>
      </w:r>
      <w:r w:rsidR="00974408">
        <w:rPr>
          <w:rFonts w:ascii="Times New Roman" w:hAnsi="Times New Roman"/>
          <w:color w:val="000000" w:themeColor="text1"/>
          <w:szCs w:val="24"/>
        </w:rPr>
        <w:t xml:space="preserve"> e </w:t>
      </w:r>
      <w:proofErr w:type="spellStart"/>
      <w:r w:rsidR="00974408" w:rsidRPr="005316FB">
        <w:rPr>
          <w:rFonts w:ascii="Times New Roman" w:hAnsi="Times New Roman"/>
          <w:i/>
          <w:iCs/>
          <w:color w:val="000000" w:themeColor="text1"/>
          <w:szCs w:val="24"/>
        </w:rPr>
        <w:t>Middlemarch</w:t>
      </w:r>
      <w:proofErr w:type="spellEnd"/>
      <w:r w:rsidR="00974408">
        <w:rPr>
          <w:rFonts w:ascii="Times New Roman" w:hAnsi="Times New Roman"/>
          <w:color w:val="000000" w:themeColor="text1"/>
          <w:szCs w:val="24"/>
        </w:rPr>
        <w:t xml:space="preserve"> sono non meno improntate alla dimensione autobiografica della trilogia di Fante: è una questione di punti di vista. La vita è una cosa, la scrittura è un’altra: in ogni caso evoca mondi che non sono speculari alla realtà – realismo non significa realtà, se </w:t>
      </w:r>
      <w:r w:rsidR="00BF734F">
        <w:rPr>
          <w:rFonts w:ascii="Times New Roman" w:hAnsi="Times New Roman"/>
          <w:color w:val="000000" w:themeColor="text1"/>
          <w:szCs w:val="24"/>
        </w:rPr>
        <w:t>si vuole</w:t>
      </w:r>
      <w:r w:rsidR="00974408">
        <w:rPr>
          <w:rFonts w:ascii="Times New Roman" w:hAnsi="Times New Roman"/>
          <w:color w:val="000000" w:themeColor="text1"/>
          <w:szCs w:val="24"/>
        </w:rPr>
        <w:t xml:space="preserve"> parlare di tecnica realista nel caso </w:t>
      </w:r>
      <w:proofErr w:type="spellStart"/>
      <w:r w:rsidR="00974408">
        <w:rPr>
          <w:rFonts w:ascii="Times New Roman" w:hAnsi="Times New Roman"/>
          <w:color w:val="000000" w:themeColor="text1"/>
          <w:szCs w:val="24"/>
        </w:rPr>
        <w:t>fantiano</w:t>
      </w:r>
      <w:proofErr w:type="spellEnd"/>
      <w:r w:rsidR="00974408">
        <w:rPr>
          <w:rFonts w:ascii="Times New Roman" w:hAnsi="Times New Roman"/>
          <w:color w:val="000000" w:themeColor="text1"/>
          <w:szCs w:val="24"/>
        </w:rPr>
        <w:t>.</w:t>
      </w:r>
    </w:p>
    <w:p w14:paraId="50833BCD" w14:textId="07287A07" w:rsidR="006A19FA" w:rsidRDefault="00974408" w:rsidP="00FC59C5">
      <w:pPr>
        <w:ind w:firstLine="709"/>
        <w:jc w:val="both"/>
        <w:rPr>
          <w:rFonts w:ascii="Times New Roman" w:hAnsi="Times New Roman"/>
          <w:color w:val="000000" w:themeColor="text1"/>
          <w:szCs w:val="24"/>
        </w:rPr>
      </w:pPr>
      <w:r>
        <w:rPr>
          <w:rFonts w:ascii="Times New Roman" w:hAnsi="Times New Roman"/>
          <w:color w:val="000000" w:themeColor="text1"/>
          <w:szCs w:val="24"/>
        </w:rPr>
        <w:t xml:space="preserve">Del resto, uno scrittore raffinato come Domenico Starnone </w:t>
      </w:r>
      <w:r w:rsidR="003A6A31">
        <w:rPr>
          <w:rFonts w:ascii="Times New Roman" w:hAnsi="Times New Roman"/>
          <w:color w:val="000000" w:themeColor="text1"/>
          <w:szCs w:val="24"/>
        </w:rPr>
        <w:t>ha osservato: “Qualcun</w:t>
      </w:r>
      <w:r w:rsidR="0089454C">
        <w:rPr>
          <w:rFonts w:ascii="Times New Roman" w:hAnsi="Times New Roman"/>
          <w:color w:val="000000" w:themeColor="text1"/>
          <w:szCs w:val="24"/>
        </w:rPr>
        <w:t>o</w:t>
      </w:r>
      <w:r w:rsidR="003A6A31">
        <w:rPr>
          <w:rFonts w:ascii="Times New Roman" w:hAnsi="Times New Roman"/>
          <w:color w:val="000000" w:themeColor="text1"/>
          <w:szCs w:val="24"/>
        </w:rPr>
        <w:t xml:space="preserve"> parla di realtà, qualcuno di verità con la maiuscola. Ma alla fine l’unica cosa che viene fuori è un particolare sentimento dello scrivere. Lo scrittore, sia che scriva storie di pura invenzione o, come si dice, realmente accadute a lui o ad altri, chiama falsa la pagina che nella scrittura gli suona falsa,</w:t>
      </w:r>
      <w:r w:rsidR="006A19FA">
        <w:rPr>
          <w:rFonts w:ascii="Times New Roman" w:hAnsi="Times New Roman"/>
          <w:color w:val="000000" w:themeColor="text1"/>
          <w:szCs w:val="24"/>
        </w:rPr>
        <w:t xml:space="preserve"> </w:t>
      </w:r>
      <w:r w:rsidR="003A6A31">
        <w:rPr>
          <w:rFonts w:ascii="Times New Roman" w:hAnsi="Times New Roman"/>
          <w:color w:val="000000" w:themeColor="text1"/>
          <w:szCs w:val="24"/>
        </w:rPr>
        <w:t>e vera la pagina che nella scrittura gli suona vera. Il problema non è dunque la verità dei fatti raccontati o una qualche verità superiore</w:t>
      </w:r>
      <w:r w:rsidR="00F92812">
        <w:rPr>
          <w:rFonts w:ascii="Times New Roman" w:hAnsi="Times New Roman"/>
          <w:color w:val="000000" w:themeColor="text1"/>
          <w:szCs w:val="24"/>
        </w:rPr>
        <w:t xml:space="preserve"> che in essi si rivela, ma quanto sia convincente l’artefatto della scrittura”</w:t>
      </w:r>
      <w:r w:rsidR="008B017A">
        <w:rPr>
          <w:rFonts w:ascii="Times New Roman" w:hAnsi="Times New Roman"/>
          <w:color w:val="000000" w:themeColor="text1"/>
          <w:szCs w:val="24"/>
        </w:rPr>
        <w:t xml:space="preserve"> (Starnone 1990, p. </w:t>
      </w:r>
      <w:r w:rsidR="00ED73C8">
        <w:rPr>
          <w:rFonts w:ascii="Times New Roman" w:hAnsi="Times New Roman"/>
          <w:color w:val="000000" w:themeColor="text1"/>
          <w:szCs w:val="24"/>
        </w:rPr>
        <w:t>xvi</w:t>
      </w:r>
      <w:r w:rsidR="008B017A">
        <w:rPr>
          <w:rFonts w:ascii="Times New Roman" w:hAnsi="Times New Roman"/>
          <w:color w:val="000000" w:themeColor="text1"/>
          <w:szCs w:val="24"/>
        </w:rPr>
        <w:t>)</w:t>
      </w:r>
      <w:r w:rsidR="00F92812">
        <w:rPr>
          <w:rFonts w:ascii="Times New Roman" w:hAnsi="Times New Roman"/>
          <w:color w:val="000000" w:themeColor="text1"/>
          <w:szCs w:val="24"/>
        </w:rPr>
        <w:t>.</w:t>
      </w:r>
      <w:r w:rsidR="006A19FA">
        <w:rPr>
          <w:rFonts w:ascii="Times New Roman" w:hAnsi="Times New Roman"/>
          <w:color w:val="000000" w:themeColor="text1"/>
          <w:szCs w:val="24"/>
        </w:rPr>
        <w:t xml:space="preserve"> Pur senza ridurre al grado zero il rapporto </w:t>
      </w:r>
      <w:r w:rsidR="00BF734F">
        <w:rPr>
          <w:rFonts w:ascii="Times New Roman" w:hAnsi="Times New Roman"/>
          <w:color w:val="000000" w:themeColor="text1"/>
          <w:szCs w:val="24"/>
        </w:rPr>
        <w:t xml:space="preserve">tra </w:t>
      </w:r>
      <w:r w:rsidR="006A19FA">
        <w:rPr>
          <w:rFonts w:ascii="Times New Roman" w:hAnsi="Times New Roman"/>
          <w:color w:val="000000" w:themeColor="text1"/>
          <w:szCs w:val="24"/>
        </w:rPr>
        <w:t>fatti e finzione, credo che Fante debba essere considerato un</w:t>
      </w:r>
      <w:r w:rsidR="00BF734F">
        <w:rPr>
          <w:rFonts w:ascii="Times New Roman" w:hAnsi="Times New Roman"/>
          <w:color w:val="000000" w:themeColor="text1"/>
          <w:szCs w:val="24"/>
        </w:rPr>
        <w:t xml:space="preserve"> autore</w:t>
      </w:r>
      <w:r w:rsidR="006A19FA">
        <w:rPr>
          <w:rFonts w:ascii="Times New Roman" w:hAnsi="Times New Roman"/>
          <w:color w:val="000000" w:themeColor="text1"/>
          <w:szCs w:val="24"/>
        </w:rPr>
        <w:t xml:space="preserve"> che scrive attingendo soprattutto alle sue letture dalle quali, come nota Starnone, impara a disti</w:t>
      </w:r>
      <w:r w:rsidR="0089454C">
        <w:rPr>
          <w:rFonts w:ascii="Times New Roman" w:hAnsi="Times New Roman"/>
          <w:color w:val="000000" w:themeColor="text1"/>
          <w:szCs w:val="24"/>
        </w:rPr>
        <w:t>n</w:t>
      </w:r>
      <w:r w:rsidR="006A19FA">
        <w:rPr>
          <w:rFonts w:ascii="Times New Roman" w:hAnsi="Times New Roman"/>
          <w:color w:val="000000" w:themeColor="text1"/>
          <w:szCs w:val="24"/>
        </w:rPr>
        <w:t>guere la parola letteraria sincera da quell</w:t>
      </w:r>
      <w:r w:rsidR="0089454C">
        <w:rPr>
          <w:rFonts w:ascii="Times New Roman" w:hAnsi="Times New Roman"/>
          <w:color w:val="000000" w:themeColor="text1"/>
          <w:szCs w:val="24"/>
        </w:rPr>
        <w:t>a</w:t>
      </w:r>
      <w:r w:rsidR="006A19FA">
        <w:rPr>
          <w:rFonts w:ascii="Times New Roman" w:hAnsi="Times New Roman"/>
          <w:color w:val="000000" w:themeColor="text1"/>
          <w:szCs w:val="24"/>
        </w:rPr>
        <w:t xml:space="preserve"> priva di verità artistica. </w:t>
      </w:r>
    </w:p>
    <w:p w14:paraId="1E97A429" w14:textId="11C42A53" w:rsidR="00275D15" w:rsidRDefault="006A19FA" w:rsidP="00FC59C5">
      <w:pPr>
        <w:ind w:firstLine="709"/>
        <w:jc w:val="both"/>
        <w:rPr>
          <w:rFonts w:ascii="Times New Roman" w:hAnsi="Times New Roman"/>
          <w:color w:val="000000" w:themeColor="text1"/>
          <w:szCs w:val="24"/>
        </w:rPr>
      </w:pPr>
      <w:r>
        <w:rPr>
          <w:rFonts w:ascii="Times New Roman" w:hAnsi="Times New Roman"/>
          <w:color w:val="000000" w:themeColor="text1"/>
          <w:szCs w:val="24"/>
        </w:rPr>
        <w:t>Non è casuale che, come è stato notato da più parti, egli assuma come nume tutelare lo scrittore norvegese Knut Hamsun</w:t>
      </w:r>
      <w:r w:rsidR="00AC74CA" w:rsidRPr="00C671D0">
        <w:rPr>
          <w:rStyle w:val="Rimandonotaapidipagina"/>
          <w:rFonts w:ascii="Times New Roman" w:hAnsi="Times New Roman"/>
        </w:rPr>
        <w:footnoteReference w:id="2"/>
      </w:r>
      <w:r>
        <w:rPr>
          <w:rFonts w:ascii="Times New Roman" w:hAnsi="Times New Roman"/>
          <w:color w:val="000000" w:themeColor="text1"/>
          <w:szCs w:val="24"/>
        </w:rPr>
        <w:t xml:space="preserve"> che, dal punto di vista dell’artista in cerca di modelli, configura per lui un tipo di scrittore </w:t>
      </w:r>
      <w:r w:rsidR="00BF734F">
        <w:rPr>
          <w:rFonts w:ascii="Times New Roman" w:hAnsi="Times New Roman"/>
          <w:color w:val="000000" w:themeColor="text1"/>
          <w:szCs w:val="24"/>
        </w:rPr>
        <w:t xml:space="preserve">che </w:t>
      </w:r>
      <w:r>
        <w:rPr>
          <w:rFonts w:ascii="Times New Roman" w:hAnsi="Times New Roman"/>
          <w:color w:val="000000" w:themeColor="text1"/>
          <w:szCs w:val="24"/>
        </w:rPr>
        <w:t xml:space="preserve">apre orizzonti nuovi </w:t>
      </w:r>
      <w:r w:rsidR="00631971">
        <w:rPr>
          <w:rFonts w:ascii="Times New Roman" w:hAnsi="Times New Roman"/>
          <w:color w:val="000000" w:themeColor="text1"/>
          <w:szCs w:val="24"/>
        </w:rPr>
        <w:t xml:space="preserve">non solo sul piano della tematica, ma anche nei termini di una ricerca di una verità che non è quella dei moralisti, ma è la verità dell’arte, la verità che solo un artista può trasmettere collocandosi al di sopra delle contingenze della vita. Per questo non è da sottovalutare che il titolo di uno dei romanzi </w:t>
      </w:r>
      <w:proofErr w:type="spellStart"/>
      <w:r w:rsidR="00631971">
        <w:rPr>
          <w:rFonts w:ascii="Times New Roman" w:hAnsi="Times New Roman"/>
          <w:color w:val="000000" w:themeColor="text1"/>
          <w:szCs w:val="24"/>
        </w:rPr>
        <w:t>fantiani</w:t>
      </w:r>
      <w:proofErr w:type="spellEnd"/>
      <w:r w:rsidR="00631971">
        <w:rPr>
          <w:rFonts w:ascii="Times New Roman" w:hAnsi="Times New Roman"/>
          <w:color w:val="000000" w:themeColor="text1"/>
          <w:szCs w:val="24"/>
        </w:rPr>
        <w:t xml:space="preserve"> più riusciti, </w:t>
      </w:r>
      <w:proofErr w:type="spellStart"/>
      <w:r w:rsidR="005B70EE" w:rsidRPr="005B70EE">
        <w:rPr>
          <w:rFonts w:ascii="Times New Roman" w:hAnsi="Times New Roman"/>
          <w:i/>
          <w:iCs/>
          <w:color w:val="000000" w:themeColor="text1"/>
          <w:szCs w:val="24"/>
        </w:rPr>
        <w:t>A</w:t>
      </w:r>
      <w:r w:rsidR="00631971" w:rsidRPr="005B70EE">
        <w:rPr>
          <w:rFonts w:ascii="Times New Roman" w:hAnsi="Times New Roman"/>
          <w:i/>
          <w:iCs/>
          <w:color w:val="000000" w:themeColor="text1"/>
          <w:szCs w:val="24"/>
        </w:rPr>
        <w:t>sk</w:t>
      </w:r>
      <w:proofErr w:type="spellEnd"/>
      <w:r w:rsidR="00631971" w:rsidRPr="005B70EE">
        <w:rPr>
          <w:rFonts w:ascii="Times New Roman" w:hAnsi="Times New Roman"/>
          <w:i/>
          <w:iCs/>
          <w:color w:val="000000" w:themeColor="text1"/>
          <w:szCs w:val="24"/>
        </w:rPr>
        <w:t xml:space="preserve"> the </w:t>
      </w:r>
      <w:proofErr w:type="spellStart"/>
      <w:r w:rsidR="00631971" w:rsidRPr="005B70EE">
        <w:rPr>
          <w:rFonts w:ascii="Times New Roman" w:hAnsi="Times New Roman"/>
          <w:i/>
          <w:iCs/>
          <w:color w:val="000000" w:themeColor="text1"/>
          <w:szCs w:val="24"/>
        </w:rPr>
        <w:t>Dust</w:t>
      </w:r>
      <w:proofErr w:type="spellEnd"/>
      <w:r w:rsidR="00631971">
        <w:rPr>
          <w:rFonts w:ascii="Times New Roman" w:hAnsi="Times New Roman"/>
          <w:color w:val="000000" w:themeColor="text1"/>
          <w:szCs w:val="24"/>
        </w:rPr>
        <w:t xml:space="preserve">, sia preso direttamente da una frase del romanzo </w:t>
      </w:r>
      <w:r w:rsidR="00631971" w:rsidRPr="00631971">
        <w:rPr>
          <w:rFonts w:ascii="Times New Roman" w:hAnsi="Times New Roman"/>
          <w:i/>
          <w:iCs/>
          <w:color w:val="000000" w:themeColor="text1"/>
          <w:szCs w:val="24"/>
        </w:rPr>
        <w:t>Pan</w:t>
      </w:r>
      <w:r w:rsidR="00631971">
        <w:rPr>
          <w:rFonts w:ascii="Times New Roman" w:hAnsi="Times New Roman"/>
          <w:color w:val="000000" w:themeColor="text1"/>
          <w:szCs w:val="24"/>
        </w:rPr>
        <w:t xml:space="preserve"> di Hamsun: “Chiedi alla polvere del cammino, alle foglie che cadono, alla divinità misteriosa che regge il mondo; solo essi conoscono misteri tanto profondi”</w:t>
      </w:r>
      <w:r w:rsidR="006028C8">
        <w:rPr>
          <w:rFonts w:ascii="Times New Roman" w:hAnsi="Times New Roman"/>
          <w:color w:val="000000" w:themeColor="text1"/>
          <w:szCs w:val="24"/>
        </w:rPr>
        <w:t xml:space="preserve"> (Hamsun 1988, p. 49)</w:t>
      </w:r>
      <w:r w:rsidR="00631971">
        <w:rPr>
          <w:rFonts w:ascii="Times New Roman" w:hAnsi="Times New Roman"/>
          <w:color w:val="000000" w:themeColor="text1"/>
          <w:szCs w:val="24"/>
        </w:rPr>
        <w:t>.</w:t>
      </w:r>
      <w:r w:rsidR="00C21420">
        <w:rPr>
          <w:rFonts w:ascii="Times New Roman" w:hAnsi="Times New Roman"/>
          <w:color w:val="000000" w:themeColor="text1"/>
          <w:szCs w:val="24"/>
        </w:rPr>
        <w:t xml:space="preserve"> </w:t>
      </w:r>
      <w:r w:rsidR="009F189A">
        <w:rPr>
          <w:rFonts w:ascii="Times New Roman" w:hAnsi="Times New Roman"/>
          <w:color w:val="000000" w:themeColor="text1"/>
          <w:szCs w:val="24"/>
        </w:rPr>
        <w:t xml:space="preserve"> </w:t>
      </w:r>
    </w:p>
    <w:p w14:paraId="64CB85ED" w14:textId="5756B982" w:rsidR="009F189A" w:rsidRDefault="009F189A" w:rsidP="00B87A47">
      <w:pPr>
        <w:ind w:firstLine="397"/>
        <w:jc w:val="both"/>
        <w:rPr>
          <w:rFonts w:ascii="Times New Roman" w:hAnsi="Times New Roman"/>
          <w:color w:val="000000" w:themeColor="text1"/>
          <w:szCs w:val="24"/>
        </w:rPr>
      </w:pPr>
      <w:r>
        <w:rPr>
          <w:rFonts w:ascii="Times New Roman" w:hAnsi="Times New Roman"/>
          <w:color w:val="000000" w:themeColor="text1"/>
          <w:szCs w:val="24"/>
        </w:rPr>
        <w:t xml:space="preserve">Hamsun, quindi, come modello letterario primario che, di primo acchito, sembrerebbe del tutto lontano dalla cultura degli italiani d’America. Eppure, ad un’analisi più attenta, l’eroe solipsistico dello scrittore norvegese ha molto in comune con uno dei </w:t>
      </w:r>
      <w:r w:rsidR="00275D15">
        <w:rPr>
          <w:rFonts w:ascii="Times New Roman" w:hAnsi="Times New Roman"/>
          <w:color w:val="000000" w:themeColor="text1"/>
          <w:szCs w:val="24"/>
        </w:rPr>
        <w:t xml:space="preserve">paradigmi ricorrenti della letteratura </w:t>
      </w:r>
      <w:r>
        <w:rPr>
          <w:rFonts w:ascii="Times New Roman" w:hAnsi="Times New Roman"/>
          <w:color w:val="000000" w:themeColor="text1"/>
          <w:szCs w:val="24"/>
        </w:rPr>
        <w:t>american</w:t>
      </w:r>
      <w:r w:rsidR="00275D15">
        <w:rPr>
          <w:rFonts w:ascii="Times New Roman" w:hAnsi="Times New Roman"/>
          <w:color w:val="000000" w:themeColor="text1"/>
          <w:szCs w:val="24"/>
        </w:rPr>
        <w:t xml:space="preserve">a, cioè la strada come luogo di un divenire che mai trova la sua </w:t>
      </w:r>
      <w:r w:rsidR="00F231AE">
        <w:rPr>
          <w:rFonts w:ascii="Times New Roman" w:hAnsi="Times New Roman"/>
          <w:color w:val="000000" w:themeColor="text1"/>
          <w:szCs w:val="24"/>
        </w:rPr>
        <w:t>destinazione: essere</w:t>
      </w:r>
      <w:r w:rsidR="00275D15">
        <w:rPr>
          <w:rFonts w:ascii="Times New Roman" w:hAnsi="Times New Roman"/>
          <w:color w:val="000000" w:themeColor="text1"/>
          <w:szCs w:val="24"/>
        </w:rPr>
        <w:t xml:space="preserve"> </w:t>
      </w:r>
      <w:r w:rsidRPr="009F189A">
        <w:rPr>
          <w:rFonts w:ascii="Times New Roman" w:hAnsi="Times New Roman"/>
          <w:i/>
          <w:iCs/>
          <w:color w:val="000000" w:themeColor="text1"/>
          <w:szCs w:val="24"/>
        </w:rPr>
        <w:t>on the road</w:t>
      </w:r>
      <w:r>
        <w:rPr>
          <w:rFonts w:ascii="Times New Roman" w:hAnsi="Times New Roman"/>
          <w:color w:val="000000" w:themeColor="text1"/>
          <w:szCs w:val="24"/>
        </w:rPr>
        <w:t xml:space="preserve"> </w:t>
      </w:r>
      <w:r w:rsidR="00275D15">
        <w:rPr>
          <w:rFonts w:ascii="Times New Roman" w:hAnsi="Times New Roman"/>
          <w:color w:val="000000" w:themeColor="text1"/>
          <w:szCs w:val="24"/>
        </w:rPr>
        <w:t xml:space="preserve">significa protendersi verso qualcosa, trovare il proprio senso della vita nel viaggio più che nella </w:t>
      </w:r>
      <w:r w:rsidR="00275D15">
        <w:rPr>
          <w:rFonts w:ascii="Times New Roman" w:hAnsi="Times New Roman"/>
          <w:color w:val="000000" w:themeColor="text1"/>
          <w:szCs w:val="24"/>
        </w:rPr>
        <w:lastRenderedPageBreak/>
        <w:t xml:space="preserve">meta. Per questo, negli anni formativi, il giovane Fante deriva da Hamsun tre elementi fondamentali: </w:t>
      </w:r>
      <w:r w:rsidR="00306C8E">
        <w:rPr>
          <w:rFonts w:ascii="Times New Roman" w:hAnsi="Times New Roman"/>
          <w:color w:val="000000" w:themeColor="text1"/>
          <w:szCs w:val="24"/>
        </w:rPr>
        <w:t xml:space="preserve">la polvere come interrogazione di sé (cioè come ricerca di una risposta che non arriverà mai), </w:t>
      </w:r>
      <w:r w:rsidR="00275D15">
        <w:rPr>
          <w:rFonts w:ascii="Times New Roman" w:hAnsi="Times New Roman"/>
          <w:color w:val="000000" w:themeColor="text1"/>
          <w:szCs w:val="24"/>
        </w:rPr>
        <w:t>la strada come condizione esistenziale</w:t>
      </w:r>
      <w:r w:rsidR="00306C8E">
        <w:rPr>
          <w:rFonts w:ascii="Times New Roman" w:hAnsi="Times New Roman"/>
          <w:color w:val="000000" w:themeColor="text1"/>
          <w:szCs w:val="24"/>
        </w:rPr>
        <w:t xml:space="preserve"> che implica anche un desiderio di conoscenza</w:t>
      </w:r>
      <w:r w:rsidR="00275D15">
        <w:rPr>
          <w:rFonts w:ascii="Times New Roman" w:hAnsi="Times New Roman"/>
          <w:color w:val="000000" w:themeColor="text1"/>
          <w:szCs w:val="24"/>
        </w:rPr>
        <w:t>,</w:t>
      </w:r>
      <w:r w:rsidR="00306C8E">
        <w:rPr>
          <w:rFonts w:ascii="Times New Roman" w:hAnsi="Times New Roman"/>
          <w:color w:val="000000" w:themeColor="text1"/>
          <w:szCs w:val="24"/>
        </w:rPr>
        <w:t xml:space="preserve"> e la fame come indice di una più profonda precarietà – una precarietà che guarda oltre la vicenda personale e, metaforicamente, si apre a una dimensione più universale.</w:t>
      </w:r>
      <w:r w:rsidR="00906DB9">
        <w:rPr>
          <w:rFonts w:ascii="Times New Roman" w:hAnsi="Times New Roman"/>
          <w:color w:val="000000" w:themeColor="text1"/>
          <w:szCs w:val="24"/>
        </w:rPr>
        <w:t xml:space="preserve"> </w:t>
      </w:r>
      <w:r>
        <w:rPr>
          <w:rFonts w:ascii="Times New Roman" w:hAnsi="Times New Roman"/>
        </w:rPr>
        <w:t xml:space="preserve">Un esempio tratto da </w:t>
      </w:r>
      <w:r>
        <w:rPr>
          <w:rFonts w:ascii="Times New Roman" w:hAnsi="Times New Roman"/>
          <w:i/>
        </w:rPr>
        <w:t>Fame</w:t>
      </w:r>
      <w:r w:rsidR="00906DB9">
        <w:rPr>
          <w:rFonts w:ascii="Times New Roman" w:hAnsi="Times New Roman"/>
        </w:rPr>
        <w:t xml:space="preserve"> può f</w:t>
      </w:r>
      <w:r w:rsidR="006028C8">
        <w:rPr>
          <w:rFonts w:ascii="Times New Roman" w:hAnsi="Times New Roman"/>
        </w:rPr>
        <w:t>o</w:t>
      </w:r>
      <w:r w:rsidR="00906DB9">
        <w:rPr>
          <w:rFonts w:ascii="Times New Roman" w:hAnsi="Times New Roman"/>
        </w:rPr>
        <w:t>rse aiutarci a definire la dimensione intertestuale:</w:t>
      </w:r>
    </w:p>
    <w:p w14:paraId="2BA4A07F" w14:textId="77777777" w:rsidR="002E5959" w:rsidRPr="002E5959" w:rsidRDefault="002E5959" w:rsidP="00B87A47">
      <w:pPr>
        <w:ind w:firstLine="397"/>
        <w:jc w:val="both"/>
        <w:rPr>
          <w:rFonts w:ascii="Times New Roman" w:hAnsi="Times New Roman"/>
          <w:color w:val="000000" w:themeColor="text1"/>
          <w:szCs w:val="24"/>
        </w:rPr>
      </w:pPr>
    </w:p>
    <w:p w14:paraId="6EDDB202" w14:textId="3B73F335" w:rsidR="009F189A" w:rsidRPr="0016028E" w:rsidRDefault="009F189A" w:rsidP="00B87A47">
      <w:pPr>
        <w:ind w:left="567" w:right="567"/>
        <w:jc w:val="both"/>
        <w:rPr>
          <w:rFonts w:ascii="Times New Roman" w:hAnsi="Times New Roman"/>
          <w:sz w:val="20"/>
        </w:rPr>
      </w:pPr>
      <w:r w:rsidRPr="0016028E">
        <w:rPr>
          <w:rFonts w:ascii="Times New Roman" w:hAnsi="Times New Roman"/>
          <w:sz w:val="20"/>
        </w:rPr>
        <w:t>Ecco che andavo in giro tormentato dalla fame e che le budella mi si torcevano come vermi. E nulla mi garantiva che entro la fine della settimana avrei trovato qualcosa da mangiare. Quanto più il tempo passava, tanto più mi sentivo svuotato fisicamente e moralmente. Dicevo bugie senza vergognarmi, truffavo la pigione alla povera gente […]</w:t>
      </w:r>
      <w:r w:rsidR="0016028E">
        <w:rPr>
          <w:rFonts w:ascii="Times New Roman" w:hAnsi="Times New Roman"/>
          <w:sz w:val="20"/>
        </w:rPr>
        <w:t xml:space="preserve">. </w:t>
      </w:r>
      <w:r w:rsidR="006028C8" w:rsidRPr="0016028E">
        <w:rPr>
          <w:rFonts w:ascii="Times New Roman" w:hAnsi="Times New Roman"/>
          <w:sz w:val="20"/>
        </w:rPr>
        <w:t>(Hamsun 2002, p. 251)</w:t>
      </w:r>
    </w:p>
    <w:p w14:paraId="4A02D98F" w14:textId="77777777" w:rsidR="009F189A" w:rsidRDefault="009F189A" w:rsidP="00B87A47">
      <w:pPr>
        <w:ind w:left="851" w:right="851" w:firstLine="567"/>
        <w:jc w:val="both"/>
        <w:rPr>
          <w:rFonts w:ascii="Times New Roman" w:hAnsi="Times New Roman"/>
        </w:rPr>
      </w:pPr>
    </w:p>
    <w:p w14:paraId="6A610CE7" w14:textId="77777777" w:rsidR="009F189A" w:rsidRDefault="009F189A" w:rsidP="00B87A47">
      <w:pPr>
        <w:ind w:left="851" w:right="851" w:firstLine="567"/>
        <w:jc w:val="both"/>
        <w:rPr>
          <w:rFonts w:ascii="Times New Roman" w:hAnsi="Times New Roman"/>
        </w:rPr>
      </w:pPr>
    </w:p>
    <w:p w14:paraId="3C0F6BE2" w14:textId="127ECA36" w:rsidR="00A44A46" w:rsidRPr="008B712B" w:rsidRDefault="00906DB9" w:rsidP="00B87A47">
      <w:pPr>
        <w:ind w:firstLine="709"/>
        <w:jc w:val="both"/>
        <w:rPr>
          <w:rFonts w:ascii="Times New Roman" w:hAnsi="Times New Roman"/>
        </w:rPr>
      </w:pPr>
      <w:r>
        <w:rPr>
          <w:rFonts w:ascii="Times New Roman" w:hAnsi="Times New Roman"/>
        </w:rPr>
        <w:t xml:space="preserve">In breve, il protagonista </w:t>
      </w:r>
      <w:proofErr w:type="spellStart"/>
      <w:r>
        <w:rPr>
          <w:rFonts w:ascii="Times New Roman" w:hAnsi="Times New Roman"/>
        </w:rPr>
        <w:t>hamsuniano</w:t>
      </w:r>
      <w:proofErr w:type="spellEnd"/>
      <w:r>
        <w:rPr>
          <w:rFonts w:ascii="Times New Roman" w:hAnsi="Times New Roman"/>
        </w:rPr>
        <w:t xml:space="preserve"> </w:t>
      </w:r>
      <w:r w:rsidR="000F4F49">
        <w:rPr>
          <w:rFonts w:ascii="Times New Roman" w:hAnsi="Times New Roman"/>
        </w:rPr>
        <w:t>offre una rappresentazione di s</w:t>
      </w:r>
      <w:r w:rsidR="002B0AC1">
        <w:rPr>
          <w:rFonts w:ascii="Times New Roman" w:hAnsi="Times New Roman"/>
        </w:rPr>
        <w:t>é</w:t>
      </w:r>
      <w:r w:rsidR="000F4F49">
        <w:rPr>
          <w:rFonts w:ascii="Times New Roman" w:hAnsi="Times New Roman"/>
        </w:rPr>
        <w:t xml:space="preserve"> come un epigono dei grandi poeti romantici, “bello di fama e di sventura”,</w:t>
      </w:r>
      <w:r>
        <w:rPr>
          <w:rFonts w:ascii="Times New Roman" w:hAnsi="Times New Roman"/>
        </w:rPr>
        <w:t xml:space="preserve"> sempre </w:t>
      </w:r>
      <w:r w:rsidR="000F4F49">
        <w:rPr>
          <w:rFonts w:ascii="Times New Roman" w:hAnsi="Times New Roman"/>
        </w:rPr>
        <w:t>in movimento e sempre</w:t>
      </w:r>
      <w:r>
        <w:rPr>
          <w:rFonts w:ascii="Times New Roman" w:hAnsi="Times New Roman"/>
        </w:rPr>
        <w:t xml:space="preserve"> senza </w:t>
      </w:r>
      <w:proofErr w:type="gramStart"/>
      <w:r>
        <w:rPr>
          <w:rFonts w:ascii="Times New Roman" w:hAnsi="Times New Roman"/>
        </w:rPr>
        <w:t>casa,  povero</w:t>
      </w:r>
      <w:proofErr w:type="gramEnd"/>
      <w:r w:rsidR="000F4F49">
        <w:rPr>
          <w:rFonts w:ascii="Times New Roman" w:hAnsi="Times New Roman"/>
        </w:rPr>
        <w:t xml:space="preserve"> in canna</w:t>
      </w:r>
      <w:r>
        <w:rPr>
          <w:rFonts w:ascii="Times New Roman" w:hAnsi="Times New Roman"/>
        </w:rPr>
        <w:t xml:space="preserve"> e </w:t>
      </w:r>
      <w:r w:rsidR="000F4F49">
        <w:rPr>
          <w:rFonts w:ascii="Times New Roman" w:hAnsi="Times New Roman"/>
        </w:rPr>
        <w:t xml:space="preserve">invariabilmente </w:t>
      </w:r>
      <w:r>
        <w:rPr>
          <w:rFonts w:ascii="Times New Roman" w:hAnsi="Times New Roman"/>
        </w:rPr>
        <w:t>sfortunato.</w:t>
      </w:r>
      <w:r w:rsidR="000F4F49">
        <w:rPr>
          <w:rFonts w:ascii="Times New Roman" w:hAnsi="Times New Roman"/>
        </w:rPr>
        <w:t xml:space="preserve"> </w:t>
      </w:r>
      <w:r w:rsidR="009F189A">
        <w:rPr>
          <w:rFonts w:ascii="Times New Roman" w:hAnsi="Times New Roman"/>
        </w:rPr>
        <w:t xml:space="preserve">Se </w:t>
      </w:r>
      <w:r w:rsidR="000F4F49">
        <w:rPr>
          <w:rFonts w:ascii="Times New Roman" w:hAnsi="Times New Roman"/>
        </w:rPr>
        <w:t xml:space="preserve">in </w:t>
      </w:r>
      <w:proofErr w:type="spellStart"/>
      <w:r w:rsidR="000F4F49" w:rsidRPr="000F4F49">
        <w:rPr>
          <w:rFonts w:ascii="Times New Roman" w:hAnsi="Times New Roman"/>
          <w:i/>
          <w:iCs/>
        </w:rPr>
        <w:t>Ask</w:t>
      </w:r>
      <w:proofErr w:type="spellEnd"/>
      <w:r w:rsidR="000F4F49" w:rsidRPr="000F4F49">
        <w:rPr>
          <w:rFonts w:ascii="Times New Roman" w:hAnsi="Times New Roman"/>
          <w:i/>
          <w:iCs/>
        </w:rPr>
        <w:t xml:space="preserve"> the </w:t>
      </w:r>
      <w:proofErr w:type="spellStart"/>
      <w:r w:rsidR="000F4F49" w:rsidRPr="000F4F49">
        <w:rPr>
          <w:rFonts w:ascii="Times New Roman" w:hAnsi="Times New Roman"/>
          <w:i/>
          <w:iCs/>
        </w:rPr>
        <w:t>Dust</w:t>
      </w:r>
      <w:proofErr w:type="spellEnd"/>
      <w:r w:rsidR="000F4F49">
        <w:rPr>
          <w:rFonts w:ascii="Times New Roman" w:hAnsi="Times New Roman"/>
        </w:rPr>
        <w:t xml:space="preserve"> </w:t>
      </w:r>
      <w:r w:rsidR="009F189A">
        <w:rPr>
          <w:rFonts w:ascii="Times New Roman" w:hAnsi="Times New Roman"/>
        </w:rPr>
        <w:t xml:space="preserve">Arturo Bandini </w:t>
      </w:r>
      <w:r w:rsidR="000F4F49">
        <w:rPr>
          <w:rFonts w:ascii="Times New Roman" w:hAnsi="Times New Roman"/>
        </w:rPr>
        <w:t>riesce a sbarcare il lunario fra mille espe</w:t>
      </w:r>
      <w:r w:rsidR="0089454C">
        <w:rPr>
          <w:rFonts w:ascii="Times New Roman" w:hAnsi="Times New Roman"/>
        </w:rPr>
        <w:t>d</w:t>
      </w:r>
      <w:r w:rsidR="000F4F49">
        <w:rPr>
          <w:rFonts w:ascii="Times New Roman" w:hAnsi="Times New Roman"/>
        </w:rPr>
        <w:t>ienti e sopravvivendo grazie alle</w:t>
      </w:r>
      <w:r w:rsidR="009F189A">
        <w:rPr>
          <w:rFonts w:ascii="Times New Roman" w:hAnsi="Times New Roman"/>
        </w:rPr>
        <w:t xml:space="preserve"> arance, l’eroe di Hamsun mastica trucioli di legno e, quando anche il legno scarseggia, si mette in bocca un sassolino e lo succhia come si trattasse di una caramella balsamica. </w:t>
      </w:r>
      <w:r w:rsidR="004A2CC8">
        <w:rPr>
          <w:rFonts w:ascii="Times New Roman" w:hAnsi="Times New Roman"/>
        </w:rPr>
        <w:t>In Hamsun, in verità, la fame è sempre al quadrato. Come scriveva Francesc</w:t>
      </w:r>
      <w:r w:rsidR="00541D32">
        <w:rPr>
          <w:rFonts w:ascii="Times New Roman" w:hAnsi="Times New Roman"/>
        </w:rPr>
        <w:t>o</w:t>
      </w:r>
      <w:r w:rsidR="004A2CC8">
        <w:rPr>
          <w:rFonts w:ascii="Times New Roman" w:hAnsi="Times New Roman"/>
        </w:rPr>
        <w:t xml:space="preserve"> Marroni in un articolo del</w:t>
      </w:r>
      <w:r w:rsidR="006B7B84">
        <w:rPr>
          <w:rFonts w:ascii="Times New Roman" w:hAnsi="Times New Roman"/>
        </w:rPr>
        <w:t xml:space="preserve"> 2007:</w:t>
      </w:r>
      <w:r w:rsidR="004A2CC8">
        <w:rPr>
          <w:rFonts w:ascii="Times New Roman" w:hAnsi="Times New Roman"/>
        </w:rPr>
        <w:t xml:space="preserve"> </w:t>
      </w:r>
      <w:r w:rsidR="007048A3">
        <w:rPr>
          <w:rFonts w:ascii="Times New Roman" w:hAnsi="Times New Roman"/>
          <w:iCs/>
        </w:rPr>
        <w:t>“</w:t>
      </w:r>
      <w:r w:rsidR="009F189A">
        <w:rPr>
          <w:rFonts w:ascii="Times New Roman" w:hAnsi="Times New Roman"/>
        </w:rPr>
        <w:t xml:space="preserve">Nel testo </w:t>
      </w:r>
      <w:proofErr w:type="spellStart"/>
      <w:r w:rsidR="009F189A">
        <w:rPr>
          <w:rFonts w:ascii="Times New Roman" w:hAnsi="Times New Roman"/>
        </w:rPr>
        <w:t>hamsuniano</w:t>
      </w:r>
      <w:proofErr w:type="spellEnd"/>
      <w:r w:rsidR="009F189A">
        <w:rPr>
          <w:rFonts w:ascii="Times New Roman" w:hAnsi="Times New Roman"/>
        </w:rPr>
        <w:t xml:space="preserve"> la fame è iperbole della fame – dall’inizio alla fine il protagonista, nella sua vana </w:t>
      </w:r>
      <w:r w:rsidR="00F231AE">
        <w:rPr>
          <w:rFonts w:ascii="Times New Roman" w:hAnsi="Times New Roman"/>
        </w:rPr>
        <w:t>ricerca di</w:t>
      </w:r>
      <w:r w:rsidR="009F189A">
        <w:rPr>
          <w:rFonts w:ascii="Times New Roman" w:hAnsi="Times New Roman"/>
        </w:rPr>
        <w:t xml:space="preserve"> successo, nella sua vana attesa di una lettera da parte di qualche editore, ricorda al lettore di avere uno stomaco i cui succhi </w:t>
      </w:r>
      <w:proofErr w:type="gramStart"/>
      <w:r w:rsidR="009F189A">
        <w:rPr>
          <w:rFonts w:ascii="Times New Roman" w:hAnsi="Times New Roman"/>
        </w:rPr>
        <w:t>gastrici  chiedono</w:t>
      </w:r>
      <w:proofErr w:type="gramEnd"/>
      <w:r w:rsidR="009F189A">
        <w:rPr>
          <w:rFonts w:ascii="Times New Roman" w:hAnsi="Times New Roman"/>
        </w:rPr>
        <w:t xml:space="preserve"> di essere ascoltati</w:t>
      </w:r>
      <w:r w:rsidR="007048A3">
        <w:rPr>
          <w:rFonts w:ascii="Times New Roman" w:hAnsi="Times New Roman"/>
          <w:iCs/>
        </w:rPr>
        <w:t>”</w:t>
      </w:r>
      <w:r w:rsidR="006028C8">
        <w:rPr>
          <w:rFonts w:ascii="Times New Roman" w:hAnsi="Times New Roman"/>
          <w:iCs/>
        </w:rPr>
        <w:t xml:space="preserve"> (Marroni 2007, p. 39)</w:t>
      </w:r>
      <w:r w:rsidR="006B7B84">
        <w:rPr>
          <w:rFonts w:ascii="Times New Roman" w:hAnsi="Times New Roman"/>
        </w:rPr>
        <w:t>.</w:t>
      </w:r>
      <w:r w:rsidR="00541D32">
        <w:rPr>
          <w:rFonts w:ascii="Times New Roman" w:hAnsi="Times New Roman"/>
        </w:rPr>
        <w:t xml:space="preserve"> Quindi, la fame, la solitudine dell’artista, e il silenzio della società. I per</w:t>
      </w:r>
      <w:r w:rsidR="0089454C">
        <w:rPr>
          <w:rFonts w:ascii="Times New Roman" w:hAnsi="Times New Roman"/>
        </w:rPr>
        <w:t>s</w:t>
      </w:r>
      <w:r w:rsidR="00541D32">
        <w:rPr>
          <w:rFonts w:ascii="Times New Roman" w:hAnsi="Times New Roman"/>
        </w:rPr>
        <w:t xml:space="preserve">onaggi di Hamsun e Fante hanno in comune il fatto di essere </w:t>
      </w:r>
      <w:r w:rsidR="00541D32" w:rsidRPr="00541D32">
        <w:rPr>
          <w:rFonts w:ascii="Times New Roman" w:hAnsi="Times New Roman"/>
          <w:i/>
          <w:iCs/>
        </w:rPr>
        <w:t>eroi contro</w:t>
      </w:r>
      <w:r w:rsidR="00541D32">
        <w:rPr>
          <w:rFonts w:ascii="Times New Roman" w:hAnsi="Times New Roman"/>
        </w:rPr>
        <w:t>: il loro atteggiamento solipsistico è di derivazione romantica e non è un caso che entrambi ammirassero John Keats come il poeta che loro avrebbero voluto essere.</w:t>
      </w:r>
    </w:p>
    <w:p w14:paraId="5B8DDF50" w14:textId="6569B8DE" w:rsidR="001A57C6" w:rsidRDefault="001A57C6" w:rsidP="00B87A47">
      <w:pPr>
        <w:ind w:firstLine="397"/>
        <w:jc w:val="both"/>
        <w:rPr>
          <w:rFonts w:ascii="Times New Roman" w:hAnsi="Times New Roman"/>
          <w:color w:val="000000" w:themeColor="text1"/>
          <w:szCs w:val="24"/>
        </w:rPr>
      </w:pPr>
    </w:p>
    <w:p w14:paraId="23E60D45" w14:textId="61F83AA7" w:rsidR="00541D32" w:rsidRDefault="00C671D0" w:rsidP="00B87A47">
      <w:pPr>
        <w:jc w:val="both"/>
        <w:rPr>
          <w:rFonts w:ascii="Times New Roman" w:hAnsi="Times New Roman"/>
          <w:color w:val="000000" w:themeColor="text1"/>
          <w:szCs w:val="24"/>
        </w:rPr>
      </w:pPr>
      <w:r>
        <w:rPr>
          <w:rFonts w:ascii="Times New Roman" w:hAnsi="Times New Roman"/>
          <w:color w:val="000000" w:themeColor="text1"/>
          <w:szCs w:val="24"/>
        </w:rPr>
        <w:t>3</w:t>
      </w:r>
      <w:r w:rsidR="00541D32">
        <w:rPr>
          <w:rFonts w:ascii="Times New Roman" w:hAnsi="Times New Roman"/>
          <w:color w:val="000000" w:themeColor="text1"/>
          <w:szCs w:val="24"/>
        </w:rPr>
        <w:t>. Hamsun scrisse i suoi romanzi più famosi negli ann</w:t>
      </w:r>
      <w:r w:rsidR="0089454C">
        <w:rPr>
          <w:rFonts w:ascii="Times New Roman" w:hAnsi="Times New Roman"/>
          <w:color w:val="000000" w:themeColor="text1"/>
          <w:szCs w:val="24"/>
        </w:rPr>
        <w:t>i</w:t>
      </w:r>
      <w:r w:rsidR="00541D32">
        <w:rPr>
          <w:rFonts w:ascii="Times New Roman" w:hAnsi="Times New Roman"/>
          <w:color w:val="000000" w:themeColor="text1"/>
          <w:szCs w:val="24"/>
        </w:rPr>
        <w:t xml:space="preserve"> Novanta dell’Ottocento, mentre </w:t>
      </w:r>
      <w:r w:rsidR="005141EE">
        <w:rPr>
          <w:rFonts w:ascii="Times New Roman" w:hAnsi="Times New Roman"/>
          <w:color w:val="000000" w:themeColor="text1"/>
          <w:szCs w:val="24"/>
        </w:rPr>
        <w:t>Fante pubblic</w:t>
      </w:r>
      <w:r w:rsidR="00E20EA4">
        <w:rPr>
          <w:rFonts w:ascii="Times New Roman" w:hAnsi="Times New Roman"/>
          <w:color w:val="000000" w:themeColor="text1"/>
          <w:szCs w:val="24"/>
        </w:rPr>
        <w:t xml:space="preserve">ò </w:t>
      </w:r>
      <w:r w:rsidR="005141EE">
        <w:rPr>
          <w:rFonts w:ascii="Times New Roman" w:hAnsi="Times New Roman"/>
          <w:color w:val="000000" w:themeColor="text1"/>
          <w:szCs w:val="24"/>
        </w:rPr>
        <w:t xml:space="preserve">le sue prime opere nella seconda metà degli anni Trenta del secolo successivo. Questo fa la differenza. </w:t>
      </w:r>
      <w:r w:rsidR="00E20EA4">
        <w:rPr>
          <w:rFonts w:ascii="Times New Roman" w:hAnsi="Times New Roman"/>
          <w:color w:val="000000" w:themeColor="text1"/>
          <w:szCs w:val="24"/>
        </w:rPr>
        <w:t xml:space="preserve">Come è noto, negli anni della Grande Depressione il romanzo non girò lo sguardo al cospetto dei molti problemi sociali del paese – </w:t>
      </w:r>
      <w:r w:rsidR="00A14B30">
        <w:rPr>
          <w:rFonts w:ascii="Times New Roman" w:hAnsi="Times New Roman"/>
          <w:color w:val="000000" w:themeColor="text1"/>
          <w:szCs w:val="24"/>
        </w:rPr>
        <w:t xml:space="preserve">nello stesso anno in cui fu pubblicato </w:t>
      </w:r>
      <w:proofErr w:type="spellStart"/>
      <w:r w:rsidR="00A14B30" w:rsidRPr="00A14B30">
        <w:rPr>
          <w:rFonts w:ascii="Times New Roman" w:hAnsi="Times New Roman"/>
          <w:i/>
          <w:iCs/>
          <w:color w:val="000000" w:themeColor="text1"/>
          <w:szCs w:val="24"/>
        </w:rPr>
        <w:t>Ask</w:t>
      </w:r>
      <w:proofErr w:type="spellEnd"/>
      <w:r w:rsidR="00A14B30" w:rsidRPr="00A14B30">
        <w:rPr>
          <w:rFonts w:ascii="Times New Roman" w:hAnsi="Times New Roman"/>
          <w:i/>
          <w:iCs/>
          <w:color w:val="000000" w:themeColor="text1"/>
          <w:szCs w:val="24"/>
        </w:rPr>
        <w:t xml:space="preserve"> the </w:t>
      </w:r>
      <w:proofErr w:type="spellStart"/>
      <w:r w:rsidR="00A14B30" w:rsidRPr="00A14B30">
        <w:rPr>
          <w:rFonts w:ascii="Times New Roman" w:hAnsi="Times New Roman"/>
          <w:i/>
          <w:iCs/>
          <w:color w:val="000000" w:themeColor="text1"/>
          <w:szCs w:val="24"/>
        </w:rPr>
        <w:t>Dust</w:t>
      </w:r>
      <w:proofErr w:type="spellEnd"/>
      <w:r w:rsidR="00A14B30">
        <w:rPr>
          <w:rFonts w:ascii="Times New Roman" w:hAnsi="Times New Roman"/>
          <w:color w:val="000000" w:themeColor="text1"/>
          <w:szCs w:val="24"/>
        </w:rPr>
        <w:t xml:space="preserve">, </w:t>
      </w:r>
      <w:r w:rsidR="00E20EA4">
        <w:rPr>
          <w:rFonts w:ascii="Times New Roman" w:hAnsi="Times New Roman"/>
          <w:color w:val="000000" w:themeColor="text1"/>
          <w:szCs w:val="24"/>
        </w:rPr>
        <w:t xml:space="preserve">John Steinbeck scrisse </w:t>
      </w:r>
      <w:proofErr w:type="spellStart"/>
      <w:r w:rsidR="00A14B30" w:rsidRPr="00A14B30">
        <w:rPr>
          <w:rFonts w:ascii="Times New Roman" w:hAnsi="Times New Roman"/>
          <w:i/>
          <w:iCs/>
          <w:color w:val="000000" w:themeColor="text1"/>
          <w:szCs w:val="24"/>
        </w:rPr>
        <w:t>Grapes</w:t>
      </w:r>
      <w:proofErr w:type="spellEnd"/>
      <w:r w:rsidR="00A14B30" w:rsidRPr="00A14B30">
        <w:rPr>
          <w:rFonts w:ascii="Times New Roman" w:hAnsi="Times New Roman"/>
          <w:i/>
          <w:iCs/>
          <w:color w:val="000000" w:themeColor="text1"/>
          <w:szCs w:val="24"/>
        </w:rPr>
        <w:t xml:space="preserve"> of </w:t>
      </w:r>
      <w:proofErr w:type="spellStart"/>
      <w:r w:rsidR="00A14B30" w:rsidRPr="00A14B30">
        <w:rPr>
          <w:rFonts w:ascii="Times New Roman" w:hAnsi="Times New Roman"/>
          <w:i/>
          <w:iCs/>
          <w:color w:val="000000" w:themeColor="text1"/>
          <w:szCs w:val="24"/>
        </w:rPr>
        <w:t>Wrath</w:t>
      </w:r>
      <w:proofErr w:type="spellEnd"/>
      <w:r w:rsidR="00A14B30">
        <w:rPr>
          <w:rFonts w:ascii="Times New Roman" w:hAnsi="Times New Roman"/>
          <w:color w:val="000000" w:themeColor="text1"/>
          <w:szCs w:val="24"/>
        </w:rPr>
        <w:t xml:space="preserve"> (noto in Italia con il titolo </w:t>
      </w:r>
      <w:r w:rsidR="00A14B30" w:rsidRPr="00A14B30">
        <w:rPr>
          <w:rFonts w:ascii="Times New Roman" w:hAnsi="Times New Roman"/>
          <w:i/>
          <w:iCs/>
          <w:color w:val="000000" w:themeColor="text1"/>
          <w:szCs w:val="24"/>
        </w:rPr>
        <w:t>Furore</w:t>
      </w:r>
      <w:r w:rsidR="00A14B30">
        <w:rPr>
          <w:rFonts w:ascii="Times New Roman" w:hAnsi="Times New Roman"/>
          <w:color w:val="000000" w:themeColor="text1"/>
          <w:szCs w:val="24"/>
        </w:rPr>
        <w:t xml:space="preserve">) in cui si narra il doloroso viaggio della </w:t>
      </w:r>
      <w:r w:rsidR="00F231AE">
        <w:rPr>
          <w:rFonts w:ascii="Times New Roman" w:hAnsi="Times New Roman"/>
          <w:color w:val="000000" w:themeColor="text1"/>
          <w:szCs w:val="24"/>
        </w:rPr>
        <w:t>famiglia Joad</w:t>
      </w:r>
      <w:r w:rsidR="00A14B30">
        <w:rPr>
          <w:rFonts w:ascii="Times New Roman" w:hAnsi="Times New Roman"/>
          <w:color w:val="000000" w:themeColor="text1"/>
          <w:szCs w:val="24"/>
        </w:rPr>
        <w:t xml:space="preserve"> dall’Oklahoma alla California, per sfuggire alla miseria, alle quotidiane umiliazioni e alla fame. E già nel 1936 aveva pubblicato </w:t>
      </w:r>
      <w:r w:rsidR="00E20EA4" w:rsidRPr="00A14B30">
        <w:rPr>
          <w:rFonts w:ascii="Times New Roman" w:hAnsi="Times New Roman"/>
          <w:i/>
          <w:iCs/>
          <w:color w:val="000000" w:themeColor="text1"/>
          <w:szCs w:val="24"/>
        </w:rPr>
        <w:t xml:space="preserve">On </w:t>
      </w:r>
      <w:proofErr w:type="spellStart"/>
      <w:r w:rsidR="00E20EA4" w:rsidRPr="00A14B30">
        <w:rPr>
          <w:rFonts w:ascii="Times New Roman" w:hAnsi="Times New Roman"/>
          <w:i/>
          <w:iCs/>
          <w:color w:val="000000" w:themeColor="text1"/>
          <w:szCs w:val="24"/>
        </w:rPr>
        <w:t>Dubious</w:t>
      </w:r>
      <w:proofErr w:type="spellEnd"/>
      <w:r w:rsidR="00E20EA4" w:rsidRPr="00A14B30">
        <w:rPr>
          <w:rFonts w:ascii="Times New Roman" w:hAnsi="Times New Roman"/>
          <w:i/>
          <w:iCs/>
          <w:color w:val="000000" w:themeColor="text1"/>
          <w:szCs w:val="24"/>
        </w:rPr>
        <w:t xml:space="preserve"> </w:t>
      </w:r>
      <w:proofErr w:type="gramStart"/>
      <w:r w:rsidR="00E20EA4" w:rsidRPr="00A14B30">
        <w:rPr>
          <w:rFonts w:ascii="Times New Roman" w:hAnsi="Times New Roman"/>
          <w:i/>
          <w:iCs/>
          <w:color w:val="000000" w:themeColor="text1"/>
          <w:szCs w:val="24"/>
        </w:rPr>
        <w:t>Battle</w:t>
      </w:r>
      <w:r w:rsidR="00A14B30">
        <w:rPr>
          <w:rFonts w:ascii="Times New Roman" w:hAnsi="Times New Roman"/>
          <w:color w:val="000000" w:themeColor="text1"/>
          <w:szCs w:val="24"/>
        </w:rPr>
        <w:t xml:space="preserve">  sulle</w:t>
      </w:r>
      <w:proofErr w:type="gramEnd"/>
      <w:r w:rsidR="00A14B30">
        <w:rPr>
          <w:rFonts w:ascii="Times New Roman" w:hAnsi="Times New Roman"/>
          <w:color w:val="000000" w:themeColor="text1"/>
          <w:szCs w:val="24"/>
        </w:rPr>
        <w:t xml:space="preserve"> lotte sindacali per il riconoscimento dei diritti dei lavoratori. Ma Steinbeck non era solo – Erskine Caldwell</w:t>
      </w:r>
      <w:r w:rsidR="00BA1FD7">
        <w:rPr>
          <w:rFonts w:ascii="Times New Roman" w:hAnsi="Times New Roman"/>
          <w:color w:val="000000" w:themeColor="text1"/>
          <w:szCs w:val="24"/>
        </w:rPr>
        <w:t xml:space="preserve"> rispettivamente nel 1932 e nel 1933 diede alle stampe le due opere social</w:t>
      </w:r>
      <w:r w:rsidR="0089454C">
        <w:rPr>
          <w:rFonts w:ascii="Times New Roman" w:hAnsi="Times New Roman"/>
          <w:color w:val="000000" w:themeColor="text1"/>
          <w:szCs w:val="24"/>
        </w:rPr>
        <w:t>me</w:t>
      </w:r>
      <w:r w:rsidR="00BA1FD7">
        <w:rPr>
          <w:rFonts w:ascii="Times New Roman" w:hAnsi="Times New Roman"/>
          <w:color w:val="000000" w:themeColor="text1"/>
          <w:szCs w:val="24"/>
        </w:rPr>
        <w:t xml:space="preserve">nte molto impegnate che </w:t>
      </w:r>
      <w:r w:rsidR="002B0AC1">
        <w:rPr>
          <w:rFonts w:ascii="Times New Roman" w:hAnsi="Times New Roman"/>
          <w:color w:val="000000" w:themeColor="text1"/>
          <w:szCs w:val="24"/>
        </w:rPr>
        <w:t>lo resero</w:t>
      </w:r>
      <w:r w:rsidR="00BA1FD7">
        <w:rPr>
          <w:rFonts w:ascii="Times New Roman" w:hAnsi="Times New Roman"/>
          <w:color w:val="000000" w:themeColor="text1"/>
          <w:szCs w:val="24"/>
        </w:rPr>
        <w:t xml:space="preserve"> </w:t>
      </w:r>
      <w:proofErr w:type="gramStart"/>
      <w:r w:rsidR="00BA1FD7">
        <w:rPr>
          <w:rFonts w:ascii="Times New Roman" w:hAnsi="Times New Roman"/>
          <w:color w:val="000000" w:themeColor="text1"/>
          <w:szCs w:val="24"/>
        </w:rPr>
        <w:t>la fam</w:t>
      </w:r>
      <w:r w:rsidR="002B0AC1">
        <w:rPr>
          <w:rFonts w:ascii="Times New Roman" w:hAnsi="Times New Roman"/>
          <w:color w:val="000000" w:themeColor="text1"/>
          <w:szCs w:val="24"/>
        </w:rPr>
        <w:t>oso</w:t>
      </w:r>
      <w:proofErr w:type="gramEnd"/>
      <w:r w:rsidR="00BA1FD7">
        <w:rPr>
          <w:rFonts w:ascii="Times New Roman" w:hAnsi="Times New Roman"/>
          <w:color w:val="000000" w:themeColor="text1"/>
          <w:szCs w:val="24"/>
        </w:rPr>
        <w:t xml:space="preserve">: </w:t>
      </w:r>
      <w:proofErr w:type="spellStart"/>
      <w:r w:rsidR="00BA1FD7" w:rsidRPr="00BA1FD7">
        <w:rPr>
          <w:rFonts w:ascii="Times New Roman" w:hAnsi="Times New Roman"/>
          <w:i/>
          <w:iCs/>
          <w:color w:val="000000" w:themeColor="text1"/>
          <w:szCs w:val="24"/>
        </w:rPr>
        <w:t>Tobacco</w:t>
      </w:r>
      <w:proofErr w:type="spellEnd"/>
      <w:r w:rsidR="00BA1FD7" w:rsidRPr="00BA1FD7">
        <w:rPr>
          <w:rFonts w:ascii="Times New Roman" w:hAnsi="Times New Roman"/>
          <w:i/>
          <w:iCs/>
          <w:color w:val="000000" w:themeColor="text1"/>
          <w:szCs w:val="24"/>
        </w:rPr>
        <w:t xml:space="preserve"> Road</w:t>
      </w:r>
      <w:r w:rsidR="00467E99">
        <w:rPr>
          <w:rFonts w:ascii="Times New Roman" w:hAnsi="Times New Roman"/>
          <w:color w:val="000000" w:themeColor="text1"/>
          <w:szCs w:val="24"/>
        </w:rPr>
        <w:t xml:space="preserve"> </w:t>
      </w:r>
      <w:r w:rsidR="00BA1FD7">
        <w:rPr>
          <w:rFonts w:ascii="Times New Roman" w:hAnsi="Times New Roman"/>
          <w:color w:val="000000" w:themeColor="text1"/>
          <w:szCs w:val="24"/>
        </w:rPr>
        <w:t xml:space="preserve">e </w:t>
      </w:r>
      <w:proofErr w:type="spellStart"/>
      <w:r w:rsidR="00BA1FD7" w:rsidRPr="00BA1FD7">
        <w:rPr>
          <w:rFonts w:ascii="Times New Roman" w:hAnsi="Times New Roman"/>
          <w:i/>
          <w:iCs/>
          <w:color w:val="000000" w:themeColor="text1"/>
          <w:szCs w:val="24"/>
        </w:rPr>
        <w:t>God’s</w:t>
      </w:r>
      <w:proofErr w:type="spellEnd"/>
      <w:r w:rsidR="00BA1FD7" w:rsidRPr="00BA1FD7">
        <w:rPr>
          <w:rFonts w:ascii="Times New Roman" w:hAnsi="Times New Roman"/>
          <w:i/>
          <w:iCs/>
          <w:color w:val="000000" w:themeColor="text1"/>
          <w:szCs w:val="24"/>
        </w:rPr>
        <w:t xml:space="preserve"> Little Acre</w:t>
      </w:r>
      <w:r w:rsidR="00BA1FD7">
        <w:rPr>
          <w:rFonts w:ascii="Times New Roman" w:hAnsi="Times New Roman"/>
          <w:color w:val="000000" w:themeColor="text1"/>
          <w:szCs w:val="24"/>
        </w:rPr>
        <w:t xml:space="preserve"> che rappresentavano un’America in cui il razzismo prevaleva sulla solidarietà, </w:t>
      </w:r>
      <w:r w:rsidR="00C155CB">
        <w:rPr>
          <w:rFonts w:ascii="Times New Roman" w:hAnsi="Times New Roman"/>
          <w:color w:val="000000" w:themeColor="text1"/>
          <w:szCs w:val="24"/>
        </w:rPr>
        <w:t>l’ingiusti</w:t>
      </w:r>
      <w:r w:rsidR="0089454C">
        <w:rPr>
          <w:rFonts w:ascii="Times New Roman" w:hAnsi="Times New Roman"/>
          <w:color w:val="000000" w:themeColor="text1"/>
          <w:szCs w:val="24"/>
        </w:rPr>
        <w:t>zi</w:t>
      </w:r>
      <w:r w:rsidR="00C155CB">
        <w:rPr>
          <w:rFonts w:ascii="Times New Roman" w:hAnsi="Times New Roman"/>
          <w:color w:val="000000" w:themeColor="text1"/>
          <w:szCs w:val="24"/>
        </w:rPr>
        <w:t>a sociale sulla difesa dei più deboli</w:t>
      </w:r>
      <w:r w:rsidR="001578D2">
        <w:rPr>
          <w:rFonts w:ascii="Times New Roman" w:hAnsi="Times New Roman"/>
          <w:color w:val="000000" w:themeColor="text1"/>
          <w:szCs w:val="24"/>
        </w:rPr>
        <w:t>.</w:t>
      </w:r>
      <w:r w:rsidR="00C155CB">
        <w:rPr>
          <w:rFonts w:ascii="Times New Roman" w:hAnsi="Times New Roman"/>
          <w:color w:val="000000" w:themeColor="text1"/>
          <w:szCs w:val="24"/>
        </w:rPr>
        <w:t xml:space="preserve"> </w:t>
      </w:r>
      <w:r w:rsidR="001578D2">
        <w:rPr>
          <w:rFonts w:ascii="Times New Roman" w:hAnsi="Times New Roman"/>
          <w:color w:val="000000" w:themeColor="text1"/>
          <w:szCs w:val="24"/>
        </w:rPr>
        <w:t>I</w:t>
      </w:r>
      <w:r w:rsidR="00C155CB">
        <w:rPr>
          <w:rFonts w:ascii="Times New Roman" w:hAnsi="Times New Roman"/>
          <w:color w:val="000000" w:themeColor="text1"/>
          <w:szCs w:val="24"/>
        </w:rPr>
        <w:t>l Sud di Caldwell, rappresentato con grande realismo, parla di una nazione che non conosce altro che egoismo,</w:t>
      </w:r>
      <w:r w:rsidR="00EF25E0">
        <w:rPr>
          <w:rFonts w:ascii="Times New Roman" w:hAnsi="Times New Roman"/>
          <w:color w:val="000000" w:themeColor="text1"/>
          <w:szCs w:val="24"/>
        </w:rPr>
        <w:t xml:space="preserve"> culto del denaro, </w:t>
      </w:r>
      <w:r w:rsidR="00C155CB">
        <w:rPr>
          <w:rFonts w:ascii="Times New Roman" w:hAnsi="Times New Roman"/>
          <w:color w:val="000000" w:themeColor="text1"/>
          <w:szCs w:val="24"/>
        </w:rPr>
        <w:t>interesse personale e discriminazione razziale e sociale.</w:t>
      </w:r>
      <w:r w:rsidR="00614BD5">
        <w:rPr>
          <w:rFonts w:ascii="Times New Roman" w:hAnsi="Times New Roman"/>
          <w:color w:val="000000" w:themeColor="text1"/>
          <w:szCs w:val="24"/>
        </w:rPr>
        <w:t xml:space="preserve"> In un contesto storico di tensioni sociali e di dilagante miseria, la voce </w:t>
      </w:r>
      <w:proofErr w:type="spellStart"/>
      <w:r w:rsidR="00614BD5">
        <w:rPr>
          <w:rFonts w:ascii="Times New Roman" w:hAnsi="Times New Roman"/>
          <w:color w:val="000000" w:themeColor="text1"/>
          <w:szCs w:val="24"/>
        </w:rPr>
        <w:t>fantiana</w:t>
      </w:r>
      <w:proofErr w:type="spellEnd"/>
      <w:r w:rsidR="00614BD5">
        <w:rPr>
          <w:rFonts w:ascii="Times New Roman" w:hAnsi="Times New Roman"/>
          <w:color w:val="000000" w:themeColor="text1"/>
          <w:szCs w:val="24"/>
        </w:rPr>
        <w:t xml:space="preserve"> non sembra preoccupata di mettere in scena quello che sta accadendo in America, ma osserva la realtà sempre con l’occhio dell’artista che si interroga sul destino dell’umanità da una pro</w:t>
      </w:r>
      <w:r w:rsidR="0089454C">
        <w:rPr>
          <w:rFonts w:ascii="Times New Roman" w:hAnsi="Times New Roman"/>
          <w:color w:val="000000" w:themeColor="text1"/>
          <w:szCs w:val="24"/>
        </w:rPr>
        <w:t>sp</w:t>
      </w:r>
      <w:r w:rsidR="00614BD5">
        <w:rPr>
          <w:rFonts w:ascii="Times New Roman" w:hAnsi="Times New Roman"/>
          <w:color w:val="000000" w:themeColor="text1"/>
          <w:szCs w:val="24"/>
        </w:rPr>
        <w:t xml:space="preserve">ettiva metastorica. Così, in </w:t>
      </w:r>
      <w:proofErr w:type="spellStart"/>
      <w:r w:rsidR="00614BD5" w:rsidRPr="00942906">
        <w:rPr>
          <w:rFonts w:ascii="Times New Roman" w:hAnsi="Times New Roman"/>
          <w:i/>
          <w:iCs/>
          <w:color w:val="000000" w:themeColor="text1"/>
          <w:szCs w:val="24"/>
        </w:rPr>
        <w:t>Ask</w:t>
      </w:r>
      <w:proofErr w:type="spellEnd"/>
      <w:r w:rsidR="00614BD5" w:rsidRPr="00942906">
        <w:rPr>
          <w:rFonts w:ascii="Times New Roman" w:hAnsi="Times New Roman"/>
          <w:i/>
          <w:iCs/>
          <w:color w:val="000000" w:themeColor="text1"/>
          <w:szCs w:val="24"/>
        </w:rPr>
        <w:t xml:space="preserve"> the </w:t>
      </w:r>
      <w:proofErr w:type="spellStart"/>
      <w:r w:rsidR="00614BD5" w:rsidRPr="00942906">
        <w:rPr>
          <w:rFonts w:ascii="Times New Roman" w:hAnsi="Times New Roman"/>
          <w:i/>
          <w:iCs/>
          <w:color w:val="000000" w:themeColor="text1"/>
          <w:szCs w:val="24"/>
        </w:rPr>
        <w:t>Dust</w:t>
      </w:r>
      <w:proofErr w:type="spellEnd"/>
      <w:r w:rsidR="00614BD5">
        <w:rPr>
          <w:rFonts w:ascii="Times New Roman" w:hAnsi="Times New Roman"/>
          <w:color w:val="000000" w:themeColor="text1"/>
          <w:szCs w:val="24"/>
        </w:rPr>
        <w:t xml:space="preserve"> il deserto non è certo quello attraversato dalle carovane di diseredati che cercano la loro Terra Promessa ad ovest, ma è un’immagine sottratta al peso della </w:t>
      </w:r>
      <w:r w:rsidR="0014676E">
        <w:rPr>
          <w:rFonts w:ascii="Times New Roman" w:hAnsi="Times New Roman"/>
          <w:color w:val="000000" w:themeColor="text1"/>
          <w:szCs w:val="24"/>
        </w:rPr>
        <w:t>cronaca:</w:t>
      </w:r>
    </w:p>
    <w:p w14:paraId="767ECB51" w14:textId="77777777" w:rsidR="0014676E" w:rsidRPr="002E5959" w:rsidRDefault="0014676E" w:rsidP="00B87A47">
      <w:pPr>
        <w:ind w:firstLine="397"/>
        <w:jc w:val="both"/>
        <w:rPr>
          <w:rFonts w:ascii="Times New Roman" w:hAnsi="Times New Roman"/>
          <w:color w:val="000000" w:themeColor="text1"/>
          <w:szCs w:val="24"/>
        </w:rPr>
      </w:pPr>
    </w:p>
    <w:p w14:paraId="794AD823" w14:textId="16E75CEA" w:rsidR="0014676E" w:rsidRPr="00415F02" w:rsidRDefault="00F27274" w:rsidP="00B87A47">
      <w:pPr>
        <w:ind w:left="567" w:right="567"/>
        <w:jc w:val="both"/>
        <w:rPr>
          <w:rFonts w:ascii="Times New Roman" w:hAnsi="Times New Roman"/>
          <w:sz w:val="20"/>
        </w:rPr>
      </w:pPr>
      <w:r w:rsidRPr="0016028E">
        <w:rPr>
          <w:rFonts w:ascii="Times New Roman" w:hAnsi="Times New Roman"/>
          <w:sz w:val="20"/>
          <w:lang w:val="en-US"/>
        </w:rPr>
        <w:t>Here was the endlessly mute placidity of nature, indifferent to the great city</w:t>
      </w:r>
      <w:r w:rsidR="0014676E" w:rsidRPr="0016028E">
        <w:rPr>
          <w:rFonts w:ascii="Times New Roman" w:hAnsi="Times New Roman"/>
          <w:sz w:val="20"/>
          <w:lang w:val="en-US"/>
        </w:rPr>
        <w:t xml:space="preserve">; </w:t>
      </w:r>
      <w:r w:rsidRPr="0016028E">
        <w:rPr>
          <w:rFonts w:ascii="Times New Roman" w:hAnsi="Times New Roman"/>
          <w:sz w:val="20"/>
          <w:lang w:val="en-US"/>
        </w:rPr>
        <w:t>here was the desert beneath these streets, around these streets, waiting for the city to die, to cover it with timeless sand once more. There came over me a terrifying sense of understanding about the meaning and the pathetic destiny of men</w:t>
      </w:r>
      <w:r w:rsidR="0014676E" w:rsidRPr="0016028E">
        <w:rPr>
          <w:rFonts w:ascii="Times New Roman" w:hAnsi="Times New Roman"/>
          <w:sz w:val="20"/>
          <w:lang w:val="en-US"/>
        </w:rPr>
        <w:t xml:space="preserve">. </w:t>
      </w:r>
      <w:r w:rsidRPr="0016028E">
        <w:rPr>
          <w:rFonts w:ascii="Times New Roman" w:hAnsi="Times New Roman"/>
          <w:sz w:val="20"/>
          <w:lang w:val="en-US"/>
        </w:rPr>
        <w:t xml:space="preserve">The desert was always there, a patient white animal, waiting for men to die, for civilization to flicker and pass into the darkness. Then men seemed brave to me, and I was proud to be numbered </w:t>
      </w:r>
      <w:r w:rsidR="0012231E" w:rsidRPr="0016028E">
        <w:rPr>
          <w:rFonts w:ascii="Times New Roman" w:hAnsi="Times New Roman"/>
          <w:sz w:val="20"/>
          <w:lang w:val="en-US"/>
        </w:rPr>
        <w:t>among them. All the evil of the world seemed n</w:t>
      </w:r>
      <w:r w:rsidR="00F231AE">
        <w:rPr>
          <w:rFonts w:ascii="Times New Roman" w:hAnsi="Times New Roman"/>
          <w:sz w:val="20"/>
          <w:lang w:val="en-US"/>
        </w:rPr>
        <w:t>o</w:t>
      </w:r>
      <w:r w:rsidR="0012231E" w:rsidRPr="0016028E">
        <w:rPr>
          <w:rFonts w:ascii="Times New Roman" w:hAnsi="Times New Roman"/>
          <w:sz w:val="20"/>
          <w:lang w:val="en-US"/>
        </w:rPr>
        <w:t>t e</w:t>
      </w:r>
      <w:r w:rsidR="00F231AE">
        <w:rPr>
          <w:rFonts w:ascii="Times New Roman" w:hAnsi="Times New Roman"/>
          <w:sz w:val="20"/>
          <w:lang w:val="en-US"/>
        </w:rPr>
        <w:t>v</w:t>
      </w:r>
      <w:r w:rsidR="0012231E" w:rsidRPr="0016028E">
        <w:rPr>
          <w:rFonts w:ascii="Times New Roman" w:hAnsi="Times New Roman"/>
          <w:sz w:val="20"/>
          <w:lang w:val="en-US"/>
        </w:rPr>
        <w:t>il at all, but inevitable and good and part of that endless struggle to keep the desert down</w:t>
      </w:r>
      <w:r w:rsidR="0016028E">
        <w:rPr>
          <w:rFonts w:ascii="Times New Roman" w:hAnsi="Times New Roman"/>
          <w:sz w:val="20"/>
          <w:lang w:val="en-US"/>
        </w:rPr>
        <w:t>.</w:t>
      </w:r>
      <w:r w:rsidR="006028C8" w:rsidRPr="0016028E">
        <w:rPr>
          <w:rFonts w:ascii="Times New Roman" w:hAnsi="Times New Roman"/>
          <w:sz w:val="20"/>
          <w:lang w:val="en-US"/>
        </w:rPr>
        <w:t xml:space="preserve"> </w:t>
      </w:r>
      <w:r w:rsidR="006028C8" w:rsidRPr="00415F02">
        <w:rPr>
          <w:rFonts w:ascii="Times New Roman" w:hAnsi="Times New Roman"/>
          <w:sz w:val="20"/>
        </w:rPr>
        <w:t>(Fante 2006, p. 120)</w:t>
      </w:r>
    </w:p>
    <w:p w14:paraId="47529E57" w14:textId="77777777" w:rsidR="0014676E" w:rsidRPr="00415F02" w:rsidRDefault="0014676E" w:rsidP="00B87A47">
      <w:pPr>
        <w:ind w:left="851" w:right="851" w:firstLine="397"/>
        <w:jc w:val="both"/>
        <w:rPr>
          <w:rFonts w:ascii="Times New Roman" w:hAnsi="Times New Roman"/>
        </w:rPr>
      </w:pPr>
    </w:p>
    <w:p w14:paraId="47915189" w14:textId="77777777" w:rsidR="0014676E" w:rsidRPr="00415F02" w:rsidRDefault="0014676E" w:rsidP="00B87A47">
      <w:pPr>
        <w:ind w:left="851" w:right="851" w:firstLine="567"/>
        <w:jc w:val="both"/>
        <w:rPr>
          <w:rFonts w:ascii="Times New Roman" w:hAnsi="Times New Roman"/>
        </w:rPr>
      </w:pPr>
    </w:p>
    <w:p w14:paraId="29046876" w14:textId="6554BCC1" w:rsidR="00BD7F02" w:rsidRDefault="00942906" w:rsidP="00B87A47">
      <w:pPr>
        <w:ind w:firstLine="709"/>
        <w:jc w:val="both"/>
        <w:rPr>
          <w:rFonts w:ascii="Times New Roman" w:hAnsi="Times New Roman"/>
        </w:rPr>
      </w:pPr>
      <w:r>
        <w:rPr>
          <w:rFonts w:ascii="Times New Roman" w:hAnsi="Times New Roman"/>
        </w:rPr>
        <w:t xml:space="preserve">Nel romanzo la polvere assume indubbiamente un significato negativo, ma al tempo stesso va detto </w:t>
      </w:r>
      <w:r w:rsidR="004F5D3E">
        <w:rPr>
          <w:rFonts w:ascii="Times New Roman" w:hAnsi="Times New Roman"/>
        </w:rPr>
        <w:t xml:space="preserve">che </w:t>
      </w:r>
      <w:r>
        <w:rPr>
          <w:rFonts w:ascii="Times New Roman" w:hAnsi="Times New Roman"/>
        </w:rPr>
        <w:t xml:space="preserve">l’immagine del deserto come simbolo dell’estinzione dell’umanità appare piuttosto riduttiva rispetto a tutte le sfumature </w:t>
      </w:r>
      <w:r w:rsidR="0051684F">
        <w:rPr>
          <w:rFonts w:ascii="Times New Roman" w:hAnsi="Times New Roman"/>
        </w:rPr>
        <w:t xml:space="preserve">– </w:t>
      </w:r>
      <w:r>
        <w:rPr>
          <w:rFonts w:ascii="Times New Roman" w:hAnsi="Times New Roman"/>
        </w:rPr>
        <w:t xml:space="preserve">simboliche e non </w:t>
      </w:r>
      <w:r w:rsidR="0051684F">
        <w:rPr>
          <w:rFonts w:ascii="Times New Roman" w:hAnsi="Times New Roman"/>
        </w:rPr>
        <w:t xml:space="preserve">– </w:t>
      </w:r>
      <w:r>
        <w:rPr>
          <w:rFonts w:ascii="Times New Roman" w:hAnsi="Times New Roman"/>
        </w:rPr>
        <w:t xml:space="preserve">assunte </w:t>
      </w:r>
      <w:r w:rsidR="0051684F">
        <w:rPr>
          <w:rFonts w:ascii="Times New Roman" w:hAnsi="Times New Roman"/>
        </w:rPr>
        <w:t xml:space="preserve">dal termine </w:t>
      </w:r>
      <w:proofErr w:type="spellStart"/>
      <w:r w:rsidR="0051684F" w:rsidRPr="0051684F">
        <w:rPr>
          <w:rFonts w:ascii="Times New Roman" w:hAnsi="Times New Roman"/>
          <w:i/>
          <w:iCs/>
        </w:rPr>
        <w:t>dust</w:t>
      </w:r>
      <w:proofErr w:type="spellEnd"/>
      <w:r>
        <w:rPr>
          <w:rFonts w:ascii="Times New Roman" w:hAnsi="Times New Roman"/>
        </w:rPr>
        <w:t xml:space="preserve">, che in un certo senso </w:t>
      </w:r>
      <w:r w:rsidR="00760AFD">
        <w:rPr>
          <w:rFonts w:ascii="Times New Roman" w:hAnsi="Times New Roman"/>
        </w:rPr>
        <w:t>si presta ad essere interpretata in diversi modi.</w:t>
      </w:r>
      <w:r w:rsidR="0051684F">
        <w:rPr>
          <w:rFonts w:ascii="Times New Roman" w:hAnsi="Times New Roman"/>
        </w:rPr>
        <w:t xml:space="preserve"> Infatti, secondo</w:t>
      </w:r>
      <w:r w:rsidR="00760AFD">
        <w:rPr>
          <w:rFonts w:ascii="Times New Roman" w:hAnsi="Times New Roman"/>
        </w:rPr>
        <w:t xml:space="preserve"> il critico spagnolo Eduardo </w:t>
      </w:r>
      <w:proofErr w:type="spellStart"/>
      <w:r w:rsidR="00760AFD">
        <w:rPr>
          <w:rFonts w:ascii="Times New Roman" w:hAnsi="Times New Roman"/>
        </w:rPr>
        <w:t>Margaretto</w:t>
      </w:r>
      <w:proofErr w:type="spellEnd"/>
      <w:r w:rsidR="0051684F">
        <w:rPr>
          <w:rFonts w:ascii="Times New Roman" w:hAnsi="Times New Roman"/>
        </w:rPr>
        <w:t>,</w:t>
      </w:r>
      <w:r w:rsidR="00760AFD">
        <w:rPr>
          <w:rFonts w:ascii="Times New Roman" w:hAnsi="Times New Roman"/>
        </w:rPr>
        <w:t xml:space="preserve"> </w:t>
      </w:r>
      <w:r w:rsidR="0051684F">
        <w:rPr>
          <w:rFonts w:ascii="Times New Roman" w:hAnsi="Times New Roman"/>
        </w:rPr>
        <w:t>la</w:t>
      </w:r>
      <w:r w:rsidR="00760AFD">
        <w:rPr>
          <w:rFonts w:ascii="Times New Roman" w:hAnsi="Times New Roman"/>
        </w:rPr>
        <w:t xml:space="preserve"> polvere</w:t>
      </w:r>
      <w:r w:rsidR="0051684F">
        <w:rPr>
          <w:rFonts w:ascii="Times New Roman" w:hAnsi="Times New Roman"/>
        </w:rPr>
        <w:t xml:space="preserve"> è</w:t>
      </w:r>
      <w:r w:rsidR="00760AFD">
        <w:rPr>
          <w:rFonts w:ascii="Times New Roman" w:hAnsi="Times New Roman"/>
        </w:rPr>
        <w:t xml:space="preserve"> </w:t>
      </w:r>
      <w:r w:rsidR="007048A3">
        <w:rPr>
          <w:rFonts w:ascii="Times New Roman" w:hAnsi="Times New Roman"/>
        </w:rPr>
        <w:t>“</w:t>
      </w:r>
      <w:r w:rsidR="00760AFD">
        <w:rPr>
          <w:rFonts w:ascii="Times New Roman" w:hAnsi="Times New Roman"/>
        </w:rPr>
        <w:t>quella che sporca le scarpe degli emigranti, come ultimo resi</w:t>
      </w:r>
      <w:r w:rsidR="007048A3">
        <w:rPr>
          <w:rFonts w:ascii="Times New Roman" w:hAnsi="Times New Roman"/>
        </w:rPr>
        <w:t>d</w:t>
      </w:r>
      <w:r w:rsidR="00760AFD">
        <w:rPr>
          <w:rFonts w:ascii="Times New Roman" w:hAnsi="Times New Roman"/>
        </w:rPr>
        <w:t>uo della loro terra d’origine</w:t>
      </w:r>
      <w:r w:rsidR="007048A3">
        <w:rPr>
          <w:rFonts w:ascii="Times New Roman" w:hAnsi="Times New Roman"/>
        </w:rPr>
        <w:t>”</w:t>
      </w:r>
      <w:r w:rsidR="006028C8">
        <w:rPr>
          <w:rFonts w:ascii="Times New Roman" w:hAnsi="Times New Roman"/>
        </w:rPr>
        <w:t xml:space="preserve"> (</w:t>
      </w:r>
      <w:proofErr w:type="spellStart"/>
      <w:r w:rsidR="006028C8">
        <w:rPr>
          <w:rFonts w:ascii="Times New Roman" w:hAnsi="Times New Roman"/>
        </w:rPr>
        <w:t>Margaretto</w:t>
      </w:r>
      <w:proofErr w:type="spellEnd"/>
      <w:r w:rsidR="006028C8">
        <w:rPr>
          <w:rFonts w:ascii="Times New Roman" w:hAnsi="Times New Roman"/>
        </w:rPr>
        <w:t xml:space="preserve"> 2017, p. 140)</w:t>
      </w:r>
      <w:r w:rsidR="0051684F">
        <w:rPr>
          <w:rFonts w:ascii="Times New Roman" w:hAnsi="Times New Roman"/>
        </w:rPr>
        <w:t>. A parte l’evidente simbologia biblica,</w:t>
      </w:r>
      <w:r w:rsidR="00B907FE">
        <w:rPr>
          <w:rFonts w:ascii="Times New Roman" w:hAnsi="Times New Roman"/>
        </w:rPr>
        <w:t xml:space="preserve"> </w:t>
      </w:r>
      <w:r w:rsidR="0051684F">
        <w:rPr>
          <w:rFonts w:ascii="Times New Roman" w:hAnsi="Times New Roman"/>
        </w:rPr>
        <w:t xml:space="preserve">basta leggere il romanzo per rendersi conto delle volte in cui ricorre la parola </w:t>
      </w:r>
      <w:proofErr w:type="spellStart"/>
      <w:r w:rsidR="0051684F" w:rsidRPr="0051684F">
        <w:rPr>
          <w:rFonts w:ascii="Times New Roman" w:hAnsi="Times New Roman"/>
          <w:i/>
          <w:iCs/>
        </w:rPr>
        <w:t>dust</w:t>
      </w:r>
      <w:proofErr w:type="spellEnd"/>
      <w:r w:rsidR="0051684F">
        <w:rPr>
          <w:rFonts w:ascii="Times New Roman" w:hAnsi="Times New Roman"/>
        </w:rPr>
        <w:t>, che sembrerebbe definire l’</w:t>
      </w:r>
      <w:proofErr w:type="spellStart"/>
      <w:r w:rsidR="0051684F">
        <w:rPr>
          <w:rFonts w:ascii="Times New Roman" w:hAnsi="Times New Roman"/>
        </w:rPr>
        <w:t>ipogramma</w:t>
      </w:r>
      <w:proofErr w:type="spellEnd"/>
      <w:r w:rsidR="0051684F">
        <w:rPr>
          <w:rFonts w:ascii="Times New Roman" w:hAnsi="Times New Roman"/>
        </w:rPr>
        <w:t xml:space="preserve"> attorno al quale si articola ogni cosa, i personaggi, il paesaggio e tutti gli avvenimenti del romanzo – la polvere si insinua ovunque</w:t>
      </w:r>
      <w:r w:rsidR="004F5D3E">
        <w:rPr>
          <w:rFonts w:ascii="Times New Roman" w:hAnsi="Times New Roman"/>
        </w:rPr>
        <w:t>,</w:t>
      </w:r>
      <w:r w:rsidR="0051684F">
        <w:rPr>
          <w:rFonts w:ascii="Times New Roman" w:hAnsi="Times New Roman"/>
        </w:rPr>
        <w:t xml:space="preserve"> </w:t>
      </w:r>
      <w:r w:rsidR="002B0AC1">
        <w:rPr>
          <w:rFonts w:ascii="Times New Roman" w:hAnsi="Times New Roman"/>
        </w:rPr>
        <w:t>ed è anche l’</w:t>
      </w:r>
      <w:r w:rsidR="007C5E53">
        <w:rPr>
          <w:rFonts w:ascii="Times New Roman" w:hAnsi="Times New Roman"/>
        </w:rPr>
        <w:t>espressione di una povertà che, a malapena visibile, condiziona ogni gesto del protagonista. Ed è polvere anche la sabbia del deserto che si presenta davanti agli occhi del giovane scrittore senza una valenza mistica ma semp</w:t>
      </w:r>
      <w:r w:rsidR="0089454C">
        <w:rPr>
          <w:rFonts w:ascii="Times New Roman" w:hAnsi="Times New Roman"/>
        </w:rPr>
        <w:t>l</w:t>
      </w:r>
      <w:r w:rsidR="007C5E53">
        <w:rPr>
          <w:rFonts w:ascii="Times New Roman" w:hAnsi="Times New Roman"/>
        </w:rPr>
        <w:t>icemente come un altro modo per rappresentare la fine di tutto. O se si vuole, il polo topologico antitetico alla città e all</w:t>
      </w:r>
      <w:r w:rsidR="004F5D3E">
        <w:rPr>
          <w:rFonts w:ascii="Times New Roman" w:hAnsi="Times New Roman"/>
        </w:rPr>
        <w:t>a</w:t>
      </w:r>
      <w:r w:rsidR="007C5E53">
        <w:rPr>
          <w:rFonts w:ascii="Times New Roman" w:hAnsi="Times New Roman"/>
        </w:rPr>
        <w:t xml:space="preserve"> su</w:t>
      </w:r>
      <w:r w:rsidR="004F5D3E">
        <w:rPr>
          <w:rFonts w:ascii="Times New Roman" w:hAnsi="Times New Roman"/>
        </w:rPr>
        <w:t>a</w:t>
      </w:r>
      <w:r w:rsidR="007C5E53">
        <w:rPr>
          <w:rFonts w:ascii="Times New Roman" w:hAnsi="Times New Roman"/>
        </w:rPr>
        <w:t xml:space="preserve"> vitalità fatta di mille luci e mille strade. </w:t>
      </w:r>
      <w:r w:rsidR="00BD7F02">
        <w:rPr>
          <w:rFonts w:ascii="Times New Roman" w:hAnsi="Times New Roman"/>
        </w:rPr>
        <w:t xml:space="preserve">La strada pare essere, nel macrotesto </w:t>
      </w:r>
      <w:proofErr w:type="spellStart"/>
      <w:r w:rsidR="00BD7F02">
        <w:rPr>
          <w:rFonts w:ascii="Times New Roman" w:hAnsi="Times New Roman"/>
        </w:rPr>
        <w:t>fantiano</w:t>
      </w:r>
      <w:proofErr w:type="spellEnd"/>
      <w:r w:rsidR="00BD7F02">
        <w:rPr>
          <w:rFonts w:ascii="Times New Roman" w:hAnsi="Times New Roman"/>
        </w:rPr>
        <w:t>, la vera alternativa alla polvere: muoversi è vivere creativamente, mentre l’immobilità è la fine dell’invenzione.</w:t>
      </w:r>
    </w:p>
    <w:p w14:paraId="208FF9F0" w14:textId="26FD0034" w:rsidR="00BD7F02" w:rsidRDefault="00BD7F02" w:rsidP="00B87A47">
      <w:pPr>
        <w:ind w:firstLine="709"/>
        <w:jc w:val="both"/>
        <w:rPr>
          <w:rFonts w:ascii="Times New Roman" w:hAnsi="Times New Roman"/>
        </w:rPr>
      </w:pPr>
      <w:r>
        <w:rPr>
          <w:rFonts w:ascii="Times New Roman" w:hAnsi="Times New Roman"/>
        </w:rPr>
        <w:t xml:space="preserve">Non a caso, in </w:t>
      </w:r>
      <w:r>
        <w:rPr>
          <w:rFonts w:ascii="Times New Roman" w:hAnsi="Times New Roman"/>
          <w:i/>
        </w:rPr>
        <w:t>Dreams from Bunker Hill</w:t>
      </w:r>
      <w:r>
        <w:rPr>
          <w:rFonts w:ascii="Times New Roman" w:hAnsi="Times New Roman"/>
        </w:rPr>
        <w:t xml:space="preserve"> (1982), Bandini, in una fase di buio interiore e di </w:t>
      </w:r>
      <w:r w:rsidR="006E7999">
        <w:rPr>
          <w:rFonts w:ascii="Times New Roman" w:hAnsi="Times New Roman"/>
        </w:rPr>
        <w:t xml:space="preserve">grande </w:t>
      </w:r>
      <w:r>
        <w:rPr>
          <w:rFonts w:ascii="Times New Roman" w:hAnsi="Times New Roman"/>
        </w:rPr>
        <w:t xml:space="preserve">sconforto, riflette su una frase che </w:t>
      </w:r>
      <w:r w:rsidR="00DD2108">
        <w:rPr>
          <w:rFonts w:ascii="Times New Roman" w:hAnsi="Times New Roman"/>
        </w:rPr>
        <w:t>usava ripetergli</w:t>
      </w:r>
      <w:r>
        <w:rPr>
          <w:rFonts w:ascii="Times New Roman" w:hAnsi="Times New Roman"/>
        </w:rPr>
        <w:t xml:space="preserve"> </w:t>
      </w:r>
      <w:r w:rsidR="006E7999">
        <w:rPr>
          <w:rFonts w:ascii="Times New Roman" w:hAnsi="Times New Roman"/>
        </w:rPr>
        <w:t xml:space="preserve">un </w:t>
      </w:r>
      <w:r>
        <w:rPr>
          <w:rFonts w:ascii="Times New Roman" w:hAnsi="Times New Roman"/>
        </w:rPr>
        <w:t>amico scrittore:</w:t>
      </w:r>
      <w:r w:rsidR="00DD2108">
        <w:rPr>
          <w:rFonts w:ascii="Times New Roman" w:hAnsi="Times New Roman"/>
        </w:rPr>
        <w:t xml:space="preserve"> </w:t>
      </w:r>
      <w:r w:rsidR="00DD2108" w:rsidRPr="00DD2108">
        <w:rPr>
          <w:rFonts w:ascii="Times New Roman" w:hAnsi="Times New Roman"/>
        </w:rPr>
        <w:t>“</w:t>
      </w:r>
      <w:proofErr w:type="spellStart"/>
      <w:r w:rsidR="00DD2108" w:rsidRPr="00DD2108">
        <w:rPr>
          <w:rFonts w:ascii="Times New Roman" w:hAnsi="Times New Roman"/>
        </w:rPr>
        <w:t>When</w:t>
      </w:r>
      <w:proofErr w:type="spellEnd"/>
      <w:r w:rsidR="00DD2108" w:rsidRPr="00DD2108">
        <w:rPr>
          <w:rFonts w:ascii="Times New Roman" w:hAnsi="Times New Roman"/>
        </w:rPr>
        <w:t xml:space="preserve"> </w:t>
      </w:r>
      <w:proofErr w:type="spellStart"/>
      <w:r w:rsidR="00DD2108" w:rsidRPr="00DD2108">
        <w:rPr>
          <w:rFonts w:ascii="Times New Roman" w:hAnsi="Times New Roman"/>
        </w:rPr>
        <w:t>stuck</w:t>
      </w:r>
      <w:proofErr w:type="spellEnd"/>
      <w:r w:rsidR="00DD2108" w:rsidRPr="00DD2108">
        <w:rPr>
          <w:rFonts w:ascii="Times New Roman" w:hAnsi="Times New Roman"/>
        </w:rPr>
        <w:t>, hit the road”</w:t>
      </w:r>
      <w:r w:rsidR="00DD2108">
        <w:rPr>
          <w:rFonts w:ascii="Times New Roman" w:hAnsi="Times New Roman"/>
        </w:rPr>
        <w:t>. Ebbene, bastano queste poche parole per scuoterlo</w:t>
      </w:r>
      <w:r w:rsidR="00EF25E0">
        <w:rPr>
          <w:rFonts w:ascii="Times New Roman" w:hAnsi="Times New Roman"/>
        </w:rPr>
        <w:t>,</w:t>
      </w:r>
      <w:r w:rsidR="00DD2108">
        <w:rPr>
          <w:rFonts w:ascii="Times New Roman" w:hAnsi="Times New Roman"/>
        </w:rPr>
        <w:t xml:space="preserve"> </w:t>
      </w:r>
      <w:r w:rsidR="00EF25E0">
        <w:rPr>
          <w:rFonts w:ascii="Times New Roman" w:hAnsi="Times New Roman"/>
        </w:rPr>
        <w:t>per</w:t>
      </w:r>
      <w:r w:rsidR="00DD2108">
        <w:rPr>
          <w:rFonts w:ascii="Times New Roman" w:hAnsi="Times New Roman"/>
        </w:rPr>
        <w:t xml:space="preserve"> risvegliare in lui la voglia di continuare a combattere</w:t>
      </w:r>
      <w:r w:rsidR="006E7999">
        <w:rPr>
          <w:rFonts w:ascii="Times New Roman" w:hAnsi="Times New Roman"/>
        </w:rPr>
        <w:t xml:space="preserve"> la sua battaglia che, di fatto, vuol dire</w:t>
      </w:r>
      <w:r w:rsidR="00DD2108">
        <w:rPr>
          <w:rFonts w:ascii="Times New Roman" w:hAnsi="Times New Roman"/>
        </w:rPr>
        <w:t xml:space="preserve"> continuare a scrivere </w:t>
      </w:r>
      <w:r w:rsidR="006E7999">
        <w:rPr>
          <w:rFonts w:ascii="Times New Roman" w:hAnsi="Times New Roman"/>
        </w:rPr>
        <w:t xml:space="preserve">con furore e determinazione </w:t>
      </w:r>
      <w:r w:rsidR="00DD2108">
        <w:rPr>
          <w:rFonts w:ascii="Times New Roman" w:hAnsi="Times New Roman"/>
        </w:rPr>
        <w:t>per cerc</w:t>
      </w:r>
      <w:r w:rsidR="006E7999">
        <w:rPr>
          <w:rFonts w:ascii="Times New Roman" w:hAnsi="Times New Roman"/>
        </w:rPr>
        <w:t>a</w:t>
      </w:r>
      <w:r w:rsidR="00DD2108">
        <w:rPr>
          <w:rFonts w:ascii="Times New Roman" w:hAnsi="Times New Roman"/>
        </w:rPr>
        <w:t>re di far sentire la su</w:t>
      </w:r>
      <w:r w:rsidR="004F5D3E">
        <w:rPr>
          <w:rFonts w:ascii="Times New Roman" w:hAnsi="Times New Roman"/>
        </w:rPr>
        <w:t>a</w:t>
      </w:r>
      <w:r w:rsidR="00DD2108">
        <w:rPr>
          <w:rFonts w:ascii="Times New Roman" w:hAnsi="Times New Roman"/>
        </w:rPr>
        <w:t xml:space="preserve"> voce</w:t>
      </w:r>
      <w:r w:rsidR="00231D70">
        <w:rPr>
          <w:rFonts w:ascii="Times New Roman" w:hAnsi="Times New Roman"/>
        </w:rPr>
        <w:t xml:space="preserve"> ispirata</w:t>
      </w:r>
      <w:r w:rsidR="00DD2108">
        <w:rPr>
          <w:rFonts w:ascii="Times New Roman" w:hAnsi="Times New Roman"/>
        </w:rPr>
        <w:t xml:space="preserve"> al mondo intero:</w:t>
      </w:r>
    </w:p>
    <w:p w14:paraId="12C460A1" w14:textId="77777777" w:rsidR="00DD2108" w:rsidRDefault="00DD2108" w:rsidP="00B87A47">
      <w:pPr>
        <w:ind w:firstLine="397"/>
        <w:jc w:val="both"/>
        <w:rPr>
          <w:rFonts w:ascii="Times New Roman" w:hAnsi="Times New Roman"/>
        </w:rPr>
      </w:pPr>
    </w:p>
    <w:p w14:paraId="4E743E62" w14:textId="14BAD90D" w:rsidR="00BD7F02" w:rsidRPr="002471D5" w:rsidRDefault="00BD7F02" w:rsidP="00B87A47">
      <w:pPr>
        <w:ind w:left="567" w:right="567"/>
        <w:jc w:val="both"/>
        <w:rPr>
          <w:rFonts w:ascii="Times New Roman" w:hAnsi="Times New Roman"/>
          <w:sz w:val="20"/>
        </w:rPr>
      </w:pPr>
      <w:r w:rsidRPr="0016028E">
        <w:rPr>
          <w:rFonts w:ascii="Times New Roman" w:hAnsi="Times New Roman"/>
          <w:sz w:val="20"/>
          <w:lang w:val="en-US"/>
        </w:rPr>
        <w:t xml:space="preserve">“When stuck, hit the road” […] The city was like a tremendous park, from the foothills </w:t>
      </w:r>
      <w:r w:rsidR="00F231AE">
        <w:rPr>
          <w:rFonts w:ascii="Times New Roman" w:hAnsi="Times New Roman"/>
          <w:sz w:val="20"/>
          <w:lang w:val="en-US"/>
        </w:rPr>
        <w:t>to</w:t>
      </w:r>
      <w:r w:rsidRPr="0016028E">
        <w:rPr>
          <w:rFonts w:ascii="Times New Roman" w:hAnsi="Times New Roman"/>
          <w:sz w:val="20"/>
          <w:lang w:val="en-US"/>
        </w:rPr>
        <w:t xml:space="preserve"> the sea, beautiful in the night, the lamps glowing like white ba</w:t>
      </w:r>
      <w:r w:rsidR="00F231AE">
        <w:rPr>
          <w:rFonts w:ascii="Times New Roman" w:hAnsi="Times New Roman"/>
          <w:sz w:val="20"/>
          <w:lang w:val="en-US"/>
        </w:rPr>
        <w:t>l</w:t>
      </w:r>
      <w:r w:rsidRPr="0016028E">
        <w:rPr>
          <w:rFonts w:ascii="Times New Roman" w:hAnsi="Times New Roman"/>
          <w:sz w:val="20"/>
          <w:lang w:val="en-US"/>
        </w:rPr>
        <w:t>loons, the streets wide and plentiful and moving off in all directions. It did not matter which way you went, the road always stretched ahead, and you found yourself in the strange little towns and neighbo</w:t>
      </w:r>
      <w:r w:rsidR="00F231AE">
        <w:rPr>
          <w:rFonts w:ascii="Times New Roman" w:hAnsi="Times New Roman"/>
          <w:sz w:val="20"/>
          <w:lang w:val="en-US"/>
        </w:rPr>
        <w:t>r</w:t>
      </w:r>
      <w:r w:rsidRPr="0016028E">
        <w:rPr>
          <w:rFonts w:ascii="Times New Roman" w:hAnsi="Times New Roman"/>
          <w:sz w:val="20"/>
          <w:lang w:val="en-US"/>
        </w:rPr>
        <w:t>hoods, and it was soothing and refreshing</w:t>
      </w:r>
      <w:r w:rsidR="00BB6EB6">
        <w:rPr>
          <w:rFonts w:ascii="Times New Roman" w:hAnsi="Times New Roman"/>
          <w:sz w:val="20"/>
          <w:lang w:val="en-US"/>
        </w:rPr>
        <w:t>, but it did not bring story ideas. Moving with the traffic, I wondered how many like myself took to the road merely to escape the city.</w:t>
      </w:r>
      <w:r w:rsidR="006028C8" w:rsidRPr="0016028E">
        <w:rPr>
          <w:rFonts w:ascii="Times New Roman" w:hAnsi="Times New Roman"/>
          <w:sz w:val="20"/>
          <w:lang w:val="en-US"/>
        </w:rPr>
        <w:t xml:space="preserve"> </w:t>
      </w:r>
      <w:r w:rsidR="006028C8" w:rsidRPr="002471D5">
        <w:rPr>
          <w:rFonts w:ascii="Times New Roman" w:hAnsi="Times New Roman"/>
          <w:sz w:val="20"/>
        </w:rPr>
        <w:t>(Fante 1982, p. 126)</w:t>
      </w:r>
    </w:p>
    <w:p w14:paraId="38FD8286" w14:textId="77777777" w:rsidR="00BD7F02" w:rsidRPr="002471D5" w:rsidRDefault="00BD7F02" w:rsidP="00B87A47">
      <w:pPr>
        <w:ind w:firstLine="709"/>
        <w:jc w:val="both"/>
        <w:rPr>
          <w:rFonts w:ascii="Times New Roman" w:hAnsi="Times New Roman"/>
        </w:rPr>
      </w:pPr>
    </w:p>
    <w:p w14:paraId="70851D0D" w14:textId="5CB0151B" w:rsidR="00BD7F02" w:rsidRDefault="006E7999" w:rsidP="00FC59C5">
      <w:pPr>
        <w:ind w:firstLine="709"/>
        <w:jc w:val="both"/>
        <w:rPr>
          <w:rFonts w:ascii="Times New Roman" w:hAnsi="Times New Roman"/>
        </w:rPr>
      </w:pPr>
      <w:r>
        <w:rPr>
          <w:rFonts w:ascii="Times New Roman" w:hAnsi="Times New Roman"/>
        </w:rPr>
        <w:t>In ultima analisi, l</w:t>
      </w:r>
      <w:r w:rsidR="00BD7F02">
        <w:rPr>
          <w:rFonts w:ascii="Times New Roman" w:hAnsi="Times New Roman"/>
        </w:rPr>
        <w:t xml:space="preserve">a strada </w:t>
      </w:r>
      <w:r>
        <w:rPr>
          <w:rFonts w:ascii="Times New Roman" w:hAnsi="Times New Roman"/>
        </w:rPr>
        <w:t xml:space="preserve">diviene il luogo dell’esperienza e del visibile. La strada, cioè, consente di mettere a tacere ogni angoscia perché il paesaggio esteriore, avendo la meglio sul paesaggio interiore, impone la regola “narrativa”: la strada racconta le sue storie e, mentre le racconta, </w:t>
      </w:r>
      <w:r w:rsidR="00111882">
        <w:rPr>
          <w:rFonts w:ascii="Times New Roman" w:hAnsi="Times New Roman"/>
        </w:rPr>
        <w:t xml:space="preserve">ci invita a </w:t>
      </w:r>
      <w:r w:rsidR="00111882" w:rsidRPr="0067669C">
        <w:rPr>
          <w:rFonts w:ascii="Times New Roman" w:hAnsi="Times New Roman"/>
        </w:rPr>
        <w:t xml:space="preserve">uscire da noi stessi, </w:t>
      </w:r>
      <w:r w:rsidR="002B0AC1">
        <w:rPr>
          <w:rFonts w:ascii="Times New Roman" w:hAnsi="Times New Roman"/>
        </w:rPr>
        <w:t xml:space="preserve">ci insegna </w:t>
      </w:r>
      <w:r w:rsidR="00B14996">
        <w:rPr>
          <w:rFonts w:ascii="Times New Roman" w:hAnsi="Times New Roman"/>
        </w:rPr>
        <w:t>a</w:t>
      </w:r>
      <w:r w:rsidR="00111882" w:rsidRPr="0067669C">
        <w:rPr>
          <w:rFonts w:ascii="Times New Roman" w:hAnsi="Times New Roman"/>
        </w:rPr>
        <w:t xml:space="preserve"> superare i pantani della mente per correre nel flusso interminabile degli esseri umani e degli oggetti. La strada è, quindi, “</w:t>
      </w:r>
      <w:r w:rsidR="00BD7F02" w:rsidRPr="0067669C">
        <w:rPr>
          <w:rFonts w:ascii="Times New Roman" w:hAnsi="Times New Roman"/>
        </w:rPr>
        <w:t>una topologia narrante, spazio di mille storie possibili</w:t>
      </w:r>
      <w:r w:rsidR="00111882" w:rsidRPr="0067669C">
        <w:rPr>
          <w:rFonts w:ascii="Times New Roman" w:hAnsi="Times New Roman"/>
        </w:rPr>
        <w:t>”</w:t>
      </w:r>
      <w:r w:rsidR="00007BC0">
        <w:rPr>
          <w:rFonts w:ascii="Times New Roman" w:hAnsi="Times New Roman"/>
        </w:rPr>
        <w:t xml:space="preserve"> </w:t>
      </w:r>
      <w:r w:rsidR="00B14996">
        <w:rPr>
          <w:rFonts w:ascii="Times New Roman" w:hAnsi="Times New Roman"/>
        </w:rPr>
        <w:t>(</w:t>
      </w:r>
      <w:r w:rsidR="00007BC0">
        <w:rPr>
          <w:rFonts w:ascii="Times New Roman" w:hAnsi="Times New Roman"/>
        </w:rPr>
        <w:t>Marroni 2005, p. 8)</w:t>
      </w:r>
      <w:r w:rsidR="00BD7F02" w:rsidRPr="0067669C">
        <w:rPr>
          <w:rFonts w:ascii="Times New Roman" w:hAnsi="Times New Roman"/>
        </w:rPr>
        <w:t xml:space="preserve">.  </w:t>
      </w:r>
      <w:r w:rsidR="00F17CEF" w:rsidRPr="0067669C">
        <w:rPr>
          <w:rFonts w:ascii="Times New Roman" w:hAnsi="Times New Roman"/>
        </w:rPr>
        <w:t>Nelle prime due pagine</w:t>
      </w:r>
      <w:r w:rsidR="00BD7F02" w:rsidRPr="0067669C">
        <w:rPr>
          <w:rFonts w:ascii="Times New Roman" w:hAnsi="Times New Roman"/>
        </w:rPr>
        <w:t xml:space="preserve"> di </w:t>
      </w:r>
      <w:proofErr w:type="spellStart"/>
      <w:r w:rsidR="00BD7F02" w:rsidRPr="0067669C">
        <w:rPr>
          <w:rFonts w:ascii="Times New Roman" w:hAnsi="Times New Roman"/>
          <w:i/>
        </w:rPr>
        <w:t>Ask</w:t>
      </w:r>
      <w:proofErr w:type="spellEnd"/>
      <w:r w:rsidR="00BD7F02" w:rsidRPr="0067669C">
        <w:rPr>
          <w:rFonts w:ascii="Times New Roman" w:hAnsi="Times New Roman"/>
          <w:i/>
        </w:rPr>
        <w:t xml:space="preserve"> the </w:t>
      </w:r>
      <w:proofErr w:type="spellStart"/>
      <w:r w:rsidR="00BD7F02" w:rsidRPr="0067669C">
        <w:rPr>
          <w:rFonts w:ascii="Times New Roman" w:hAnsi="Times New Roman"/>
          <w:i/>
        </w:rPr>
        <w:t>Dust</w:t>
      </w:r>
      <w:proofErr w:type="spellEnd"/>
      <w:r w:rsidR="00BD7F02" w:rsidRPr="0067669C">
        <w:rPr>
          <w:rFonts w:ascii="Times New Roman" w:hAnsi="Times New Roman"/>
        </w:rPr>
        <w:t xml:space="preserve"> la </w:t>
      </w:r>
      <w:r w:rsidR="00F17CEF" w:rsidRPr="0067669C">
        <w:rPr>
          <w:rFonts w:ascii="Times New Roman" w:hAnsi="Times New Roman"/>
        </w:rPr>
        <w:t xml:space="preserve">voce narrante trova nella strada – nelle vetrine e in tutto quello che attira la sua attenzione – una sorta di antidoto contro il veleno di vivere. </w:t>
      </w:r>
      <w:r w:rsidR="0067669C" w:rsidRPr="0067669C">
        <w:rPr>
          <w:rFonts w:ascii="Times New Roman" w:hAnsi="Times New Roman"/>
        </w:rPr>
        <w:t>S</w:t>
      </w:r>
      <w:r w:rsidR="00F17CEF" w:rsidRPr="0067669C">
        <w:rPr>
          <w:rFonts w:ascii="Times New Roman" w:hAnsi="Times New Roman"/>
        </w:rPr>
        <w:t>enza un soldo in tasca, privo di qualsiasi risorsa per sopravvivere, a parte la sua voglia di immagi</w:t>
      </w:r>
      <w:r w:rsidR="0089454C">
        <w:rPr>
          <w:rFonts w:ascii="Times New Roman" w:hAnsi="Times New Roman"/>
        </w:rPr>
        <w:t>na</w:t>
      </w:r>
      <w:r w:rsidR="00F17CEF" w:rsidRPr="0067669C">
        <w:rPr>
          <w:rFonts w:ascii="Times New Roman" w:hAnsi="Times New Roman"/>
        </w:rPr>
        <w:t xml:space="preserve">re </w:t>
      </w:r>
      <w:proofErr w:type="gramStart"/>
      <w:r w:rsidR="00F17CEF" w:rsidRPr="0067669C">
        <w:rPr>
          <w:rFonts w:ascii="Times New Roman" w:hAnsi="Times New Roman"/>
        </w:rPr>
        <w:t>se</w:t>
      </w:r>
      <w:proofErr w:type="gramEnd"/>
      <w:r w:rsidR="00F17CEF" w:rsidRPr="0067669C">
        <w:rPr>
          <w:rFonts w:ascii="Times New Roman" w:hAnsi="Times New Roman"/>
        </w:rPr>
        <w:t xml:space="preserve"> stesso come uno scrittore di successo</w:t>
      </w:r>
      <w:r w:rsidR="0067669C" w:rsidRPr="0067669C">
        <w:rPr>
          <w:rFonts w:ascii="Times New Roman" w:hAnsi="Times New Roman"/>
        </w:rPr>
        <w:t>, Arturo Bandini lascia la misera stanza di un albergo a Bunker Hill sicuro che le strade di Los Angeles lo salveranno</w:t>
      </w:r>
      <w:r w:rsidR="00BD7F02" w:rsidRPr="0067669C">
        <w:rPr>
          <w:rFonts w:ascii="Times New Roman" w:hAnsi="Times New Roman"/>
        </w:rPr>
        <w:t>:</w:t>
      </w:r>
    </w:p>
    <w:p w14:paraId="3DB87BC7" w14:textId="77777777" w:rsidR="00BD7F02" w:rsidRDefault="00BD7F02" w:rsidP="00B87A47">
      <w:pPr>
        <w:ind w:firstLine="709"/>
        <w:jc w:val="both"/>
        <w:rPr>
          <w:rFonts w:ascii="Times New Roman" w:hAnsi="Times New Roman"/>
        </w:rPr>
      </w:pPr>
    </w:p>
    <w:p w14:paraId="6971451A" w14:textId="77777777" w:rsidR="00BD7F02" w:rsidRPr="0016028E" w:rsidRDefault="00BD7F02" w:rsidP="00B87A47">
      <w:pPr>
        <w:ind w:left="567" w:right="567" w:firstLine="397"/>
        <w:jc w:val="both"/>
        <w:rPr>
          <w:rFonts w:ascii="Times New Roman" w:hAnsi="Times New Roman"/>
          <w:sz w:val="20"/>
          <w:lang w:val="en-US"/>
        </w:rPr>
      </w:pPr>
      <w:r w:rsidRPr="0016028E">
        <w:rPr>
          <w:rFonts w:ascii="Times New Roman" w:hAnsi="Times New Roman"/>
          <w:sz w:val="20"/>
          <w:lang w:val="en-US"/>
        </w:rPr>
        <w:t>[…] there was nothing to do, and so I decided to walk around the town.</w:t>
      </w:r>
    </w:p>
    <w:p w14:paraId="3974DF0C" w14:textId="77777777" w:rsidR="00BD7F02" w:rsidRPr="0016028E" w:rsidRDefault="00BD7F02" w:rsidP="00B87A47">
      <w:pPr>
        <w:ind w:left="567" w:right="567" w:firstLine="397"/>
        <w:jc w:val="both"/>
        <w:rPr>
          <w:rFonts w:ascii="Times New Roman" w:hAnsi="Times New Roman"/>
          <w:sz w:val="20"/>
          <w:lang w:val="en-US"/>
        </w:rPr>
      </w:pPr>
      <w:r w:rsidRPr="0016028E">
        <w:rPr>
          <w:rFonts w:ascii="Times New Roman" w:hAnsi="Times New Roman"/>
          <w:sz w:val="20"/>
          <w:lang w:val="en-US"/>
        </w:rPr>
        <w:t>I walked down Olive Street past a dirty yellow apartment house that was still like a blotter from last night’s fog, and I thought of my friends Ethie and Carl […]</w:t>
      </w:r>
    </w:p>
    <w:p w14:paraId="539D98B7" w14:textId="44BC5955" w:rsidR="00BD7F02" w:rsidRPr="0016028E" w:rsidRDefault="00BD7F02" w:rsidP="00B87A47">
      <w:pPr>
        <w:ind w:left="567" w:right="567" w:firstLine="397"/>
        <w:jc w:val="both"/>
        <w:rPr>
          <w:rFonts w:ascii="Times New Roman" w:hAnsi="Times New Roman"/>
          <w:sz w:val="20"/>
        </w:rPr>
      </w:pPr>
      <w:r w:rsidRPr="0016028E">
        <w:rPr>
          <w:rFonts w:ascii="Times New Roman" w:hAnsi="Times New Roman"/>
          <w:sz w:val="20"/>
          <w:lang w:val="en-US"/>
        </w:rPr>
        <w:t>Then I went down the hill on Olive Street, past the horrible frame houses reeking with murder stories […]</w:t>
      </w:r>
      <w:r w:rsidR="0016028E">
        <w:rPr>
          <w:rFonts w:ascii="Times New Roman" w:hAnsi="Times New Roman"/>
          <w:sz w:val="20"/>
          <w:lang w:val="en-US"/>
        </w:rPr>
        <w:t>.</w:t>
      </w:r>
      <w:r w:rsidR="00007BC0" w:rsidRPr="0016028E">
        <w:rPr>
          <w:rFonts w:ascii="Times New Roman" w:hAnsi="Times New Roman"/>
          <w:sz w:val="20"/>
          <w:lang w:val="en-US"/>
        </w:rPr>
        <w:t xml:space="preserve"> </w:t>
      </w:r>
      <w:r w:rsidR="00007BC0" w:rsidRPr="0016028E">
        <w:rPr>
          <w:rFonts w:ascii="Times New Roman" w:hAnsi="Times New Roman"/>
          <w:sz w:val="20"/>
        </w:rPr>
        <w:t>(Fante 2006, pp. 11-12)</w:t>
      </w:r>
    </w:p>
    <w:p w14:paraId="5A130CF8" w14:textId="77777777" w:rsidR="00BD7F02" w:rsidRDefault="00BD7F02" w:rsidP="00B87A47">
      <w:pPr>
        <w:jc w:val="both"/>
        <w:rPr>
          <w:rFonts w:ascii="Times New Roman" w:hAnsi="Times New Roman"/>
        </w:rPr>
      </w:pPr>
    </w:p>
    <w:p w14:paraId="2834026A" w14:textId="52AA02F6" w:rsidR="00BD7F02" w:rsidRDefault="0067669C" w:rsidP="00FC59C5">
      <w:pPr>
        <w:ind w:firstLine="709"/>
        <w:jc w:val="both"/>
        <w:rPr>
          <w:rFonts w:ascii="Times New Roman" w:hAnsi="Times New Roman"/>
        </w:rPr>
      </w:pPr>
      <w:r>
        <w:rPr>
          <w:rFonts w:ascii="Times New Roman" w:hAnsi="Times New Roman"/>
        </w:rPr>
        <w:t xml:space="preserve">Una volta sul marciapiedi, camminando senza una meta precisa ma per il semplice desiderio di fuggire dallo squallore dell’alberghetto di Bunker Hill, Arturo può dare libero sfogo alla sua </w:t>
      </w:r>
      <w:r w:rsidR="00B14996">
        <w:rPr>
          <w:rFonts w:ascii="Times New Roman" w:hAnsi="Times New Roman"/>
        </w:rPr>
        <w:t xml:space="preserve">fantasia </w:t>
      </w:r>
      <w:r>
        <w:rPr>
          <w:rFonts w:ascii="Times New Roman" w:hAnsi="Times New Roman"/>
        </w:rPr>
        <w:t xml:space="preserve">e immaginare </w:t>
      </w:r>
      <w:proofErr w:type="gramStart"/>
      <w:r>
        <w:rPr>
          <w:rFonts w:ascii="Times New Roman" w:hAnsi="Times New Roman"/>
        </w:rPr>
        <w:t>se</w:t>
      </w:r>
      <w:proofErr w:type="gramEnd"/>
      <w:r>
        <w:rPr>
          <w:rFonts w:ascii="Times New Roman" w:hAnsi="Times New Roman"/>
        </w:rPr>
        <w:t xml:space="preserve"> stesso come quello scrittore di successo che desidera diventare, che vuole ardentemente essere: </w:t>
      </w:r>
      <w:r w:rsidR="006A5433">
        <w:rPr>
          <w:rFonts w:ascii="Times New Roman" w:hAnsi="Times New Roman"/>
        </w:rPr>
        <w:t xml:space="preserve">basta la vista casuale di un negozio di pipe per innestare il suo processo di </w:t>
      </w:r>
      <w:proofErr w:type="spellStart"/>
      <w:r w:rsidR="006A5433">
        <w:rPr>
          <w:rFonts w:ascii="Times New Roman" w:hAnsi="Times New Roman"/>
        </w:rPr>
        <w:t>fantasmatizzazione</w:t>
      </w:r>
      <w:proofErr w:type="spellEnd"/>
      <w:r w:rsidR="006A5433">
        <w:rPr>
          <w:rFonts w:ascii="Times New Roman" w:hAnsi="Times New Roman"/>
        </w:rPr>
        <w:t>:</w:t>
      </w:r>
    </w:p>
    <w:p w14:paraId="44191635" w14:textId="77777777" w:rsidR="006A5433" w:rsidRDefault="006A5433" w:rsidP="00B87A47">
      <w:pPr>
        <w:ind w:firstLine="397"/>
        <w:jc w:val="both"/>
        <w:rPr>
          <w:rFonts w:ascii="Times New Roman" w:hAnsi="Times New Roman"/>
        </w:rPr>
      </w:pPr>
    </w:p>
    <w:p w14:paraId="1D201A73" w14:textId="40EBFA18" w:rsidR="00007BC0" w:rsidRPr="002471D5" w:rsidRDefault="00584C05" w:rsidP="00B87A47">
      <w:pPr>
        <w:ind w:left="567" w:right="567"/>
        <w:jc w:val="both"/>
        <w:rPr>
          <w:rFonts w:ascii="Times New Roman" w:hAnsi="Times New Roman"/>
          <w:sz w:val="20"/>
        </w:rPr>
      </w:pPr>
      <w:r w:rsidRPr="0016028E">
        <w:rPr>
          <w:rFonts w:ascii="Times New Roman" w:hAnsi="Times New Roman"/>
          <w:sz w:val="20"/>
          <w:lang w:val="en-US"/>
        </w:rPr>
        <w:t xml:space="preserve">Then a great deal of time passed as I stood in front of a pipe shop and looked, and the whole world faded </w:t>
      </w:r>
      <w:r w:rsidR="00BB6EB6">
        <w:rPr>
          <w:rFonts w:ascii="Times New Roman" w:hAnsi="Times New Roman"/>
          <w:sz w:val="20"/>
          <w:lang w:val="en-US"/>
        </w:rPr>
        <w:t>exc</w:t>
      </w:r>
      <w:r w:rsidRPr="0016028E">
        <w:rPr>
          <w:rFonts w:ascii="Times New Roman" w:hAnsi="Times New Roman"/>
          <w:sz w:val="20"/>
          <w:lang w:val="en-US"/>
        </w:rPr>
        <w:t xml:space="preserve">ept that window and </w:t>
      </w:r>
      <w:r w:rsidRPr="0016028E">
        <w:rPr>
          <w:rFonts w:ascii="Times New Roman" w:hAnsi="Times New Roman"/>
          <w:i/>
          <w:iCs/>
          <w:sz w:val="20"/>
          <w:lang w:val="en-US"/>
        </w:rPr>
        <w:t>I stood and smoked them all, and saw myself a great author with that natty Italian briar</w:t>
      </w:r>
      <w:r w:rsidR="00E22A35" w:rsidRPr="0016028E">
        <w:rPr>
          <w:rFonts w:ascii="Times New Roman" w:hAnsi="Times New Roman"/>
          <w:i/>
          <w:iCs/>
          <w:sz w:val="20"/>
          <w:lang w:val="en-US"/>
        </w:rPr>
        <w:t>, and a cane, stepping out of a big black car</w:t>
      </w:r>
      <w:r w:rsidR="00E22A35" w:rsidRPr="0016028E">
        <w:rPr>
          <w:rFonts w:ascii="Times New Roman" w:hAnsi="Times New Roman"/>
          <w:sz w:val="20"/>
          <w:lang w:val="en-US"/>
        </w:rPr>
        <w:t xml:space="preserve">, and she was there too, proud as hell of me, the lady in </w:t>
      </w:r>
      <w:r w:rsidR="00E22A35" w:rsidRPr="0016028E">
        <w:rPr>
          <w:rFonts w:ascii="Times New Roman" w:hAnsi="Times New Roman"/>
          <w:sz w:val="20"/>
          <w:lang w:val="en-US"/>
        </w:rPr>
        <w:lastRenderedPageBreak/>
        <w:t xml:space="preserve">the silver </w:t>
      </w:r>
      <w:r w:rsidR="00BB6EB6">
        <w:rPr>
          <w:rFonts w:ascii="Times New Roman" w:hAnsi="Times New Roman"/>
          <w:sz w:val="20"/>
          <w:lang w:val="en-US"/>
        </w:rPr>
        <w:t xml:space="preserve">fox </w:t>
      </w:r>
      <w:r w:rsidR="00E22A35" w:rsidRPr="0016028E">
        <w:rPr>
          <w:rFonts w:ascii="Times New Roman" w:hAnsi="Times New Roman"/>
          <w:sz w:val="20"/>
          <w:lang w:val="en-US"/>
        </w:rPr>
        <w:t>fur</w:t>
      </w:r>
      <w:r w:rsidR="00BB6EB6">
        <w:rPr>
          <w:rFonts w:ascii="Times New Roman" w:hAnsi="Times New Roman"/>
          <w:sz w:val="20"/>
          <w:lang w:val="en-US"/>
        </w:rPr>
        <w:t xml:space="preserve">. We registered and </w:t>
      </w:r>
      <w:r w:rsidR="00BB6EB6" w:rsidRPr="00BB6EB6">
        <w:rPr>
          <w:rFonts w:ascii="Times New Roman" w:hAnsi="Times New Roman"/>
          <w:i/>
          <w:iCs/>
          <w:sz w:val="20"/>
          <w:lang w:val="en-US"/>
        </w:rPr>
        <w:t>then</w:t>
      </w:r>
      <w:r w:rsidR="00BB6EB6">
        <w:rPr>
          <w:rFonts w:ascii="Times New Roman" w:hAnsi="Times New Roman"/>
          <w:sz w:val="20"/>
          <w:lang w:val="en-US"/>
        </w:rPr>
        <w:t xml:space="preserve"> we had cocktails and </w:t>
      </w:r>
      <w:r w:rsidR="00BB6EB6" w:rsidRPr="00BB6EB6">
        <w:rPr>
          <w:rFonts w:ascii="Times New Roman" w:hAnsi="Times New Roman"/>
          <w:i/>
          <w:iCs/>
          <w:sz w:val="20"/>
          <w:lang w:val="en-US"/>
        </w:rPr>
        <w:t>then</w:t>
      </w:r>
      <w:r w:rsidR="00BB6EB6">
        <w:rPr>
          <w:rFonts w:ascii="Times New Roman" w:hAnsi="Times New Roman"/>
          <w:sz w:val="20"/>
          <w:lang w:val="en-US"/>
        </w:rPr>
        <w:t xml:space="preserve"> we danced awhile, and </w:t>
      </w:r>
      <w:r w:rsidR="00BB6EB6" w:rsidRPr="00BB6EB6">
        <w:rPr>
          <w:rFonts w:ascii="Times New Roman" w:hAnsi="Times New Roman"/>
          <w:i/>
          <w:iCs/>
          <w:sz w:val="20"/>
          <w:lang w:val="en-US"/>
        </w:rPr>
        <w:t>then</w:t>
      </w:r>
      <w:r w:rsidR="00BB6EB6">
        <w:rPr>
          <w:rFonts w:ascii="Times New Roman" w:hAnsi="Times New Roman"/>
          <w:sz w:val="20"/>
          <w:lang w:val="en-US"/>
        </w:rPr>
        <w:t xml:space="preserve"> we had another cocktail and I recited some lines from Sanskrit, and the world was so wonderful, because every two minutes some gorgeous one gazed at me, the great author, and nothing would do but I had to autograph her menu, and the silver fox girl was very jealous</w:t>
      </w:r>
      <w:r w:rsidR="0016028E">
        <w:rPr>
          <w:rFonts w:ascii="Times New Roman" w:hAnsi="Times New Roman"/>
          <w:sz w:val="20"/>
          <w:lang w:val="en-US"/>
        </w:rPr>
        <w:t>.</w:t>
      </w:r>
      <w:r w:rsidR="00007BC0" w:rsidRPr="0016028E">
        <w:rPr>
          <w:rFonts w:ascii="Times New Roman" w:hAnsi="Times New Roman"/>
          <w:sz w:val="20"/>
          <w:lang w:val="en-US"/>
        </w:rPr>
        <w:t xml:space="preserve"> </w:t>
      </w:r>
      <w:r w:rsidR="00007BC0" w:rsidRPr="002471D5">
        <w:rPr>
          <w:rFonts w:ascii="Times New Roman" w:hAnsi="Times New Roman"/>
          <w:sz w:val="20"/>
        </w:rPr>
        <w:t>(Fante 2006, p. 13</w:t>
      </w:r>
      <w:r w:rsidR="00BB6EB6" w:rsidRPr="002471D5">
        <w:rPr>
          <w:rFonts w:ascii="Times New Roman" w:hAnsi="Times New Roman"/>
          <w:sz w:val="20"/>
        </w:rPr>
        <w:t>, corsivi miei</w:t>
      </w:r>
      <w:r w:rsidR="00007BC0" w:rsidRPr="002471D5">
        <w:rPr>
          <w:rFonts w:ascii="Times New Roman" w:hAnsi="Times New Roman"/>
          <w:sz w:val="20"/>
        </w:rPr>
        <w:t>)</w:t>
      </w:r>
    </w:p>
    <w:p w14:paraId="2F54AB3F" w14:textId="73A37D6C" w:rsidR="00F17CEF" w:rsidRPr="002471D5" w:rsidRDefault="00F17CEF" w:rsidP="00B87A47">
      <w:pPr>
        <w:ind w:left="567" w:right="567" w:firstLine="397"/>
        <w:jc w:val="both"/>
        <w:rPr>
          <w:rFonts w:ascii="Times New Roman" w:hAnsi="Times New Roman"/>
          <w:sz w:val="20"/>
        </w:rPr>
      </w:pPr>
    </w:p>
    <w:p w14:paraId="01321D4A" w14:textId="77777777" w:rsidR="00BF26AE" w:rsidRPr="002471D5" w:rsidRDefault="00BF26AE" w:rsidP="00B87A47">
      <w:pPr>
        <w:ind w:right="851"/>
        <w:jc w:val="both"/>
        <w:rPr>
          <w:rFonts w:ascii="Times New Roman" w:hAnsi="Times New Roman"/>
          <w:szCs w:val="24"/>
        </w:rPr>
      </w:pPr>
    </w:p>
    <w:p w14:paraId="5C044F9F" w14:textId="0FCFE96F" w:rsidR="00F17CEF" w:rsidRPr="00F17CEF" w:rsidRDefault="00BF26AE" w:rsidP="00B87A47">
      <w:pPr>
        <w:ind w:firstLine="709"/>
        <w:jc w:val="both"/>
        <w:rPr>
          <w:rFonts w:ascii="Times New Roman" w:hAnsi="Times New Roman"/>
          <w:szCs w:val="24"/>
        </w:rPr>
      </w:pPr>
      <w:r>
        <w:rPr>
          <w:rFonts w:ascii="Times New Roman" w:hAnsi="Times New Roman"/>
        </w:rPr>
        <w:t>Questo il mondo vagheggiato dal giovane Arturo Bandini: una pipa di radica in bocca, un’auto di lusso, una bella donna che ammira il suo partner</w:t>
      </w:r>
      <w:r w:rsidR="00B14996">
        <w:rPr>
          <w:rFonts w:ascii="Times New Roman" w:hAnsi="Times New Roman"/>
        </w:rPr>
        <w:t>,</w:t>
      </w:r>
      <w:r>
        <w:rPr>
          <w:rFonts w:ascii="Times New Roman" w:hAnsi="Times New Roman"/>
        </w:rPr>
        <w:t xml:space="preserve"> autore ormai acclamato da tutti. </w:t>
      </w:r>
      <w:r w:rsidR="00612D71">
        <w:rPr>
          <w:rFonts w:ascii="Times New Roman" w:hAnsi="Times New Roman"/>
        </w:rPr>
        <w:t>Le parole inseguono le fantasie dello scrittore e in questa corsa dietro i suoi sogni</w:t>
      </w:r>
      <w:r w:rsidR="00BB6EB6">
        <w:rPr>
          <w:rFonts w:ascii="Times New Roman" w:hAnsi="Times New Roman"/>
        </w:rPr>
        <w:t xml:space="preserve"> – espressa sul piano morfosintattico dalla</w:t>
      </w:r>
      <w:r w:rsidR="0089460A">
        <w:rPr>
          <w:rFonts w:ascii="Times New Roman" w:hAnsi="Times New Roman"/>
        </w:rPr>
        <w:t xml:space="preserve"> ripetizione dei tre avverbi di tempo (</w:t>
      </w:r>
      <w:proofErr w:type="spellStart"/>
      <w:r w:rsidR="0089460A" w:rsidRPr="0089460A">
        <w:rPr>
          <w:rFonts w:ascii="Times New Roman" w:hAnsi="Times New Roman"/>
          <w:i/>
          <w:iCs/>
        </w:rPr>
        <w:t>then</w:t>
      </w:r>
      <w:proofErr w:type="spellEnd"/>
      <w:r w:rsidR="0089460A" w:rsidRPr="0089460A">
        <w:rPr>
          <w:rFonts w:ascii="Times New Roman" w:hAnsi="Times New Roman"/>
          <w:i/>
          <w:iCs/>
        </w:rPr>
        <w:t xml:space="preserve">… </w:t>
      </w:r>
      <w:proofErr w:type="spellStart"/>
      <w:r w:rsidR="0089460A" w:rsidRPr="0089460A">
        <w:rPr>
          <w:rFonts w:ascii="Times New Roman" w:hAnsi="Times New Roman"/>
          <w:i/>
          <w:iCs/>
        </w:rPr>
        <w:t>then</w:t>
      </w:r>
      <w:proofErr w:type="spellEnd"/>
      <w:r w:rsidR="0089460A" w:rsidRPr="0089460A">
        <w:rPr>
          <w:rFonts w:ascii="Times New Roman" w:hAnsi="Times New Roman"/>
          <w:i/>
          <w:iCs/>
        </w:rPr>
        <w:t xml:space="preserve">… </w:t>
      </w:r>
      <w:proofErr w:type="spellStart"/>
      <w:r w:rsidR="0089460A" w:rsidRPr="0089460A">
        <w:rPr>
          <w:rFonts w:ascii="Times New Roman" w:hAnsi="Times New Roman"/>
          <w:i/>
          <w:iCs/>
        </w:rPr>
        <w:t>then</w:t>
      </w:r>
      <w:proofErr w:type="spellEnd"/>
      <w:r w:rsidR="0089460A">
        <w:rPr>
          <w:rFonts w:ascii="Times New Roman" w:hAnsi="Times New Roman"/>
        </w:rPr>
        <w:t>…) –</w:t>
      </w:r>
      <w:r w:rsidR="00612D71">
        <w:rPr>
          <w:rFonts w:ascii="Times New Roman" w:hAnsi="Times New Roman"/>
        </w:rPr>
        <w:t xml:space="preserve"> Bandini mette in scena la sua vocazione </w:t>
      </w:r>
      <w:r w:rsidR="0089454C">
        <w:rPr>
          <w:rFonts w:ascii="Times New Roman" w:hAnsi="Times New Roman"/>
        </w:rPr>
        <w:t xml:space="preserve">essenzialmente </w:t>
      </w:r>
      <w:r w:rsidR="00612D71">
        <w:rPr>
          <w:rFonts w:ascii="Times New Roman" w:hAnsi="Times New Roman"/>
        </w:rPr>
        <w:t>romantica nello spirito, ribellistica nell’incapacità di lasciarsi coinvolgere da problemi che non siano i suoi problemi</w:t>
      </w:r>
      <w:r w:rsidR="00421414">
        <w:rPr>
          <w:rFonts w:ascii="Times New Roman" w:hAnsi="Times New Roman"/>
        </w:rPr>
        <w:t>.</w:t>
      </w:r>
    </w:p>
    <w:p w14:paraId="5F405B26" w14:textId="77777777" w:rsidR="006A5433" w:rsidRDefault="006A5433" w:rsidP="00B87A47">
      <w:pPr>
        <w:ind w:firstLine="397"/>
        <w:jc w:val="both"/>
        <w:rPr>
          <w:rFonts w:ascii="Times New Roman" w:hAnsi="Times New Roman"/>
        </w:rPr>
      </w:pPr>
    </w:p>
    <w:p w14:paraId="516404CB" w14:textId="0AEEF848" w:rsidR="00D965BA" w:rsidRDefault="00A571AD" w:rsidP="00B87A47">
      <w:pPr>
        <w:jc w:val="both"/>
        <w:rPr>
          <w:rFonts w:ascii="Times New Roman" w:hAnsi="Times New Roman"/>
          <w:color w:val="000000" w:themeColor="text1"/>
          <w:szCs w:val="24"/>
        </w:rPr>
      </w:pPr>
      <w:r>
        <w:rPr>
          <w:rFonts w:ascii="Times New Roman" w:hAnsi="Times New Roman"/>
          <w:color w:val="000000" w:themeColor="text1"/>
          <w:szCs w:val="24"/>
        </w:rPr>
        <w:t>4</w:t>
      </w:r>
      <w:r w:rsidR="00A12186">
        <w:rPr>
          <w:rFonts w:ascii="Times New Roman" w:hAnsi="Times New Roman"/>
          <w:color w:val="000000" w:themeColor="text1"/>
          <w:szCs w:val="24"/>
        </w:rPr>
        <w:t xml:space="preserve">. </w:t>
      </w:r>
      <w:r w:rsidR="00421414">
        <w:rPr>
          <w:rFonts w:ascii="Times New Roman" w:hAnsi="Times New Roman"/>
          <w:color w:val="000000" w:themeColor="text1"/>
          <w:szCs w:val="24"/>
        </w:rPr>
        <w:t xml:space="preserve">A questo punto, a proposito di modelli letterari, </w:t>
      </w:r>
      <w:r w:rsidR="002B0AC1">
        <w:rPr>
          <w:rFonts w:ascii="Times New Roman" w:hAnsi="Times New Roman"/>
          <w:color w:val="000000" w:themeColor="text1"/>
          <w:szCs w:val="24"/>
        </w:rPr>
        <w:t>occorre dire</w:t>
      </w:r>
      <w:r w:rsidR="00421414">
        <w:rPr>
          <w:rFonts w:ascii="Times New Roman" w:hAnsi="Times New Roman"/>
          <w:color w:val="000000" w:themeColor="text1"/>
          <w:szCs w:val="24"/>
        </w:rPr>
        <w:t xml:space="preserve"> </w:t>
      </w:r>
      <w:r w:rsidR="00137DBA">
        <w:rPr>
          <w:rFonts w:ascii="Times New Roman" w:hAnsi="Times New Roman"/>
          <w:color w:val="000000" w:themeColor="text1"/>
          <w:szCs w:val="24"/>
        </w:rPr>
        <w:t xml:space="preserve">che </w:t>
      </w:r>
      <w:r w:rsidR="00A12186">
        <w:rPr>
          <w:rFonts w:ascii="Times New Roman" w:hAnsi="Times New Roman"/>
          <w:color w:val="000000" w:themeColor="text1"/>
          <w:szCs w:val="24"/>
        </w:rPr>
        <w:t>Hamsun scrisse i suoi romanzi più famosi negli ann</w:t>
      </w:r>
      <w:r w:rsidR="0089454C">
        <w:rPr>
          <w:rFonts w:ascii="Times New Roman" w:hAnsi="Times New Roman"/>
          <w:color w:val="000000" w:themeColor="text1"/>
          <w:szCs w:val="24"/>
        </w:rPr>
        <w:t>i</w:t>
      </w:r>
      <w:r w:rsidR="00A12186">
        <w:rPr>
          <w:rFonts w:ascii="Times New Roman" w:hAnsi="Times New Roman"/>
          <w:color w:val="000000" w:themeColor="text1"/>
          <w:szCs w:val="24"/>
        </w:rPr>
        <w:t xml:space="preserve"> Novanta dell’Ottocento, mentre Fante pubblicò le sue prime opere nella seconda metà degli anni Trenta del secolo successivo. Questo fa la</w:t>
      </w:r>
      <w:r w:rsidR="00E76798">
        <w:rPr>
          <w:rFonts w:ascii="Times New Roman" w:hAnsi="Times New Roman"/>
          <w:color w:val="000000" w:themeColor="text1"/>
          <w:szCs w:val="24"/>
        </w:rPr>
        <w:t xml:space="preserve"> differenza. Sono gli anni, come </w:t>
      </w:r>
      <w:r w:rsidR="00137DBA">
        <w:rPr>
          <w:rFonts w:ascii="Times New Roman" w:hAnsi="Times New Roman"/>
          <w:color w:val="000000" w:themeColor="text1"/>
          <w:szCs w:val="24"/>
        </w:rPr>
        <w:t xml:space="preserve">si </w:t>
      </w:r>
      <w:r w:rsidR="00E76798">
        <w:rPr>
          <w:rFonts w:ascii="Times New Roman" w:hAnsi="Times New Roman"/>
          <w:color w:val="000000" w:themeColor="text1"/>
          <w:szCs w:val="24"/>
        </w:rPr>
        <w:t>accennav</w:t>
      </w:r>
      <w:r w:rsidR="00137DBA">
        <w:rPr>
          <w:rFonts w:ascii="Times New Roman" w:hAnsi="Times New Roman"/>
          <w:color w:val="000000" w:themeColor="text1"/>
          <w:szCs w:val="24"/>
        </w:rPr>
        <w:t>a</w:t>
      </w:r>
      <w:r w:rsidR="00E76798">
        <w:rPr>
          <w:rFonts w:ascii="Times New Roman" w:hAnsi="Times New Roman"/>
          <w:color w:val="000000" w:themeColor="text1"/>
          <w:szCs w:val="24"/>
        </w:rPr>
        <w:t xml:space="preserve">, in cui si impone la </w:t>
      </w:r>
      <w:proofErr w:type="spellStart"/>
      <w:r w:rsidR="00E76798" w:rsidRPr="00B908DA">
        <w:rPr>
          <w:rFonts w:ascii="Times New Roman" w:hAnsi="Times New Roman"/>
          <w:i/>
          <w:iCs/>
          <w:color w:val="000000" w:themeColor="text1"/>
          <w:szCs w:val="24"/>
        </w:rPr>
        <w:t>proletarian</w:t>
      </w:r>
      <w:proofErr w:type="spellEnd"/>
      <w:r w:rsidR="00E76798" w:rsidRPr="00B908DA">
        <w:rPr>
          <w:rFonts w:ascii="Times New Roman" w:hAnsi="Times New Roman"/>
          <w:i/>
          <w:iCs/>
          <w:color w:val="000000" w:themeColor="text1"/>
          <w:szCs w:val="24"/>
        </w:rPr>
        <w:t xml:space="preserve"> literature</w:t>
      </w:r>
      <w:r w:rsidR="00E76798">
        <w:rPr>
          <w:rFonts w:ascii="Times New Roman" w:hAnsi="Times New Roman"/>
          <w:color w:val="000000" w:themeColor="text1"/>
          <w:szCs w:val="24"/>
        </w:rPr>
        <w:t xml:space="preserve"> che affronta direttamente i temi social</w:t>
      </w:r>
      <w:r w:rsidR="00B908DA">
        <w:rPr>
          <w:rFonts w:ascii="Times New Roman" w:hAnsi="Times New Roman"/>
          <w:color w:val="000000" w:themeColor="text1"/>
          <w:szCs w:val="24"/>
        </w:rPr>
        <w:t>i</w:t>
      </w:r>
      <w:r w:rsidR="00E76798">
        <w:rPr>
          <w:rFonts w:ascii="Times New Roman" w:hAnsi="Times New Roman"/>
          <w:color w:val="000000" w:themeColor="text1"/>
          <w:szCs w:val="24"/>
        </w:rPr>
        <w:t>, den</w:t>
      </w:r>
      <w:r w:rsidR="00B908DA">
        <w:rPr>
          <w:rFonts w:ascii="Times New Roman" w:hAnsi="Times New Roman"/>
          <w:color w:val="000000" w:themeColor="text1"/>
          <w:szCs w:val="24"/>
        </w:rPr>
        <w:t>u</w:t>
      </w:r>
      <w:r w:rsidR="00E76798">
        <w:rPr>
          <w:rFonts w:ascii="Times New Roman" w:hAnsi="Times New Roman"/>
          <w:color w:val="000000" w:themeColor="text1"/>
          <w:szCs w:val="24"/>
        </w:rPr>
        <w:t xml:space="preserve">nciando le ingiustizie di un mondo in cui i ricchi diventano sempre più ricchi e i poveri sempre più poveri. In questo periodo di crisi lo scrittore James T. Farrell </w:t>
      </w:r>
      <w:r w:rsidR="00137DBA">
        <w:rPr>
          <w:rFonts w:ascii="Times New Roman" w:hAnsi="Times New Roman"/>
          <w:color w:val="000000" w:themeColor="text1"/>
          <w:szCs w:val="24"/>
        </w:rPr>
        <w:t>compose</w:t>
      </w:r>
      <w:r w:rsidR="00E76798">
        <w:rPr>
          <w:rFonts w:ascii="Times New Roman" w:hAnsi="Times New Roman"/>
          <w:color w:val="000000" w:themeColor="text1"/>
          <w:szCs w:val="24"/>
        </w:rPr>
        <w:t xml:space="preserve"> la trilogia di Studs </w:t>
      </w:r>
      <w:proofErr w:type="spellStart"/>
      <w:r w:rsidR="00E76798">
        <w:rPr>
          <w:rFonts w:ascii="Times New Roman" w:hAnsi="Times New Roman"/>
          <w:color w:val="000000" w:themeColor="text1"/>
          <w:szCs w:val="24"/>
        </w:rPr>
        <w:t>Lonigan</w:t>
      </w:r>
      <w:proofErr w:type="spellEnd"/>
      <w:r w:rsidR="00E76798">
        <w:rPr>
          <w:rFonts w:ascii="Times New Roman" w:hAnsi="Times New Roman"/>
          <w:color w:val="000000" w:themeColor="text1"/>
          <w:szCs w:val="24"/>
        </w:rPr>
        <w:t xml:space="preserve"> in cui si racconta</w:t>
      </w:r>
      <w:r w:rsidR="00A900DC">
        <w:rPr>
          <w:rFonts w:ascii="Times New Roman" w:hAnsi="Times New Roman"/>
          <w:color w:val="000000" w:themeColor="text1"/>
          <w:szCs w:val="24"/>
        </w:rPr>
        <w:t xml:space="preserve"> la Chicago violenta dei quartieri più abbandonati. I suoi romanzi stabiliscono – stando alle parole di Norman Mailer – una straordinaria sintonia con </w:t>
      </w:r>
      <w:r w:rsidR="00A900DC" w:rsidRPr="00B908DA">
        <w:rPr>
          <w:rFonts w:ascii="Times New Roman" w:hAnsi="Times New Roman"/>
          <w:i/>
          <w:iCs/>
          <w:color w:val="000000" w:themeColor="text1"/>
          <w:szCs w:val="24"/>
        </w:rPr>
        <w:t>U.S.A</w:t>
      </w:r>
      <w:r w:rsidR="00A900DC">
        <w:rPr>
          <w:rFonts w:ascii="Times New Roman" w:hAnsi="Times New Roman"/>
          <w:color w:val="000000" w:themeColor="text1"/>
          <w:szCs w:val="24"/>
        </w:rPr>
        <w:t xml:space="preserve">. di </w:t>
      </w:r>
      <w:r w:rsidR="00313226">
        <w:rPr>
          <w:rFonts w:ascii="Times New Roman" w:hAnsi="Times New Roman"/>
          <w:color w:val="000000" w:themeColor="text1"/>
          <w:szCs w:val="24"/>
        </w:rPr>
        <w:t xml:space="preserve">John </w:t>
      </w:r>
      <w:proofErr w:type="spellStart"/>
      <w:r w:rsidR="00A900DC">
        <w:rPr>
          <w:rFonts w:ascii="Times New Roman" w:hAnsi="Times New Roman"/>
          <w:color w:val="000000" w:themeColor="text1"/>
          <w:szCs w:val="24"/>
        </w:rPr>
        <w:t>Dos</w:t>
      </w:r>
      <w:proofErr w:type="spellEnd"/>
      <w:r w:rsidR="00A900DC">
        <w:rPr>
          <w:rFonts w:ascii="Times New Roman" w:hAnsi="Times New Roman"/>
          <w:color w:val="000000" w:themeColor="text1"/>
          <w:szCs w:val="24"/>
        </w:rPr>
        <w:t xml:space="preserve"> Passos e </w:t>
      </w:r>
      <w:proofErr w:type="spellStart"/>
      <w:r w:rsidR="00A900DC" w:rsidRPr="00B908DA">
        <w:rPr>
          <w:rFonts w:ascii="Times New Roman" w:hAnsi="Times New Roman"/>
          <w:i/>
          <w:iCs/>
          <w:color w:val="000000" w:themeColor="text1"/>
          <w:szCs w:val="24"/>
        </w:rPr>
        <w:t>Grapes</w:t>
      </w:r>
      <w:proofErr w:type="spellEnd"/>
      <w:r w:rsidR="00A900DC" w:rsidRPr="00B908DA">
        <w:rPr>
          <w:rFonts w:ascii="Times New Roman" w:hAnsi="Times New Roman"/>
          <w:i/>
          <w:iCs/>
          <w:color w:val="000000" w:themeColor="text1"/>
          <w:szCs w:val="24"/>
        </w:rPr>
        <w:t xml:space="preserve"> of </w:t>
      </w:r>
      <w:proofErr w:type="spellStart"/>
      <w:r w:rsidR="00A900DC" w:rsidRPr="00B908DA">
        <w:rPr>
          <w:rFonts w:ascii="Times New Roman" w:hAnsi="Times New Roman"/>
          <w:i/>
          <w:iCs/>
          <w:color w:val="000000" w:themeColor="text1"/>
          <w:szCs w:val="24"/>
        </w:rPr>
        <w:t>Wrath</w:t>
      </w:r>
      <w:proofErr w:type="spellEnd"/>
      <w:r w:rsidR="00A900DC">
        <w:rPr>
          <w:rFonts w:ascii="Times New Roman" w:hAnsi="Times New Roman"/>
          <w:color w:val="000000" w:themeColor="text1"/>
          <w:szCs w:val="24"/>
        </w:rPr>
        <w:t xml:space="preserve"> di </w:t>
      </w:r>
      <w:r w:rsidR="00313226">
        <w:rPr>
          <w:rFonts w:ascii="Times New Roman" w:hAnsi="Times New Roman"/>
          <w:color w:val="000000" w:themeColor="text1"/>
          <w:szCs w:val="24"/>
        </w:rPr>
        <w:t xml:space="preserve">John </w:t>
      </w:r>
      <w:r w:rsidR="00A900DC">
        <w:rPr>
          <w:rFonts w:ascii="Times New Roman" w:hAnsi="Times New Roman"/>
          <w:color w:val="000000" w:themeColor="text1"/>
          <w:szCs w:val="24"/>
        </w:rPr>
        <w:t>Steinb</w:t>
      </w:r>
      <w:r w:rsidR="00B908DA">
        <w:rPr>
          <w:rFonts w:ascii="Times New Roman" w:hAnsi="Times New Roman"/>
          <w:color w:val="000000" w:themeColor="text1"/>
          <w:szCs w:val="24"/>
        </w:rPr>
        <w:t>ec</w:t>
      </w:r>
      <w:r w:rsidR="00A900DC">
        <w:rPr>
          <w:rFonts w:ascii="Times New Roman" w:hAnsi="Times New Roman"/>
          <w:color w:val="000000" w:themeColor="text1"/>
          <w:szCs w:val="24"/>
        </w:rPr>
        <w:t>k.</w:t>
      </w:r>
      <w:r w:rsidR="00B908DA">
        <w:rPr>
          <w:rFonts w:ascii="Times New Roman" w:hAnsi="Times New Roman"/>
          <w:color w:val="000000" w:themeColor="text1"/>
          <w:szCs w:val="24"/>
        </w:rPr>
        <w:t xml:space="preserve"> </w:t>
      </w:r>
    </w:p>
    <w:p w14:paraId="69E3DA84" w14:textId="4C81FB4F" w:rsidR="00F03E76" w:rsidRDefault="00B908DA" w:rsidP="00B87A47">
      <w:pPr>
        <w:ind w:firstLine="709"/>
        <w:jc w:val="both"/>
        <w:rPr>
          <w:rFonts w:ascii="Times New Roman" w:hAnsi="Times New Roman"/>
          <w:szCs w:val="24"/>
          <w:lang w:val="en-US"/>
        </w:rPr>
      </w:pPr>
      <w:r>
        <w:rPr>
          <w:rFonts w:ascii="Times New Roman" w:hAnsi="Times New Roman"/>
          <w:color w:val="000000" w:themeColor="text1"/>
          <w:szCs w:val="24"/>
        </w:rPr>
        <w:t xml:space="preserve">Ebbene, Fante, ad onta del suo personalissimo percorso artistico, non rimase insensibile di </w:t>
      </w:r>
      <w:r w:rsidR="0089454C">
        <w:rPr>
          <w:rFonts w:ascii="Times New Roman" w:hAnsi="Times New Roman"/>
          <w:color w:val="000000" w:themeColor="text1"/>
          <w:szCs w:val="24"/>
        </w:rPr>
        <w:t>fronte</w:t>
      </w:r>
      <w:r>
        <w:rPr>
          <w:rFonts w:ascii="Times New Roman" w:hAnsi="Times New Roman"/>
          <w:color w:val="000000" w:themeColor="text1"/>
          <w:szCs w:val="24"/>
        </w:rPr>
        <w:t xml:space="preserve"> a questa messe di narrativa che ambiva a parla</w:t>
      </w:r>
      <w:r w:rsidR="00137DBA">
        <w:rPr>
          <w:rFonts w:ascii="Times New Roman" w:hAnsi="Times New Roman"/>
          <w:color w:val="000000" w:themeColor="text1"/>
          <w:szCs w:val="24"/>
        </w:rPr>
        <w:t>re</w:t>
      </w:r>
      <w:r>
        <w:rPr>
          <w:rFonts w:ascii="Times New Roman" w:hAnsi="Times New Roman"/>
          <w:color w:val="000000" w:themeColor="text1"/>
          <w:szCs w:val="24"/>
        </w:rPr>
        <w:t xml:space="preserve"> dell’altra America, quella che non conquistava mai le prime pagine dei quotidiani. Infatti, nel settembre 1940, Fante scrisse a Pascal </w:t>
      </w:r>
      <w:proofErr w:type="spellStart"/>
      <w:r>
        <w:rPr>
          <w:rFonts w:ascii="Times New Roman" w:hAnsi="Times New Roman"/>
          <w:color w:val="000000" w:themeColor="text1"/>
          <w:szCs w:val="24"/>
        </w:rPr>
        <w:t>Covici</w:t>
      </w:r>
      <w:proofErr w:type="spellEnd"/>
      <w:r>
        <w:rPr>
          <w:rFonts w:ascii="Times New Roman" w:hAnsi="Times New Roman"/>
          <w:color w:val="000000" w:themeColor="text1"/>
          <w:szCs w:val="24"/>
        </w:rPr>
        <w:t>, il direttore editoriale della Viking Press, che era sua inte</w:t>
      </w:r>
      <w:r w:rsidR="0089454C">
        <w:rPr>
          <w:rFonts w:ascii="Times New Roman" w:hAnsi="Times New Roman"/>
          <w:color w:val="000000" w:themeColor="text1"/>
          <w:szCs w:val="24"/>
        </w:rPr>
        <w:t>n</w:t>
      </w:r>
      <w:r>
        <w:rPr>
          <w:rFonts w:ascii="Times New Roman" w:hAnsi="Times New Roman"/>
          <w:color w:val="000000" w:themeColor="text1"/>
          <w:szCs w:val="24"/>
        </w:rPr>
        <w:t>zione scrivere un nuovo romanzo e al riguardo si stava documentando</w:t>
      </w:r>
      <w:r w:rsidR="00313226">
        <w:rPr>
          <w:rFonts w:ascii="Times New Roman" w:hAnsi="Times New Roman"/>
          <w:color w:val="000000" w:themeColor="text1"/>
          <w:szCs w:val="24"/>
        </w:rPr>
        <w:t xml:space="preserve">. Fra le altre cose, nella lettera aggiunge che “probabilmente sarà un altro </w:t>
      </w:r>
      <w:r w:rsidR="00313226" w:rsidRPr="00313226">
        <w:rPr>
          <w:rFonts w:ascii="Times New Roman" w:hAnsi="Times New Roman"/>
          <w:i/>
          <w:iCs/>
          <w:color w:val="000000" w:themeColor="text1"/>
          <w:szCs w:val="24"/>
        </w:rPr>
        <w:t>Furore</w:t>
      </w:r>
      <w:r w:rsidR="00313226">
        <w:rPr>
          <w:rFonts w:ascii="Times New Roman" w:hAnsi="Times New Roman"/>
          <w:color w:val="000000" w:themeColor="text1"/>
          <w:szCs w:val="24"/>
        </w:rPr>
        <w:t xml:space="preserve">. […] Il libro sarà sul tono generale di </w:t>
      </w:r>
      <w:r w:rsidR="00313226" w:rsidRPr="00313226">
        <w:rPr>
          <w:rFonts w:ascii="Times New Roman" w:hAnsi="Times New Roman"/>
          <w:i/>
          <w:iCs/>
          <w:color w:val="000000" w:themeColor="text1"/>
          <w:szCs w:val="24"/>
        </w:rPr>
        <w:t>Pian della Tortilla</w:t>
      </w:r>
      <w:r w:rsidR="00313226">
        <w:rPr>
          <w:rFonts w:ascii="Times New Roman" w:hAnsi="Times New Roman"/>
          <w:color w:val="000000" w:themeColor="text1"/>
          <w:szCs w:val="24"/>
        </w:rPr>
        <w:t>, ma sarà più grande”</w:t>
      </w:r>
      <w:r w:rsidR="00007BC0">
        <w:rPr>
          <w:rFonts w:ascii="Times New Roman" w:hAnsi="Times New Roman"/>
          <w:color w:val="000000" w:themeColor="text1"/>
          <w:szCs w:val="24"/>
        </w:rPr>
        <w:t xml:space="preserve"> (in </w:t>
      </w:r>
      <w:proofErr w:type="spellStart"/>
      <w:r w:rsidR="00007BC0">
        <w:rPr>
          <w:rFonts w:ascii="Times New Roman" w:hAnsi="Times New Roman"/>
          <w:color w:val="000000" w:themeColor="text1"/>
          <w:szCs w:val="24"/>
        </w:rPr>
        <w:t>Margaretto</w:t>
      </w:r>
      <w:proofErr w:type="spellEnd"/>
      <w:r w:rsidR="00007BC0">
        <w:rPr>
          <w:rFonts w:ascii="Times New Roman" w:hAnsi="Times New Roman"/>
          <w:color w:val="000000" w:themeColor="text1"/>
          <w:szCs w:val="24"/>
        </w:rPr>
        <w:t xml:space="preserve"> 2017, p. 145)</w:t>
      </w:r>
      <w:r w:rsidR="00313226">
        <w:rPr>
          <w:rFonts w:ascii="Times New Roman" w:hAnsi="Times New Roman"/>
          <w:color w:val="000000" w:themeColor="text1"/>
          <w:szCs w:val="24"/>
        </w:rPr>
        <w:t>.</w:t>
      </w:r>
      <w:r w:rsidR="00D965BA">
        <w:rPr>
          <w:rFonts w:ascii="Times New Roman" w:hAnsi="Times New Roman"/>
          <w:color w:val="000000" w:themeColor="text1"/>
          <w:szCs w:val="24"/>
        </w:rPr>
        <w:t xml:space="preserve"> Citato più volte nella sua corrispondenza con </w:t>
      </w:r>
      <w:proofErr w:type="spellStart"/>
      <w:r w:rsidR="00D965BA">
        <w:rPr>
          <w:rFonts w:ascii="Times New Roman" w:hAnsi="Times New Roman"/>
          <w:color w:val="000000" w:themeColor="text1"/>
          <w:szCs w:val="24"/>
        </w:rPr>
        <w:t>Covici</w:t>
      </w:r>
      <w:proofErr w:type="spellEnd"/>
      <w:r w:rsidR="00D965BA">
        <w:rPr>
          <w:rFonts w:ascii="Times New Roman" w:hAnsi="Times New Roman"/>
          <w:color w:val="000000" w:themeColor="text1"/>
          <w:szCs w:val="24"/>
        </w:rPr>
        <w:t>, Steinbeck rappresentava un modello importante per Fante, anche se i punti di contatto fra i due scrittori erano ben pochi, soprattutto perché il californiano Steinbeck era riuscito a scrivere romanzi corali in cui a parlare era una comunità intera, laddove Fante era legato all’immagine dell’eroe che – nei suoi valori e disvalori – era sempre in con</w:t>
      </w:r>
      <w:r w:rsidR="002F6DE0">
        <w:rPr>
          <w:rFonts w:ascii="Times New Roman" w:hAnsi="Times New Roman"/>
          <w:color w:val="000000" w:themeColor="text1"/>
          <w:szCs w:val="24"/>
        </w:rPr>
        <w:t>f</w:t>
      </w:r>
      <w:r w:rsidR="00D965BA">
        <w:rPr>
          <w:rFonts w:ascii="Times New Roman" w:hAnsi="Times New Roman"/>
          <w:color w:val="000000" w:themeColor="text1"/>
          <w:szCs w:val="24"/>
        </w:rPr>
        <w:t>litto con la società.</w:t>
      </w:r>
      <w:r w:rsidR="00C11EFA">
        <w:rPr>
          <w:rFonts w:ascii="Times New Roman" w:hAnsi="Times New Roman"/>
          <w:color w:val="000000" w:themeColor="text1"/>
          <w:szCs w:val="24"/>
        </w:rPr>
        <w:t xml:space="preserve"> </w:t>
      </w:r>
      <w:r w:rsidR="00C11EFA" w:rsidRPr="00C11EFA">
        <w:rPr>
          <w:rFonts w:ascii="Times New Roman" w:hAnsi="Times New Roman"/>
          <w:color w:val="000000" w:themeColor="text1"/>
          <w:szCs w:val="24"/>
        </w:rPr>
        <w:t>Da questo punto di vista, da più parti, in te</w:t>
      </w:r>
      <w:r w:rsidR="00C11EFA">
        <w:rPr>
          <w:rFonts w:ascii="Times New Roman" w:hAnsi="Times New Roman"/>
          <w:color w:val="000000" w:themeColor="text1"/>
          <w:szCs w:val="24"/>
        </w:rPr>
        <w:t xml:space="preserve">mpi recenti, si è cercato di definire un diretto legame tra l’opera narrativa </w:t>
      </w:r>
      <w:proofErr w:type="spellStart"/>
      <w:r w:rsidR="00C11EFA">
        <w:rPr>
          <w:rFonts w:ascii="Times New Roman" w:hAnsi="Times New Roman"/>
          <w:color w:val="000000" w:themeColor="text1"/>
          <w:szCs w:val="24"/>
        </w:rPr>
        <w:t>fantiana</w:t>
      </w:r>
      <w:proofErr w:type="spellEnd"/>
      <w:r w:rsidR="00C11EFA">
        <w:rPr>
          <w:rFonts w:ascii="Times New Roman" w:hAnsi="Times New Roman"/>
          <w:color w:val="000000" w:themeColor="text1"/>
          <w:szCs w:val="24"/>
        </w:rPr>
        <w:t xml:space="preserve"> e il modernismo. </w:t>
      </w:r>
      <w:r w:rsidR="00C11EFA" w:rsidRPr="00C11EFA">
        <w:rPr>
          <w:rFonts w:ascii="Times New Roman" w:hAnsi="Times New Roman"/>
          <w:color w:val="000000" w:themeColor="text1"/>
          <w:szCs w:val="24"/>
          <w:lang w:val="en-US"/>
        </w:rPr>
        <w:t xml:space="preserve">Al </w:t>
      </w:r>
      <w:proofErr w:type="spellStart"/>
      <w:r w:rsidR="00C11EFA" w:rsidRPr="00C11EFA">
        <w:rPr>
          <w:rFonts w:ascii="Times New Roman" w:hAnsi="Times New Roman"/>
          <w:color w:val="000000" w:themeColor="text1"/>
          <w:szCs w:val="24"/>
          <w:lang w:val="en-US"/>
        </w:rPr>
        <w:t>riguardo</w:t>
      </w:r>
      <w:proofErr w:type="spellEnd"/>
      <w:r w:rsidR="0089454C">
        <w:rPr>
          <w:rFonts w:ascii="Times New Roman" w:hAnsi="Times New Roman"/>
          <w:color w:val="000000" w:themeColor="text1"/>
          <w:szCs w:val="24"/>
          <w:lang w:val="en-US"/>
        </w:rPr>
        <w:t xml:space="preserve">, </w:t>
      </w:r>
      <w:proofErr w:type="spellStart"/>
      <w:r w:rsidR="0089454C">
        <w:rPr>
          <w:rFonts w:ascii="Times New Roman" w:hAnsi="Times New Roman"/>
          <w:color w:val="000000" w:themeColor="text1"/>
          <w:szCs w:val="24"/>
          <w:lang w:val="en-US"/>
        </w:rPr>
        <w:t>nel</w:t>
      </w:r>
      <w:proofErr w:type="spellEnd"/>
      <w:r w:rsidR="0089454C">
        <w:rPr>
          <w:rFonts w:ascii="Times New Roman" w:hAnsi="Times New Roman"/>
          <w:color w:val="000000" w:themeColor="text1"/>
          <w:szCs w:val="24"/>
          <w:lang w:val="en-US"/>
        </w:rPr>
        <w:t xml:space="preserve"> 1997,</w:t>
      </w:r>
      <w:r w:rsidR="00C11EFA" w:rsidRPr="00C11EFA">
        <w:rPr>
          <w:rFonts w:ascii="Times New Roman" w:hAnsi="Times New Roman"/>
          <w:color w:val="000000" w:themeColor="text1"/>
          <w:szCs w:val="24"/>
          <w:lang w:val="en-US"/>
        </w:rPr>
        <w:t xml:space="preserve"> Jay Martin </w:t>
      </w:r>
      <w:r w:rsidR="0089454C" w:rsidRPr="00C11EFA">
        <w:rPr>
          <w:rFonts w:ascii="Times New Roman" w:hAnsi="Times New Roman"/>
          <w:color w:val="000000" w:themeColor="text1"/>
          <w:szCs w:val="24"/>
          <w:lang w:val="en-US"/>
        </w:rPr>
        <w:t xml:space="preserve">ha </w:t>
      </w:r>
      <w:proofErr w:type="spellStart"/>
      <w:r w:rsidR="0089454C" w:rsidRPr="00C11EFA">
        <w:rPr>
          <w:rFonts w:ascii="Times New Roman" w:hAnsi="Times New Roman"/>
          <w:color w:val="000000" w:themeColor="text1"/>
          <w:szCs w:val="24"/>
          <w:lang w:val="en-US"/>
        </w:rPr>
        <w:t>osservato</w:t>
      </w:r>
      <w:proofErr w:type="spellEnd"/>
      <w:r w:rsidR="00C11EFA" w:rsidRPr="00C11EFA">
        <w:rPr>
          <w:rFonts w:ascii="Times New Roman" w:hAnsi="Times New Roman"/>
          <w:color w:val="000000" w:themeColor="text1"/>
          <w:szCs w:val="24"/>
          <w:lang w:val="en-US"/>
        </w:rPr>
        <w:t>: “</w:t>
      </w:r>
      <w:r w:rsidR="00C11EFA" w:rsidRPr="00753115">
        <w:rPr>
          <w:rFonts w:ascii="Times New Roman" w:hAnsi="Times New Roman"/>
          <w:szCs w:val="24"/>
          <w:lang w:val="en-US"/>
        </w:rPr>
        <w:t xml:space="preserve">Woven into his narratives, acknowledgments of the great modernists constitute a leitmotif, which constantly reminds readers of </w:t>
      </w:r>
      <w:r w:rsidR="00137DBA">
        <w:rPr>
          <w:rFonts w:ascii="Times New Roman" w:hAnsi="Times New Roman"/>
          <w:szCs w:val="24"/>
          <w:lang w:val="en-US"/>
        </w:rPr>
        <w:t>t</w:t>
      </w:r>
      <w:r w:rsidR="00C11EFA" w:rsidRPr="00753115">
        <w:rPr>
          <w:rFonts w:ascii="Times New Roman" w:hAnsi="Times New Roman"/>
          <w:szCs w:val="24"/>
          <w:lang w:val="en-US"/>
        </w:rPr>
        <w:t>he background against which Fante wrote</w:t>
      </w:r>
      <w:r w:rsidR="00C11EFA">
        <w:rPr>
          <w:rFonts w:ascii="Times New Roman" w:hAnsi="Times New Roman"/>
          <w:szCs w:val="24"/>
          <w:lang w:val="en-US"/>
        </w:rPr>
        <w:t>”</w:t>
      </w:r>
      <w:r w:rsidR="00007BC0">
        <w:rPr>
          <w:rFonts w:ascii="Times New Roman" w:hAnsi="Times New Roman"/>
          <w:szCs w:val="24"/>
          <w:lang w:val="en-US"/>
        </w:rPr>
        <w:t xml:space="preserve"> (Martin 1997, p. 22)</w:t>
      </w:r>
      <w:r w:rsidR="00C11EFA">
        <w:rPr>
          <w:rFonts w:ascii="Times New Roman" w:hAnsi="Times New Roman"/>
          <w:szCs w:val="24"/>
          <w:lang w:val="en-US"/>
        </w:rPr>
        <w:t xml:space="preserve">. </w:t>
      </w:r>
    </w:p>
    <w:p w14:paraId="786EE833" w14:textId="15846631" w:rsidR="00EC3E4B" w:rsidRDefault="00137DBA" w:rsidP="00B87A47">
      <w:pPr>
        <w:ind w:firstLine="709"/>
        <w:jc w:val="both"/>
        <w:rPr>
          <w:rFonts w:ascii="Times New Roman" w:hAnsi="Times New Roman"/>
          <w:szCs w:val="24"/>
        </w:rPr>
      </w:pPr>
      <w:r>
        <w:rPr>
          <w:rFonts w:ascii="Times New Roman" w:hAnsi="Times New Roman"/>
          <w:szCs w:val="24"/>
        </w:rPr>
        <w:t>S</w:t>
      </w:r>
      <w:r w:rsidR="008B712B">
        <w:rPr>
          <w:rFonts w:ascii="Times New Roman" w:hAnsi="Times New Roman"/>
          <w:szCs w:val="24"/>
        </w:rPr>
        <w:t>arebbe del tutto sbagliato</w:t>
      </w:r>
      <w:r>
        <w:rPr>
          <w:rFonts w:ascii="Times New Roman" w:hAnsi="Times New Roman"/>
          <w:szCs w:val="24"/>
        </w:rPr>
        <w:t>, dunque,</w:t>
      </w:r>
      <w:r w:rsidR="008B712B">
        <w:rPr>
          <w:rFonts w:ascii="Times New Roman" w:hAnsi="Times New Roman"/>
          <w:szCs w:val="24"/>
        </w:rPr>
        <w:t xml:space="preserve"> avvalorare</w:t>
      </w:r>
      <w:r w:rsidR="00F03E76" w:rsidRPr="00F03E76">
        <w:rPr>
          <w:rFonts w:ascii="Times New Roman" w:hAnsi="Times New Roman"/>
          <w:szCs w:val="24"/>
        </w:rPr>
        <w:t xml:space="preserve"> l’immagine di uno scrittore che attinge direttamente al </w:t>
      </w:r>
      <w:r w:rsidR="00F03E76">
        <w:rPr>
          <w:rFonts w:ascii="Times New Roman" w:hAnsi="Times New Roman"/>
          <w:szCs w:val="24"/>
        </w:rPr>
        <w:t>suo viss</w:t>
      </w:r>
      <w:r w:rsidR="00D80FE4">
        <w:rPr>
          <w:rFonts w:ascii="Times New Roman" w:hAnsi="Times New Roman"/>
          <w:szCs w:val="24"/>
        </w:rPr>
        <w:t xml:space="preserve">uto, che trasforma – quasi </w:t>
      </w:r>
      <w:proofErr w:type="gramStart"/>
      <w:r w:rsidR="00D80FE4">
        <w:rPr>
          <w:rFonts w:ascii="Times New Roman" w:hAnsi="Times New Roman"/>
          <w:szCs w:val="24"/>
        </w:rPr>
        <w:t>acriticamente  –</w:t>
      </w:r>
      <w:proofErr w:type="gramEnd"/>
      <w:r w:rsidR="00D80FE4">
        <w:rPr>
          <w:rFonts w:ascii="Times New Roman" w:hAnsi="Times New Roman"/>
          <w:szCs w:val="24"/>
        </w:rPr>
        <w:t xml:space="preserve"> le vicende della sua vita nelle fitte pagine dei racconti e dei romanzi in cui parlano, prendono corpo e si agitano i suoi eroi irrequieti. </w:t>
      </w:r>
      <w:r w:rsidR="00D80FE4" w:rsidRPr="00D80FE4">
        <w:rPr>
          <w:rFonts w:ascii="Times New Roman" w:hAnsi="Times New Roman"/>
          <w:szCs w:val="24"/>
        </w:rPr>
        <w:t xml:space="preserve">Certo, senza l’esperienza della prima mondiale, Hemingway non avrebbe mai scritto </w:t>
      </w:r>
      <w:proofErr w:type="spellStart"/>
      <w:r w:rsidR="00D80FE4" w:rsidRPr="00DF2C1D">
        <w:rPr>
          <w:rFonts w:ascii="Times New Roman" w:hAnsi="Times New Roman"/>
          <w:i/>
          <w:iCs/>
          <w:szCs w:val="24"/>
        </w:rPr>
        <w:t>Farewell</w:t>
      </w:r>
      <w:proofErr w:type="spellEnd"/>
      <w:r w:rsidR="00D80FE4" w:rsidRPr="00DF2C1D">
        <w:rPr>
          <w:rFonts w:ascii="Times New Roman" w:hAnsi="Times New Roman"/>
          <w:i/>
          <w:iCs/>
          <w:szCs w:val="24"/>
        </w:rPr>
        <w:t xml:space="preserve"> to Arms</w:t>
      </w:r>
      <w:r w:rsidR="00D80FE4" w:rsidRPr="00D80FE4">
        <w:rPr>
          <w:rFonts w:ascii="Times New Roman" w:hAnsi="Times New Roman"/>
          <w:szCs w:val="24"/>
        </w:rPr>
        <w:t xml:space="preserve">; senza </w:t>
      </w:r>
      <w:r w:rsidR="00D80FE4">
        <w:rPr>
          <w:rFonts w:ascii="Times New Roman" w:hAnsi="Times New Roman"/>
          <w:szCs w:val="24"/>
        </w:rPr>
        <w:t xml:space="preserve">la discriminazione razziale e i torbidi legami tra </w:t>
      </w:r>
      <w:r w:rsidR="00700D9A">
        <w:rPr>
          <w:rFonts w:ascii="Times New Roman" w:hAnsi="Times New Roman"/>
          <w:szCs w:val="24"/>
        </w:rPr>
        <w:t xml:space="preserve">il padrone bianco e i braccianti neri Faulkner non </w:t>
      </w:r>
      <w:r w:rsidR="00DF2C1D">
        <w:rPr>
          <w:rFonts w:ascii="Times New Roman" w:hAnsi="Times New Roman"/>
          <w:szCs w:val="24"/>
        </w:rPr>
        <w:t>avrebbe</w:t>
      </w:r>
      <w:r w:rsidR="00700D9A">
        <w:rPr>
          <w:rFonts w:ascii="Times New Roman" w:hAnsi="Times New Roman"/>
          <w:szCs w:val="24"/>
        </w:rPr>
        <w:t xml:space="preserve"> potuto scrivere </w:t>
      </w:r>
      <w:r w:rsidR="00700D9A" w:rsidRPr="00700D9A">
        <w:rPr>
          <w:rFonts w:ascii="Times New Roman" w:hAnsi="Times New Roman"/>
          <w:i/>
          <w:iCs/>
          <w:szCs w:val="24"/>
        </w:rPr>
        <w:t xml:space="preserve">The Sound and the </w:t>
      </w:r>
      <w:proofErr w:type="spellStart"/>
      <w:r w:rsidR="00700D9A" w:rsidRPr="00700D9A">
        <w:rPr>
          <w:rFonts w:ascii="Times New Roman" w:hAnsi="Times New Roman"/>
          <w:i/>
          <w:iCs/>
          <w:szCs w:val="24"/>
        </w:rPr>
        <w:t>Fury</w:t>
      </w:r>
      <w:proofErr w:type="spellEnd"/>
      <w:r w:rsidR="00700D9A">
        <w:rPr>
          <w:rFonts w:ascii="Times New Roman" w:hAnsi="Times New Roman"/>
          <w:szCs w:val="24"/>
        </w:rPr>
        <w:t xml:space="preserve"> o </w:t>
      </w:r>
      <w:r w:rsidR="00700D9A" w:rsidRPr="00700D9A">
        <w:rPr>
          <w:rFonts w:ascii="Times New Roman" w:hAnsi="Times New Roman"/>
          <w:i/>
          <w:iCs/>
          <w:szCs w:val="24"/>
        </w:rPr>
        <w:t xml:space="preserve">Light in </w:t>
      </w:r>
      <w:proofErr w:type="spellStart"/>
      <w:r w:rsidR="00700D9A" w:rsidRPr="00700D9A">
        <w:rPr>
          <w:rFonts w:ascii="Times New Roman" w:hAnsi="Times New Roman"/>
          <w:i/>
          <w:iCs/>
          <w:szCs w:val="24"/>
        </w:rPr>
        <w:t>July</w:t>
      </w:r>
      <w:proofErr w:type="spellEnd"/>
      <w:r w:rsidR="00700D9A">
        <w:rPr>
          <w:rFonts w:ascii="Times New Roman" w:hAnsi="Times New Roman"/>
          <w:szCs w:val="24"/>
        </w:rPr>
        <w:t xml:space="preserve">. </w:t>
      </w:r>
      <w:r w:rsidR="00700D9A" w:rsidRPr="00700D9A">
        <w:rPr>
          <w:rFonts w:ascii="Times New Roman" w:hAnsi="Times New Roman"/>
          <w:szCs w:val="24"/>
        </w:rPr>
        <w:t>In ogni caso, prima dell’esperienza conta la letteratura</w:t>
      </w:r>
      <w:r w:rsidR="00700D9A">
        <w:rPr>
          <w:rFonts w:ascii="Times New Roman" w:hAnsi="Times New Roman"/>
          <w:szCs w:val="24"/>
        </w:rPr>
        <w:t xml:space="preserve">. </w:t>
      </w:r>
      <w:r w:rsidR="00700D9A" w:rsidRPr="00700D9A">
        <w:rPr>
          <w:rFonts w:ascii="Times New Roman" w:hAnsi="Times New Roman"/>
          <w:szCs w:val="24"/>
        </w:rPr>
        <w:t xml:space="preserve">Solo attraverso la letteratura si </w:t>
      </w:r>
      <w:r w:rsidR="00DF2C1D" w:rsidRPr="00700D9A">
        <w:rPr>
          <w:rFonts w:ascii="Times New Roman" w:hAnsi="Times New Roman"/>
          <w:szCs w:val="24"/>
        </w:rPr>
        <w:t>ritorna</w:t>
      </w:r>
      <w:r w:rsidR="00700D9A" w:rsidRPr="00700D9A">
        <w:rPr>
          <w:rFonts w:ascii="Times New Roman" w:hAnsi="Times New Roman"/>
          <w:szCs w:val="24"/>
        </w:rPr>
        <w:t xml:space="preserve"> alla letteratu</w:t>
      </w:r>
      <w:r w:rsidR="00700D9A">
        <w:rPr>
          <w:rFonts w:ascii="Times New Roman" w:hAnsi="Times New Roman"/>
          <w:szCs w:val="24"/>
        </w:rPr>
        <w:t>r</w:t>
      </w:r>
      <w:r w:rsidR="0089460A">
        <w:rPr>
          <w:rFonts w:ascii="Times New Roman" w:hAnsi="Times New Roman"/>
          <w:szCs w:val="24"/>
        </w:rPr>
        <w:t>a</w:t>
      </w:r>
      <w:r w:rsidR="00700D9A">
        <w:rPr>
          <w:rFonts w:ascii="Times New Roman" w:hAnsi="Times New Roman"/>
          <w:szCs w:val="24"/>
        </w:rPr>
        <w:t xml:space="preserve">. </w:t>
      </w:r>
      <w:r w:rsidR="00700D9A" w:rsidRPr="00700D9A">
        <w:rPr>
          <w:rFonts w:ascii="Times New Roman" w:hAnsi="Times New Roman"/>
          <w:szCs w:val="24"/>
        </w:rPr>
        <w:t xml:space="preserve">Per questo non è forse sbagliato ricordare che il </w:t>
      </w:r>
      <w:r w:rsidR="00700D9A">
        <w:rPr>
          <w:rFonts w:ascii="Times New Roman" w:hAnsi="Times New Roman"/>
          <w:szCs w:val="24"/>
        </w:rPr>
        <w:t xml:space="preserve">giovane Fante nel 1940 scrisse a un’autorità letteraria indiscussa quale H. L. </w:t>
      </w:r>
      <w:proofErr w:type="spellStart"/>
      <w:r w:rsidR="00700D9A">
        <w:rPr>
          <w:rFonts w:ascii="Times New Roman" w:hAnsi="Times New Roman"/>
          <w:szCs w:val="24"/>
        </w:rPr>
        <w:t>Mencken</w:t>
      </w:r>
      <w:proofErr w:type="spellEnd"/>
      <w:r w:rsidR="00700D9A">
        <w:rPr>
          <w:rFonts w:ascii="Times New Roman" w:hAnsi="Times New Roman"/>
          <w:szCs w:val="24"/>
        </w:rPr>
        <w:t xml:space="preserve"> le seguenti </w:t>
      </w:r>
      <w:r w:rsidR="0089460A">
        <w:rPr>
          <w:rFonts w:ascii="Times New Roman" w:hAnsi="Times New Roman"/>
          <w:szCs w:val="24"/>
        </w:rPr>
        <w:t>parole invero</w:t>
      </w:r>
      <w:r w:rsidR="005E7B2C">
        <w:rPr>
          <w:rFonts w:ascii="Times New Roman" w:hAnsi="Times New Roman"/>
          <w:szCs w:val="24"/>
        </w:rPr>
        <w:t xml:space="preserve"> </w:t>
      </w:r>
      <w:r w:rsidR="00700D9A">
        <w:rPr>
          <w:rFonts w:ascii="Times New Roman" w:hAnsi="Times New Roman"/>
          <w:szCs w:val="24"/>
        </w:rPr>
        <w:t>significative:</w:t>
      </w:r>
      <w:r w:rsidR="00BB21C2">
        <w:rPr>
          <w:rFonts w:ascii="Times New Roman" w:hAnsi="Times New Roman"/>
          <w:szCs w:val="24"/>
        </w:rPr>
        <w:t xml:space="preserve"> </w:t>
      </w:r>
      <w:r w:rsidR="00F5330A">
        <w:rPr>
          <w:rFonts w:ascii="Times New Roman" w:hAnsi="Times New Roman"/>
          <w:szCs w:val="24"/>
        </w:rPr>
        <w:t>“</w:t>
      </w:r>
      <w:r w:rsidR="00753115" w:rsidRPr="00700D9A">
        <w:rPr>
          <w:rFonts w:ascii="Times New Roman" w:hAnsi="Times New Roman"/>
          <w:szCs w:val="24"/>
        </w:rPr>
        <w:t xml:space="preserve">I </w:t>
      </w:r>
      <w:proofErr w:type="spellStart"/>
      <w:r w:rsidR="00753115" w:rsidRPr="00700D9A">
        <w:rPr>
          <w:rFonts w:ascii="Times New Roman" w:hAnsi="Times New Roman"/>
          <w:szCs w:val="24"/>
        </w:rPr>
        <w:t>have</w:t>
      </w:r>
      <w:proofErr w:type="spellEnd"/>
      <w:r w:rsidR="00753115" w:rsidRPr="00700D9A">
        <w:rPr>
          <w:rFonts w:ascii="Times New Roman" w:hAnsi="Times New Roman"/>
          <w:szCs w:val="24"/>
        </w:rPr>
        <w:t xml:space="preserve"> </w:t>
      </w:r>
      <w:proofErr w:type="spellStart"/>
      <w:r w:rsidR="00753115" w:rsidRPr="00700D9A">
        <w:rPr>
          <w:rFonts w:ascii="Times New Roman" w:hAnsi="Times New Roman"/>
          <w:szCs w:val="24"/>
        </w:rPr>
        <w:t>read</w:t>
      </w:r>
      <w:proofErr w:type="spellEnd"/>
      <w:r w:rsidR="00753115" w:rsidRPr="00700D9A">
        <w:rPr>
          <w:rFonts w:ascii="Times New Roman" w:hAnsi="Times New Roman"/>
          <w:szCs w:val="24"/>
        </w:rPr>
        <w:t xml:space="preserve"> </w:t>
      </w:r>
      <w:proofErr w:type="spellStart"/>
      <w:r w:rsidR="00753115" w:rsidRPr="00700D9A">
        <w:rPr>
          <w:rFonts w:ascii="Times New Roman" w:hAnsi="Times New Roman"/>
          <w:szCs w:val="24"/>
        </w:rPr>
        <w:t>extensively</w:t>
      </w:r>
      <w:proofErr w:type="spellEnd"/>
      <w:r w:rsidR="00753115" w:rsidRPr="00700D9A">
        <w:rPr>
          <w:rFonts w:ascii="Times New Roman" w:hAnsi="Times New Roman"/>
          <w:szCs w:val="24"/>
        </w:rPr>
        <w:t xml:space="preserve"> and know </w:t>
      </w:r>
      <w:proofErr w:type="spellStart"/>
      <w:r w:rsidR="00753115" w:rsidRPr="00700D9A">
        <w:rPr>
          <w:rFonts w:ascii="Times New Roman" w:hAnsi="Times New Roman"/>
          <w:szCs w:val="24"/>
        </w:rPr>
        <w:t>contemporary</w:t>
      </w:r>
      <w:proofErr w:type="spellEnd"/>
      <w:r w:rsidR="00753115" w:rsidRPr="00700D9A">
        <w:rPr>
          <w:rFonts w:ascii="Times New Roman" w:hAnsi="Times New Roman"/>
          <w:szCs w:val="24"/>
        </w:rPr>
        <w:t xml:space="preserve"> literature </w:t>
      </w:r>
      <w:proofErr w:type="spellStart"/>
      <w:r w:rsidR="00753115" w:rsidRPr="00700D9A">
        <w:rPr>
          <w:rFonts w:ascii="Times New Roman" w:hAnsi="Times New Roman"/>
          <w:szCs w:val="24"/>
        </w:rPr>
        <w:t>very</w:t>
      </w:r>
      <w:proofErr w:type="spellEnd"/>
      <w:r w:rsidR="00753115" w:rsidRPr="00700D9A">
        <w:rPr>
          <w:rFonts w:ascii="Times New Roman" w:hAnsi="Times New Roman"/>
          <w:szCs w:val="24"/>
        </w:rPr>
        <w:t xml:space="preserve"> </w:t>
      </w:r>
      <w:proofErr w:type="spellStart"/>
      <w:r w:rsidR="00753115" w:rsidRPr="00700D9A">
        <w:rPr>
          <w:rFonts w:ascii="Times New Roman" w:hAnsi="Times New Roman"/>
          <w:szCs w:val="24"/>
        </w:rPr>
        <w:t>well</w:t>
      </w:r>
      <w:proofErr w:type="spellEnd"/>
      <w:r w:rsidR="00F5330A">
        <w:rPr>
          <w:rFonts w:ascii="Times New Roman" w:hAnsi="Times New Roman"/>
          <w:iCs/>
        </w:rPr>
        <w:t>”</w:t>
      </w:r>
      <w:r w:rsidR="00316BEC">
        <w:rPr>
          <w:rFonts w:ascii="Times New Roman" w:hAnsi="Times New Roman"/>
          <w:iCs/>
        </w:rPr>
        <w:t xml:space="preserve"> (Moreau 1991, p. 31)</w:t>
      </w:r>
      <w:r w:rsidR="00753115" w:rsidRPr="00700D9A">
        <w:rPr>
          <w:rFonts w:ascii="Times New Roman" w:hAnsi="Times New Roman"/>
          <w:szCs w:val="24"/>
        </w:rPr>
        <w:t xml:space="preserve">. </w:t>
      </w:r>
      <w:r w:rsidR="005E7B2C">
        <w:rPr>
          <w:rFonts w:ascii="Times New Roman" w:hAnsi="Times New Roman"/>
          <w:szCs w:val="24"/>
        </w:rPr>
        <w:t xml:space="preserve">Quindi, l’autore di </w:t>
      </w:r>
      <w:proofErr w:type="spellStart"/>
      <w:r w:rsidR="005E7B2C" w:rsidRPr="005E7B2C">
        <w:rPr>
          <w:rFonts w:ascii="Times New Roman" w:hAnsi="Times New Roman"/>
          <w:i/>
          <w:iCs/>
          <w:szCs w:val="24"/>
        </w:rPr>
        <w:t>Ask</w:t>
      </w:r>
      <w:proofErr w:type="spellEnd"/>
      <w:r w:rsidR="005E7B2C" w:rsidRPr="005E7B2C">
        <w:rPr>
          <w:rFonts w:ascii="Times New Roman" w:hAnsi="Times New Roman"/>
          <w:i/>
          <w:iCs/>
          <w:szCs w:val="24"/>
        </w:rPr>
        <w:t xml:space="preserve"> the </w:t>
      </w:r>
      <w:proofErr w:type="spellStart"/>
      <w:r w:rsidR="005E7B2C" w:rsidRPr="005E7B2C">
        <w:rPr>
          <w:rFonts w:ascii="Times New Roman" w:hAnsi="Times New Roman"/>
          <w:i/>
          <w:iCs/>
          <w:szCs w:val="24"/>
        </w:rPr>
        <w:t>Dust</w:t>
      </w:r>
      <w:proofErr w:type="spellEnd"/>
      <w:r w:rsidR="005E7B2C">
        <w:rPr>
          <w:rFonts w:ascii="Times New Roman" w:hAnsi="Times New Roman"/>
          <w:szCs w:val="24"/>
        </w:rPr>
        <w:t xml:space="preserve"> si presenta soprattutto come lettore: un lettore avido che, come racconta negli altri scritti, aveva letto di tutto, anche i testi classici del modernismo</w:t>
      </w:r>
      <w:r>
        <w:rPr>
          <w:rFonts w:ascii="Times New Roman" w:hAnsi="Times New Roman"/>
          <w:szCs w:val="24"/>
        </w:rPr>
        <w:t>,</w:t>
      </w:r>
      <w:r w:rsidR="005E7B2C">
        <w:rPr>
          <w:rFonts w:ascii="Times New Roman" w:hAnsi="Times New Roman"/>
          <w:szCs w:val="24"/>
        </w:rPr>
        <w:t xml:space="preserve"> e tutto aveva cercato di assimilare, facendo propria una linea narrativa che, diversamente dalla cosiddetta </w:t>
      </w:r>
      <w:proofErr w:type="spellStart"/>
      <w:r w:rsidR="005E7B2C" w:rsidRPr="005E7B2C">
        <w:rPr>
          <w:rFonts w:ascii="Times New Roman" w:hAnsi="Times New Roman"/>
          <w:i/>
          <w:iCs/>
          <w:szCs w:val="24"/>
        </w:rPr>
        <w:t>great</w:t>
      </w:r>
      <w:proofErr w:type="spellEnd"/>
      <w:r w:rsidR="005E7B2C" w:rsidRPr="005E7B2C">
        <w:rPr>
          <w:rFonts w:ascii="Times New Roman" w:hAnsi="Times New Roman"/>
          <w:i/>
          <w:iCs/>
          <w:szCs w:val="24"/>
        </w:rPr>
        <w:t xml:space="preserve"> </w:t>
      </w:r>
      <w:proofErr w:type="spellStart"/>
      <w:r w:rsidR="005E7B2C" w:rsidRPr="005E7B2C">
        <w:rPr>
          <w:rFonts w:ascii="Times New Roman" w:hAnsi="Times New Roman"/>
          <w:i/>
          <w:iCs/>
          <w:szCs w:val="24"/>
        </w:rPr>
        <w:t>tradition</w:t>
      </w:r>
      <w:proofErr w:type="spellEnd"/>
      <w:r w:rsidR="005E7B2C">
        <w:rPr>
          <w:rFonts w:ascii="Times New Roman" w:hAnsi="Times New Roman"/>
          <w:szCs w:val="24"/>
        </w:rPr>
        <w:t>, diversamente dalla stagione ott</w:t>
      </w:r>
      <w:r w:rsidR="00DF2C1D">
        <w:rPr>
          <w:rFonts w:ascii="Times New Roman" w:hAnsi="Times New Roman"/>
          <w:szCs w:val="24"/>
        </w:rPr>
        <w:t>oc</w:t>
      </w:r>
      <w:r w:rsidR="005E7B2C">
        <w:rPr>
          <w:rFonts w:ascii="Times New Roman" w:hAnsi="Times New Roman"/>
          <w:szCs w:val="24"/>
        </w:rPr>
        <w:t xml:space="preserve">entesca del romanzo realista, si muove in un territorio del tutto nuovo, in cui – come </w:t>
      </w:r>
      <w:r>
        <w:rPr>
          <w:rFonts w:ascii="Times New Roman" w:hAnsi="Times New Roman"/>
          <w:szCs w:val="24"/>
        </w:rPr>
        <w:t xml:space="preserve">si </w:t>
      </w:r>
      <w:r w:rsidR="005E7B2C">
        <w:rPr>
          <w:rFonts w:ascii="Times New Roman" w:hAnsi="Times New Roman"/>
          <w:szCs w:val="24"/>
        </w:rPr>
        <w:t>dicev</w:t>
      </w:r>
      <w:r>
        <w:rPr>
          <w:rFonts w:ascii="Times New Roman" w:hAnsi="Times New Roman"/>
          <w:szCs w:val="24"/>
        </w:rPr>
        <w:t>a</w:t>
      </w:r>
      <w:r w:rsidR="005E7B2C">
        <w:rPr>
          <w:rFonts w:ascii="Times New Roman" w:hAnsi="Times New Roman"/>
          <w:szCs w:val="24"/>
        </w:rPr>
        <w:t xml:space="preserve"> all’inizio – egli cerca una parola che sulla pagina suoni </w:t>
      </w:r>
      <w:r w:rsidR="00D873CA">
        <w:rPr>
          <w:rFonts w:ascii="Times New Roman" w:hAnsi="Times New Roman"/>
          <w:szCs w:val="24"/>
        </w:rPr>
        <w:t xml:space="preserve">sempre </w:t>
      </w:r>
      <w:r w:rsidR="005E7B2C">
        <w:rPr>
          <w:rFonts w:ascii="Times New Roman" w:hAnsi="Times New Roman"/>
          <w:szCs w:val="24"/>
        </w:rPr>
        <w:t xml:space="preserve">vera, </w:t>
      </w:r>
      <w:r w:rsidR="00D873CA">
        <w:rPr>
          <w:rFonts w:ascii="Times New Roman" w:hAnsi="Times New Roman"/>
          <w:szCs w:val="24"/>
        </w:rPr>
        <w:t>intimamente</w:t>
      </w:r>
      <w:r w:rsidR="005E7B2C">
        <w:rPr>
          <w:rFonts w:ascii="Times New Roman" w:hAnsi="Times New Roman"/>
          <w:szCs w:val="24"/>
        </w:rPr>
        <w:t xml:space="preserve"> autentica. </w:t>
      </w:r>
    </w:p>
    <w:p w14:paraId="105AD745" w14:textId="0A1E4317" w:rsidR="00E067BE" w:rsidRDefault="005E7B2C" w:rsidP="00B87A47">
      <w:pPr>
        <w:ind w:firstLine="709"/>
        <w:jc w:val="both"/>
        <w:rPr>
          <w:rFonts w:ascii="Times New Roman" w:hAnsi="Times New Roman"/>
          <w:szCs w:val="24"/>
        </w:rPr>
      </w:pPr>
      <w:r>
        <w:rPr>
          <w:rFonts w:ascii="Times New Roman" w:hAnsi="Times New Roman"/>
          <w:szCs w:val="24"/>
        </w:rPr>
        <w:lastRenderedPageBreak/>
        <w:t xml:space="preserve">E questo è possibile perché Fante ha assimilato </w:t>
      </w:r>
      <w:r w:rsidR="00D873CA">
        <w:rPr>
          <w:rFonts w:ascii="Times New Roman" w:hAnsi="Times New Roman"/>
          <w:szCs w:val="24"/>
        </w:rPr>
        <w:t>piena</w:t>
      </w:r>
      <w:r>
        <w:rPr>
          <w:rFonts w:ascii="Times New Roman" w:hAnsi="Times New Roman"/>
          <w:szCs w:val="24"/>
        </w:rPr>
        <w:t xml:space="preserve">mente i suoi modelli e non lascia trasparire </w:t>
      </w:r>
      <w:r w:rsidR="006A272D">
        <w:rPr>
          <w:rFonts w:ascii="Times New Roman" w:hAnsi="Times New Roman"/>
          <w:szCs w:val="24"/>
        </w:rPr>
        <w:t>– nemmeno come</w:t>
      </w:r>
      <w:r w:rsidR="00090A8E">
        <w:rPr>
          <w:rFonts w:ascii="Times New Roman" w:hAnsi="Times New Roman"/>
          <w:szCs w:val="24"/>
        </w:rPr>
        <w:t xml:space="preserve"> una minima</w:t>
      </w:r>
      <w:r w:rsidR="006A272D">
        <w:rPr>
          <w:rFonts w:ascii="Times New Roman" w:hAnsi="Times New Roman"/>
          <w:szCs w:val="24"/>
        </w:rPr>
        <w:t xml:space="preserve"> traccia</w:t>
      </w:r>
      <w:r w:rsidR="00090A8E">
        <w:rPr>
          <w:rFonts w:ascii="Times New Roman" w:hAnsi="Times New Roman"/>
          <w:szCs w:val="24"/>
        </w:rPr>
        <w:t xml:space="preserve"> o come riecheggiamento testuale</w:t>
      </w:r>
      <w:r w:rsidR="006A272D">
        <w:rPr>
          <w:rFonts w:ascii="Times New Roman" w:hAnsi="Times New Roman"/>
          <w:szCs w:val="24"/>
        </w:rPr>
        <w:t xml:space="preserve"> – la genealogia letteraria da cui ha tratto </w:t>
      </w:r>
      <w:r w:rsidR="00D873CA">
        <w:rPr>
          <w:rFonts w:ascii="Times New Roman" w:hAnsi="Times New Roman"/>
          <w:szCs w:val="24"/>
        </w:rPr>
        <w:t xml:space="preserve">i paradigmi e </w:t>
      </w:r>
      <w:r w:rsidR="006A272D">
        <w:rPr>
          <w:rFonts w:ascii="Times New Roman" w:hAnsi="Times New Roman"/>
          <w:szCs w:val="24"/>
        </w:rPr>
        <w:t xml:space="preserve">gli </w:t>
      </w:r>
      <w:proofErr w:type="spellStart"/>
      <w:r w:rsidR="006A272D">
        <w:rPr>
          <w:rFonts w:ascii="Times New Roman" w:hAnsi="Times New Roman"/>
          <w:szCs w:val="24"/>
        </w:rPr>
        <w:t>stimolipiù</w:t>
      </w:r>
      <w:proofErr w:type="spellEnd"/>
      <w:r w:rsidR="006A272D">
        <w:rPr>
          <w:rFonts w:ascii="Times New Roman" w:hAnsi="Times New Roman"/>
          <w:szCs w:val="24"/>
        </w:rPr>
        <w:t xml:space="preserve"> fruttuosi</w:t>
      </w:r>
      <w:r w:rsidR="008D75DB" w:rsidRPr="0067669C">
        <w:rPr>
          <w:rStyle w:val="Rimandonotaapidipagina"/>
          <w:rFonts w:ascii="Times New Roman" w:hAnsi="Times New Roman"/>
        </w:rPr>
        <w:footnoteReference w:id="3"/>
      </w:r>
      <w:r w:rsidR="006A272D">
        <w:rPr>
          <w:rFonts w:ascii="Times New Roman" w:hAnsi="Times New Roman"/>
          <w:szCs w:val="24"/>
        </w:rPr>
        <w:t>.</w:t>
      </w:r>
      <w:r w:rsidR="00D873CA">
        <w:rPr>
          <w:rFonts w:ascii="Times New Roman" w:hAnsi="Times New Roman"/>
          <w:szCs w:val="24"/>
        </w:rPr>
        <w:t xml:space="preserve"> Il titolo del suo esordio, sia pure in modo implicito, pone una domanda alla “polvere” e il lettore, legittimamente, si aspetta una qualche forma di risposta. Ebbene, la risposta è il romanzo stesso, dall’inizio alla fine. Perché, come capita sempre nel caso dei classici – non importa se antichi o moderni – </w:t>
      </w:r>
      <w:r w:rsidR="00EC3E4B">
        <w:rPr>
          <w:rFonts w:ascii="Times New Roman" w:hAnsi="Times New Roman"/>
          <w:szCs w:val="24"/>
        </w:rPr>
        <w:t>le uniche risposte che l’artist</w:t>
      </w:r>
      <w:r w:rsidR="00E067BE">
        <w:rPr>
          <w:rFonts w:ascii="Times New Roman" w:hAnsi="Times New Roman"/>
          <w:szCs w:val="24"/>
        </w:rPr>
        <w:t>a</w:t>
      </w:r>
      <w:r w:rsidR="00EC3E4B">
        <w:rPr>
          <w:rFonts w:ascii="Times New Roman" w:hAnsi="Times New Roman"/>
          <w:szCs w:val="24"/>
        </w:rPr>
        <w:t xml:space="preserve"> è in grado di dare sono quelle della sua arte. La polvere ci risponde con la polvere </w:t>
      </w:r>
      <w:r w:rsidR="004050C2">
        <w:rPr>
          <w:rFonts w:ascii="Times New Roman" w:hAnsi="Times New Roman"/>
          <w:szCs w:val="24"/>
        </w:rPr>
        <w:t>in</w:t>
      </w:r>
      <w:r w:rsidR="00EC3E4B">
        <w:rPr>
          <w:rFonts w:ascii="Times New Roman" w:hAnsi="Times New Roman"/>
          <w:szCs w:val="24"/>
        </w:rPr>
        <w:t xml:space="preserve"> tutte le sue implicazioni</w:t>
      </w:r>
      <w:r w:rsidR="004050C2">
        <w:rPr>
          <w:rFonts w:ascii="Times New Roman" w:hAnsi="Times New Roman"/>
          <w:szCs w:val="24"/>
        </w:rPr>
        <w:t>.</w:t>
      </w:r>
      <w:r w:rsidR="00EC3E4B">
        <w:rPr>
          <w:rFonts w:ascii="Times New Roman" w:hAnsi="Times New Roman"/>
          <w:szCs w:val="24"/>
        </w:rPr>
        <w:t xml:space="preserve"> Fante</w:t>
      </w:r>
      <w:r w:rsidR="00137DBA">
        <w:rPr>
          <w:rFonts w:ascii="Times New Roman" w:hAnsi="Times New Roman"/>
          <w:szCs w:val="24"/>
        </w:rPr>
        <w:t>,</w:t>
      </w:r>
      <w:r w:rsidR="00EC3E4B">
        <w:rPr>
          <w:rFonts w:ascii="Times New Roman" w:hAnsi="Times New Roman"/>
          <w:szCs w:val="24"/>
        </w:rPr>
        <w:t xml:space="preserve"> che ha conosciuto la polvere</w:t>
      </w:r>
      <w:r w:rsidR="00137DBA">
        <w:rPr>
          <w:rFonts w:ascii="Times New Roman" w:hAnsi="Times New Roman"/>
          <w:szCs w:val="24"/>
        </w:rPr>
        <w:t>,</w:t>
      </w:r>
      <w:r w:rsidR="00EC3E4B">
        <w:rPr>
          <w:rFonts w:ascii="Times New Roman" w:hAnsi="Times New Roman"/>
          <w:szCs w:val="24"/>
        </w:rPr>
        <w:t xml:space="preserve"> ne percepisce appieno il messaggio</w:t>
      </w:r>
      <w:r w:rsidR="00E067BE">
        <w:rPr>
          <w:rFonts w:ascii="Times New Roman" w:hAnsi="Times New Roman"/>
          <w:szCs w:val="24"/>
        </w:rPr>
        <w:t xml:space="preserve"> ma non lo sbatte in faccia al lettore, lascia</w:t>
      </w:r>
      <w:r w:rsidR="00137DBA">
        <w:rPr>
          <w:rFonts w:ascii="Times New Roman" w:hAnsi="Times New Roman"/>
          <w:szCs w:val="24"/>
        </w:rPr>
        <w:t>ndo</w:t>
      </w:r>
      <w:r w:rsidR="00E067BE">
        <w:rPr>
          <w:rFonts w:ascii="Times New Roman" w:hAnsi="Times New Roman"/>
          <w:szCs w:val="24"/>
        </w:rPr>
        <w:t xml:space="preserve"> che la parola letteraria vada oltre </w:t>
      </w:r>
      <w:proofErr w:type="gramStart"/>
      <w:r w:rsidR="00E067BE">
        <w:rPr>
          <w:rFonts w:ascii="Times New Roman" w:hAnsi="Times New Roman"/>
          <w:szCs w:val="24"/>
        </w:rPr>
        <w:t>se</w:t>
      </w:r>
      <w:proofErr w:type="gramEnd"/>
      <w:r w:rsidR="00E067BE">
        <w:rPr>
          <w:rFonts w:ascii="Times New Roman" w:hAnsi="Times New Roman"/>
          <w:szCs w:val="24"/>
        </w:rPr>
        <w:t xml:space="preserve"> stessa.  </w:t>
      </w:r>
    </w:p>
    <w:p w14:paraId="6D601560" w14:textId="7AD86B33" w:rsidR="00753115" w:rsidRDefault="00753115" w:rsidP="00B87A47">
      <w:pPr>
        <w:ind w:firstLine="709"/>
        <w:jc w:val="both"/>
        <w:rPr>
          <w:rFonts w:ascii="Times New Roman" w:hAnsi="Times New Roman"/>
          <w:szCs w:val="24"/>
        </w:rPr>
      </w:pPr>
    </w:p>
    <w:p w14:paraId="0F9601C0" w14:textId="77777777" w:rsidR="00316BEC" w:rsidRDefault="00316BEC" w:rsidP="00B87A47">
      <w:pPr>
        <w:ind w:firstLine="709"/>
        <w:jc w:val="both"/>
        <w:rPr>
          <w:rFonts w:ascii="Times New Roman" w:hAnsi="Times New Roman"/>
          <w:szCs w:val="24"/>
        </w:rPr>
      </w:pPr>
    </w:p>
    <w:p w14:paraId="5B416502" w14:textId="77777777" w:rsidR="00316BEC" w:rsidRDefault="00316BEC" w:rsidP="00B87A47">
      <w:pPr>
        <w:ind w:firstLine="397"/>
        <w:jc w:val="both"/>
        <w:rPr>
          <w:rFonts w:ascii="Times New Roman" w:hAnsi="Times New Roman"/>
          <w:szCs w:val="24"/>
        </w:rPr>
      </w:pPr>
    </w:p>
    <w:p w14:paraId="2E87640B" w14:textId="77777777" w:rsidR="00316BEC" w:rsidRDefault="00316BEC" w:rsidP="00B87A47">
      <w:pPr>
        <w:ind w:firstLine="397"/>
        <w:jc w:val="both"/>
        <w:rPr>
          <w:rFonts w:ascii="Times New Roman" w:hAnsi="Times New Roman"/>
          <w:szCs w:val="24"/>
        </w:rPr>
      </w:pPr>
    </w:p>
    <w:p w14:paraId="2D7E20A9" w14:textId="77777777" w:rsidR="00316BEC" w:rsidRDefault="00316BEC" w:rsidP="00B87A47">
      <w:pPr>
        <w:ind w:firstLine="397"/>
        <w:jc w:val="both"/>
        <w:rPr>
          <w:rFonts w:ascii="Times New Roman" w:hAnsi="Times New Roman"/>
          <w:szCs w:val="24"/>
        </w:rPr>
      </w:pPr>
    </w:p>
    <w:p w14:paraId="1518C160" w14:textId="77777777" w:rsidR="00415F02" w:rsidRPr="00415F02" w:rsidRDefault="00415F02" w:rsidP="00415F02">
      <w:pPr>
        <w:pStyle w:val="NormaleWeb"/>
      </w:pPr>
    </w:p>
    <w:p w14:paraId="421A9412" w14:textId="77777777" w:rsidR="00B36E6B" w:rsidRDefault="00B36E6B" w:rsidP="00B87A47">
      <w:pPr>
        <w:ind w:firstLine="397"/>
        <w:jc w:val="both"/>
        <w:rPr>
          <w:rFonts w:ascii="Times New Roman" w:hAnsi="Times New Roman"/>
          <w:szCs w:val="24"/>
        </w:rPr>
      </w:pPr>
    </w:p>
    <w:p w14:paraId="2F63B9A8" w14:textId="77777777" w:rsidR="00B36E6B" w:rsidRDefault="00B36E6B" w:rsidP="00B87A47">
      <w:pPr>
        <w:ind w:firstLine="397"/>
        <w:jc w:val="both"/>
        <w:rPr>
          <w:rFonts w:ascii="Times New Roman" w:hAnsi="Times New Roman"/>
          <w:szCs w:val="24"/>
        </w:rPr>
      </w:pPr>
    </w:p>
    <w:p w14:paraId="745CDE60" w14:textId="77777777" w:rsidR="00B36E6B" w:rsidRDefault="00B36E6B" w:rsidP="00B87A47">
      <w:pPr>
        <w:ind w:firstLine="397"/>
        <w:jc w:val="both"/>
        <w:rPr>
          <w:rFonts w:ascii="Times New Roman" w:hAnsi="Times New Roman"/>
          <w:szCs w:val="24"/>
        </w:rPr>
      </w:pPr>
    </w:p>
    <w:p w14:paraId="1414CF8D" w14:textId="77777777" w:rsidR="00B36E6B" w:rsidRDefault="00B36E6B" w:rsidP="00B87A47">
      <w:pPr>
        <w:ind w:firstLine="397"/>
        <w:jc w:val="both"/>
        <w:rPr>
          <w:rFonts w:ascii="Times New Roman" w:hAnsi="Times New Roman"/>
          <w:szCs w:val="24"/>
        </w:rPr>
      </w:pPr>
    </w:p>
    <w:p w14:paraId="0CEB1D06" w14:textId="77777777" w:rsidR="00B36E6B" w:rsidRDefault="00B36E6B" w:rsidP="00B87A47">
      <w:pPr>
        <w:ind w:firstLine="397"/>
        <w:jc w:val="both"/>
        <w:rPr>
          <w:rFonts w:ascii="Times New Roman" w:hAnsi="Times New Roman"/>
          <w:szCs w:val="24"/>
        </w:rPr>
      </w:pPr>
    </w:p>
    <w:p w14:paraId="501FD515" w14:textId="77777777" w:rsidR="00B36E6B" w:rsidRDefault="00B36E6B" w:rsidP="00B87A47">
      <w:pPr>
        <w:ind w:firstLine="397"/>
        <w:jc w:val="both"/>
        <w:rPr>
          <w:rFonts w:ascii="Times New Roman" w:hAnsi="Times New Roman"/>
          <w:szCs w:val="24"/>
        </w:rPr>
      </w:pPr>
    </w:p>
    <w:p w14:paraId="23EAEE90" w14:textId="77777777" w:rsidR="00B36E6B" w:rsidRDefault="00B36E6B" w:rsidP="00B87A47">
      <w:pPr>
        <w:ind w:firstLine="397"/>
        <w:jc w:val="both"/>
        <w:rPr>
          <w:rFonts w:ascii="Times New Roman" w:hAnsi="Times New Roman"/>
          <w:szCs w:val="24"/>
        </w:rPr>
      </w:pPr>
    </w:p>
    <w:p w14:paraId="44AFBBEB" w14:textId="77777777" w:rsidR="00B36E6B" w:rsidRDefault="00B36E6B" w:rsidP="00B87A47">
      <w:pPr>
        <w:ind w:firstLine="397"/>
        <w:jc w:val="both"/>
        <w:rPr>
          <w:rFonts w:ascii="Times New Roman" w:hAnsi="Times New Roman"/>
          <w:szCs w:val="24"/>
        </w:rPr>
      </w:pPr>
    </w:p>
    <w:p w14:paraId="4B84C709" w14:textId="77777777" w:rsidR="00B36E6B" w:rsidRDefault="00B36E6B" w:rsidP="00B87A47">
      <w:pPr>
        <w:ind w:firstLine="397"/>
        <w:jc w:val="both"/>
        <w:rPr>
          <w:rFonts w:ascii="Times New Roman" w:hAnsi="Times New Roman"/>
          <w:szCs w:val="24"/>
        </w:rPr>
      </w:pPr>
    </w:p>
    <w:p w14:paraId="54365E05" w14:textId="77777777" w:rsidR="00B36E6B" w:rsidRDefault="00B36E6B" w:rsidP="00B87A47">
      <w:pPr>
        <w:ind w:firstLine="397"/>
        <w:jc w:val="both"/>
        <w:rPr>
          <w:rFonts w:ascii="Times New Roman" w:hAnsi="Times New Roman"/>
          <w:szCs w:val="24"/>
        </w:rPr>
      </w:pPr>
    </w:p>
    <w:p w14:paraId="566CB284" w14:textId="77777777" w:rsidR="00B36E6B" w:rsidRDefault="00B36E6B" w:rsidP="00B87A47">
      <w:pPr>
        <w:ind w:firstLine="397"/>
        <w:jc w:val="both"/>
        <w:rPr>
          <w:rFonts w:ascii="Times New Roman" w:hAnsi="Times New Roman"/>
          <w:szCs w:val="24"/>
        </w:rPr>
      </w:pPr>
    </w:p>
    <w:p w14:paraId="36687F86" w14:textId="77777777" w:rsidR="00B36E6B" w:rsidRDefault="00B36E6B" w:rsidP="00B87A47">
      <w:pPr>
        <w:ind w:firstLine="397"/>
        <w:jc w:val="both"/>
        <w:rPr>
          <w:rFonts w:ascii="Times New Roman" w:hAnsi="Times New Roman"/>
          <w:szCs w:val="24"/>
        </w:rPr>
      </w:pPr>
    </w:p>
    <w:p w14:paraId="75BBC9B2" w14:textId="77777777" w:rsidR="00B36E6B" w:rsidRDefault="00B36E6B" w:rsidP="00B87A47">
      <w:pPr>
        <w:ind w:firstLine="397"/>
        <w:jc w:val="both"/>
        <w:rPr>
          <w:rFonts w:ascii="Times New Roman" w:hAnsi="Times New Roman"/>
          <w:szCs w:val="24"/>
        </w:rPr>
      </w:pPr>
    </w:p>
    <w:p w14:paraId="6603EE42" w14:textId="77777777" w:rsidR="00B36E6B" w:rsidRDefault="00B36E6B" w:rsidP="00B87A47">
      <w:pPr>
        <w:ind w:firstLine="397"/>
        <w:jc w:val="both"/>
        <w:rPr>
          <w:rFonts w:ascii="Times New Roman" w:hAnsi="Times New Roman"/>
          <w:szCs w:val="24"/>
        </w:rPr>
      </w:pPr>
    </w:p>
    <w:p w14:paraId="65653DCB" w14:textId="77777777" w:rsidR="00B36E6B" w:rsidRDefault="00B36E6B" w:rsidP="00B87A47">
      <w:pPr>
        <w:ind w:firstLine="397"/>
        <w:jc w:val="both"/>
        <w:rPr>
          <w:rFonts w:ascii="Times New Roman" w:hAnsi="Times New Roman"/>
          <w:szCs w:val="24"/>
        </w:rPr>
      </w:pPr>
    </w:p>
    <w:p w14:paraId="45A78AC2" w14:textId="77777777" w:rsidR="00B36E6B" w:rsidRDefault="00B36E6B" w:rsidP="00B87A47">
      <w:pPr>
        <w:ind w:firstLine="397"/>
        <w:jc w:val="both"/>
        <w:rPr>
          <w:rFonts w:ascii="Times New Roman" w:hAnsi="Times New Roman"/>
          <w:szCs w:val="24"/>
        </w:rPr>
      </w:pPr>
    </w:p>
    <w:p w14:paraId="072E291B" w14:textId="77777777" w:rsidR="00B36E6B" w:rsidRDefault="00B36E6B" w:rsidP="00B87A47">
      <w:pPr>
        <w:ind w:firstLine="397"/>
        <w:jc w:val="both"/>
        <w:rPr>
          <w:rFonts w:ascii="Times New Roman" w:hAnsi="Times New Roman"/>
          <w:szCs w:val="24"/>
        </w:rPr>
      </w:pPr>
    </w:p>
    <w:p w14:paraId="3A861C24" w14:textId="77777777" w:rsidR="00B36E6B" w:rsidRDefault="00B36E6B" w:rsidP="00B87A47">
      <w:pPr>
        <w:ind w:firstLine="397"/>
        <w:jc w:val="both"/>
        <w:rPr>
          <w:rFonts w:ascii="Times New Roman" w:hAnsi="Times New Roman"/>
          <w:szCs w:val="24"/>
        </w:rPr>
      </w:pPr>
    </w:p>
    <w:p w14:paraId="7F950FB2" w14:textId="77777777" w:rsidR="00B36E6B" w:rsidRDefault="00B36E6B" w:rsidP="00B87A47">
      <w:pPr>
        <w:ind w:firstLine="397"/>
        <w:jc w:val="both"/>
        <w:rPr>
          <w:rFonts w:ascii="Times New Roman" w:hAnsi="Times New Roman"/>
          <w:szCs w:val="24"/>
        </w:rPr>
      </w:pPr>
    </w:p>
    <w:p w14:paraId="4466A2F7" w14:textId="77777777" w:rsidR="00B36E6B" w:rsidRDefault="00B36E6B" w:rsidP="00B87A47">
      <w:pPr>
        <w:ind w:firstLine="397"/>
        <w:jc w:val="both"/>
        <w:rPr>
          <w:rFonts w:ascii="Times New Roman" w:hAnsi="Times New Roman"/>
          <w:szCs w:val="24"/>
        </w:rPr>
      </w:pPr>
    </w:p>
    <w:p w14:paraId="3BEC85D3" w14:textId="77777777" w:rsidR="00B36E6B" w:rsidRDefault="00B36E6B" w:rsidP="00B87A47">
      <w:pPr>
        <w:ind w:firstLine="397"/>
        <w:jc w:val="both"/>
        <w:rPr>
          <w:rFonts w:ascii="Times New Roman" w:hAnsi="Times New Roman"/>
          <w:szCs w:val="24"/>
        </w:rPr>
      </w:pPr>
    </w:p>
    <w:p w14:paraId="76BDFDD1" w14:textId="77777777" w:rsidR="00B36E6B" w:rsidRDefault="00B36E6B" w:rsidP="00B87A47">
      <w:pPr>
        <w:ind w:firstLine="397"/>
        <w:jc w:val="both"/>
        <w:rPr>
          <w:rFonts w:ascii="Times New Roman" w:hAnsi="Times New Roman"/>
          <w:szCs w:val="24"/>
        </w:rPr>
      </w:pPr>
    </w:p>
    <w:p w14:paraId="507FF068" w14:textId="77777777" w:rsidR="00B36E6B" w:rsidRDefault="00B36E6B" w:rsidP="00B87A47">
      <w:pPr>
        <w:ind w:firstLine="397"/>
        <w:jc w:val="both"/>
        <w:rPr>
          <w:rFonts w:ascii="Times New Roman" w:hAnsi="Times New Roman"/>
          <w:szCs w:val="24"/>
        </w:rPr>
      </w:pPr>
    </w:p>
    <w:p w14:paraId="66F518A7" w14:textId="77777777" w:rsidR="00B36E6B" w:rsidRDefault="00B36E6B" w:rsidP="00B87A47">
      <w:pPr>
        <w:ind w:firstLine="397"/>
        <w:jc w:val="both"/>
        <w:rPr>
          <w:rFonts w:ascii="Times New Roman" w:hAnsi="Times New Roman"/>
          <w:szCs w:val="24"/>
        </w:rPr>
      </w:pPr>
    </w:p>
    <w:p w14:paraId="4D5DCA71" w14:textId="77777777" w:rsidR="00B36E6B" w:rsidRDefault="00B36E6B" w:rsidP="00B87A47">
      <w:pPr>
        <w:ind w:firstLine="397"/>
        <w:jc w:val="both"/>
        <w:rPr>
          <w:rFonts w:ascii="Times New Roman" w:hAnsi="Times New Roman"/>
          <w:szCs w:val="24"/>
        </w:rPr>
      </w:pPr>
    </w:p>
    <w:p w14:paraId="15F461CB" w14:textId="77777777" w:rsidR="00B36E6B" w:rsidRDefault="00B36E6B" w:rsidP="00B87A47">
      <w:pPr>
        <w:ind w:firstLine="397"/>
        <w:jc w:val="both"/>
        <w:rPr>
          <w:rFonts w:ascii="Times New Roman" w:hAnsi="Times New Roman"/>
          <w:szCs w:val="24"/>
        </w:rPr>
      </w:pPr>
    </w:p>
    <w:p w14:paraId="68A5BF11" w14:textId="77777777" w:rsidR="00B36E6B" w:rsidRDefault="00B36E6B" w:rsidP="00B87A47">
      <w:pPr>
        <w:ind w:firstLine="397"/>
        <w:jc w:val="both"/>
        <w:rPr>
          <w:rFonts w:ascii="Times New Roman" w:hAnsi="Times New Roman"/>
          <w:szCs w:val="24"/>
        </w:rPr>
      </w:pPr>
    </w:p>
    <w:p w14:paraId="43651F50" w14:textId="77777777" w:rsidR="00B36E6B" w:rsidRDefault="00B36E6B" w:rsidP="00B87A47">
      <w:pPr>
        <w:ind w:firstLine="397"/>
        <w:jc w:val="both"/>
        <w:rPr>
          <w:rFonts w:ascii="Times New Roman" w:hAnsi="Times New Roman"/>
          <w:szCs w:val="24"/>
        </w:rPr>
      </w:pPr>
    </w:p>
    <w:p w14:paraId="56640309" w14:textId="77777777" w:rsidR="00B36E6B" w:rsidRDefault="00B36E6B" w:rsidP="00B87A47">
      <w:pPr>
        <w:ind w:firstLine="397"/>
        <w:jc w:val="both"/>
        <w:rPr>
          <w:rFonts w:ascii="Times New Roman" w:hAnsi="Times New Roman"/>
          <w:szCs w:val="24"/>
        </w:rPr>
      </w:pPr>
    </w:p>
    <w:p w14:paraId="768DF78B" w14:textId="77777777" w:rsidR="00B36E6B" w:rsidRDefault="00B36E6B" w:rsidP="00B87A47">
      <w:pPr>
        <w:ind w:firstLine="397"/>
        <w:jc w:val="both"/>
        <w:rPr>
          <w:rFonts w:ascii="Times New Roman" w:hAnsi="Times New Roman"/>
          <w:szCs w:val="24"/>
        </w:rPr>
      </w:pPr>
    </w:p>
    <w:p w14:paraId="2709B6D0" w14:textId="77777777" w:rsidR="00B36E6B" w:rsidRDefault="00B36E6B" w:rsidP="00B87A47">
      <w:pPr>
        <w:ind w:firstLine="397"/>
        <w:jc w:val="both"/>
        <w:rPr>
          <w:rFonts w:ascii="Times New Roman" w:hAnsi="Times New Roman"/>
          <w:szCs w:val="24"/>
        </w:rPr>
      </w:pPr>
    </w:p>
    <w:p w14:paraId="1E8E1B53" w14:textId="77777777" w:rsidR="00B36E6B" w:rsidRDefault="00B36E6B" w:rsidP="00B87A47">
      <w:pPr>
        <w:ind w:firstLine="397"/>
        <w:jc w:val="both"/>
        <w:rPr>
          <w:rFonts w:ascii="Times New Roman" w:hAnsi="Times New Roman"/>
          <w:szCs w:val="24"/>
        </w:rPr>
      </w:pPr>
    </w:p>
    <w:p w14:paraId="3EDA8F8B" w14:textId="77777777" w:rsidR="00B36E6B" w:rsidRDefault="00B36E6B" w:rsidP="00B87A47">
      <w:pPr>
        <w:ind w:firstLine="397"/>
        <w:jc w:val="both"/>
        <w:rPr>
          <w:rFonts w:ascii="Times New Roman" w:hAnsi="Times New Roman"/>
          <w:szCs w:val="24"/>
        </w:rPr>
      </w:pPr>
    </w:p>
    <w:p w14:paraId="5BECD6B3" w14:textId="77777777" w:rsidR="00B36E6B" w:rsidRDefault="00B36E6B" w:rsidP="00B87A47">
      <w:pPr>
        <w:ind w:firstLine="397"/>
        <w:jc w:val="both"/>
        <w:rPr>
          <w:rFonts w:ascii="Times New Roman" w:hAnsi="Times New Roman"/>
          <w:szCs w:val="24"/>
        </w:rPr>
      </w:pPr>
    </w:p>
    <w:p w14:paraId="0CDAFAC8" w14:textId="77777777" w:rsidR="00B36E6B" w:rsidRDefault="00B36E6B" w:rsidP="00B87A47">
      <w:pPr>
        <w:ind w:firstLine="397"/>
        <w:jc w:val="both"/>
        <w:rPr>
          <w:rFonts w:ascii="Times New Roman" w:hAnsi="Times New Roman"/>
          <w:szCs w:val="24"/>
        </w:rPr>
      </w:pPr>
    </w:p>
    <w:p w14:paraId="17C5CE16" w14:textId="77777777" w:rsidR="00B36E6B" w:rsidRDefault="00B36E6B" w:rsidP="00B87A47">
      <w:pPr>
        <w:ind w:firstLine="397"/>
        <w:jc w:val="both"/>
        <w:rPr>
          <w:rFonts w:ascii="Times New Roman" w:hAnsi="Times New Roman"/>
          <w:szCs w:val="24"/>
        </w:rPr>
      </w:pPr>
    </w:p>
    <w:p w14:paraId="5535ABE7" w14:textId="77777777" w:rsidR="00316BEC" w:rsidRDefault="00316BEC" w:rsidP="00B87A47">
      <w:pPr>
        <w:ind w:firstLine="397"/>
        <w:jc w:val="both"/>
        <w:rPr>
          <w:rFonts w:ascii="Times New Roman" w:hAnsi="Times New Roman"/>
          <w:szCs w:val="24"/>
        </w:rPr>
      </w:pPr>
    </w:p>
    <w:p w14:paraId="09FDAE06" w14:textId="6409C790" w:rsidR="001A40FE" w:rsidRDefault="001A40FE" w:rsidP="00B87A47">
      <w:pPr>
        <w:ind w:firstLine="397"/>
        <w:jc w:val="both"/>
        <w:rPr>
          <w:rFonts w:ascii="Times New Roman" w:hAnsi="Times New Roman"/>
          <w:color w:val="000000" w:themeColor="text1"/>
          <w:szCs w:val="24"/>
        </w:rPr>
      </w:pPr>
    </w:p>
    <w:p w14:paraId="6639BFAB" w14:textId="3CC12692" w:rsidR="001A40FE" w:rsidRPr="00B36E6B" w:rsidRDefault="00B36E6B" w:rsidP="00B36E6B">
      <w:pPr>
        <w:jc w:val="both"/>
        <w:rPr>
          <w:rFonts w:ascii="Arial" w:hAnsi="Arial" w:cs="Arial"/>
          <w:color w:val="000000" w:themeColor="text1"/>
          <w:sz w:val="28"/>
          <w:szCs w:val="28"/>
          <w:lang w:val="en-US"/>
        </w:rPr>
      </w:pPr>
      <w:proofErr w:type="spellStart"/>
      <w:r>
        <w:rPr>
          <w:rFonts w:ascii="Arial" w:hAnsi="Arial" w:cs="Arial"/>
          <w:color w:val="000000" w:themeColor="text1"/>
          <w:sz w:val="28"/>
          <w:szCs w:val="28"/>
          <w:lang w:val="en-US"/>
        </w:rPr>
        <w:t>R</w:t>
      </w:r>
      <w:r w:rsidRPr="00B36E6B">
        <w:rPr>
          <w:rFonts w:ascii="Arial" w:hAnsi="Arial" w:cs="Arial"/>
          <w:color w:val="000000" w:themeColor="text1"/>
          <w:sz w:val="28"/>
          <w:szCs w:val="28"/>
          <w:lang w:val="en-US"/>
        </w:rPr>
        <w:t>iferimenti</w:t>
      </w:r>
      <w:proofErr w:type="spellEnd"/>
      <w:r w:rsidRPr="00B36E6B">
        <w:rPr>
          <w:rFonts w:ascii="Arial" w:hAnsi="Arial" w:cs="Arial"/>
          <w:color w:val="000000" w:themeColor="text1"/>
          <w:sz w:val="28"/>
          <w:szCs w:val="28"/>
          <w:lang w:val="en-US"/>
        </w:rPr>
        <w:t xml:space="preserve"> </w:t>
      </w:r>
      <w:proofErr w:type="spellStart"/>
      <w:r w:rsidRPr="00B36E6B">
        <w:rPr>
          <w:rFonts w:ascii="Arial" w:hAnsi="Arial" w:cs="Arial"/>
          <w:color w:val="000000" w:themeColor="text1"/>
          <w:sz w:val="28"/>
          <w:szCs w:val="28"/>
          <w:lang w:val="en-US"/>
        </w:rPr>
        <w:t>bibliografici</w:t>
      </w:r>
      <w:proofErr w:type="spellEnd"/>
    </w:p>
    <w:p w14:paraId="7314D7DB" w14:textId="77777777" w:rsidR="00641865" w:rsidRPr="0016028E" w:rsidRDefault="00641865" w:rsidP="00B87A47">
      <w:pPr>
        <w:ind w:firstLine="397"/>
        <w:jc w:val="both"/>
        <w:rPr>
          <w:rFonts w:ascii="Times New Roman" w:hAnsi="Times New Roman"/>
          <w:color w:val="000000" w:themeColor="text1"/>
          <w:szCs w:val="24"/>
          <w:lang w:val="en-US"/>
        </w:rPr>
      </w:pPr>
    </w:p>
    <w:p w14:paraId="2400D746" w14:textId="28DE8382" w:rsidR="00ED73C8" w:rsidRPr="00ED73C8" w:rsidRDefault="00ED73C8" w:rsidP="006E50AB">
      <w:pPr>
        <w:ind w:left="709" w:hanging="709"/>
        <w:jc w:val="both"/>
        <w:rPr>
          <w:rFonts w:ascii="Times New Roman" w:hAnsi="Times New Roman"/>
          <w:sz w:val="22"/>
          <w:szCs w:val="22"/>
          <w:lang w:val="en-US"/>
        </w:rPr>
      </w:pPr>
      <w:r w:rsidRPr="00ED73C8">
        <w:rPr>
          <w:rFonts w:ascii="Times New Roman" w:hAnsi="Times New Roman"/>
          <w:sz w:val="22"/>
          <w:szCs w:val="22"/>
          <w:lang w:val="en-US"/>
        </w:rPr>
        <w:t>Cooper,</w:t>
      </w:r>
      <w:r>
        <w:rPr>
          <w:rFonts w:ascii="Times New Roman" w:hAnsi="Times New Roman"/>
          <w:sz w:val="22"/>
          <w:szCs w:val="22"/>
          <w:lang w:val="en-US"/>
        </w:rPr>
        <w:t xml:space="preserve"> S. 2000. </w:t>
      </w:r>
      <w:r w:rsidRPr="00ED73C8">
        <w:rPr>
          <w:rFonts w:ascii="Times New Roman" w:hAnsi="Times New Roman"/>
          <w:sz w:val="22"/>
          <w:szCs w:val="22"/>
          <w:lang w:val="en-US"/>
        </w:rPr>
        <w:t xml:space="preserve"> </w:t>
      </w:r>
      <w:r w:rsidRPr="00ED73C8">
        <w:rPr>
          <w:rFonts w:ascii="Times New Roman" w:hAnsi="Times New Roman"/>
          <w:i/>
          <w:iCs/>
          <w:sz w:val="22"/>
          <w:szCs w:val="22"/>
          <w:lang w:val="en-US"/>
        </w:rPr>
        <w:t>Full of Life: A Biography of John Fante</w:t>
      </w:r>
      <w:r w:rsidRPr="00ED73C8">
        <w:rPr>
          <w:rFonts w:ascii="Times New Roman" w:hAnsi="Times New Roman"/>
          <w:sz w:val="22"/>
          <w:szCs w:val="22"/>
          <w:lang w:val="en-US"/>
        </w:rPr>
        <w:t>, New York, North Poin</w:t>
      </w:r>
      <w:r>
        <w:rPr>
          <w:rFonts w:ascii="Times New Roman" w:hAnsi="Times New Roman"/>
          <w:sz w:val="22"/>
          <w:szCs w:val="22"/>
          <w:lang w:val="en-US"/>
        </w:rPr>
        <w:t>t</w:t>
      </w:r>
      <w:r w:rsidRPr="00ED73C8">
        <w:rPr>
          <w:rFonts w:ascii="Times New Roman" w:hAnsi="Times New Roman"/>
          <w:sz w:val="22"/>
          <w:szCs w:val="22"/>
          <w:lang w:val="en-US"/>
        </w:rPr>
        <w:t xml:space="preserve"> Press / A Division of Farrar, </w:t>
      </w:r>
      <w:proofErr w:type="gramStart"/>
      <w:r w:rsidRPr="00ED73C8">
        <w:rPr>
          <w:rFonts w:ascii="Times New Roman" w:hAnsi="Times New Roman"/>
          <w:sz w:val="22"/>
          <w:szCs w:val="22"/>
          <w:lang w:val="en-US"/>
        </w:rPr>
        <w:t>Straus</w:t>
      </w:r>
      <w:proofErr w:type="gramEnd"/>
      <w:r w:rsidRPr="00ED73C8">
        <w:rPr>
          <w:rFonts w:ascii="Times New Roman" w:hAnsi="Times New Roman"/>
          <w:sz w:val="22"/>
          <w:szCs w:val="22"/>
          <w:lang w:val="en-US"/>
        </w:rPr>
        <w:t xml:space="preserve"> and Giroux</w:t>
      </w:r>
      <w:r>
        <w:rPr>
          <w:rFonts w:ascii="Times New Roman" w:hAnsi="Times New Roman"/>
          <w:sz w:val="22"/>
          <w:szCs w:val="22"/>
          <w:lang w:val="en-US"/>
        </w:rPr>
        <w:t>.</w:t>
      </w:r>
    </w:p>
    <w:p w14:paraId="02A7F229" w14:textId="6E0612A5" w:rsidR="006028C8" w:rsidRDefault="006028C8" w:rsidP="006E50AB">
      <w:pPr>
        <w:pStyle w:val="Testonotaapidipagina"/>
        <w:ind w:left="709" w:hanging="709"/>
        <w:jc w:val="both"/>
        <w:rPr>
          <w:rFonts w:ascii="Times New Roman" w:hAnsi="Times New Roman"/>
          <w:sz w:val="22"/>
          <w:szCs w:val="22"/>
          <w:lang w:val="en-US"/>
        </w:rPr>
      </w:pPr>
      <w:r w:rsidRPr="00EB3875">
        <w:rPr>
          <w:rFonts w:ascii="Times New Roman" w:hAnsi="Times New Roman"/>
          <w:sz w:val="22"/>
          <w:szCs w:val="22"/>
          <w:lang w:val="en-US"/>
        </w:rPr>
        <w:t xml:space="preserve">Fante, </w:t>
      </w:r>
      <w:r>
        <w:rPr>
          <w:rFonts w:ascii="Times New Roman" w:hAnsi="Times New Roman"/>
          <w:sz w:val="22"/>
          <w:szCs w:val="22"/>
          <w:lang w:val="en-US"/>
        </w:rPr>
        <w:t xml:space="preserve">J. 1982. </w:t>
      </w:r>
      <w:r w:rsidRPr="00EB3875">
        <w:rPr>
          <w:rFonts w:ascii="Times New Roman" w:hAnsi="Times New Roman"/>
          <w:i/>
          <w:sz w:val="22"/>
          <w:szCs w:val="22"/>
          <w:lang w:val="en-US"/>
        </w:rPr>
        <w:t>Dreams from Bunker Hill</w:t>
      </w:r>
      <w:r w:rsidRPr="00EB3875">
        <w:rPr>
          <w:rFonts w:ascii="Times New Roman" w:hAnsi="Times New Roman"/>
          <w:sz w:val="22"/>
          <w:szCs w:val="22"/>
          <w:lang w:val="en-US"/>
        </w:rPr>
        <w:t xml:space="preserve">, Santa Rosa, Black Sparrow Press. </w:t>
      </w:r>
    </w:p>
    <w:p w14:paraId="10AF0C56" w14:textId="7F220C13" w:rsidR="006028C8" w:rsidRDefault="008B017A" w:rsidP="006E50AB">
      <w:pPr>
        <w:ind w:left="709" w:hanging="709"/>
        <w:jc w:val="both"/>
        <w:rPr>
          <w:rFonts w:ascii="Times New Roman" w:hAnsi="Times New Roman"/>
          <w:sz w:val="22"/>
          <w:szCs w:val="22"/>
          <w:lang w:val="en-US"/>
        </w:rPr>
      </w:pPr>
      <w:r w:rsidRPr="00ED73C8">
        <w:rPr>
          <w:rFonts w:ascii="Times New Roman" w:hAnsi="Times New Roman"/>
          <w:sz w:val="22"/>
          <w:szCs w:val="22"/>
          <w:lang w:val="en-US"/>
        </w:rPr>
        <w:t xml:space="preserve">Fante, J. 2006. </w:t>
      </w:r>
      <w:r w:rsidRPr="00ED73C8">
        <w:rPr>
          <w:rFonts w:ascii="Times New Roman" w:hAnsi="Times New Roman"/>
          <w:i/>
          <w:iCs/>
          <w:sz w:val="22"/>
          <w:szCs w:val="22"/>
          <w:lang w:val="en-US"/>
        </w:rPr>
        <w:t>Ask the Dust</w:t>
      </w:r>
      <w:r w:rsidRPr="00ED73C8">
        <w:rPr>
          <w:rFonts w:ascii="Times New Roman" w:hAnsi="Times New Roman"/>
          <w:sz w:val="22"/>
          <w:szCs w:val="22"/>
          <w:lang w:val="en-US"/>
        </w:rPr>
        <w:t>. With an Introduction by Charles Bukowski. New York and London, An Ecco Book/HarperCollins.</w:t>
      </w:r>
    </w:p>
    <w:p w14:paraId="36CD9A26" w14:textId="7B83A53B" w:rsidR="006028C8" w:rsidRPr="0016028E" w:rsidRDefault="006028C8" w:rsidP="006E50AB">
      <w:pPr>
        <w:pStyle w:val="Testonotaapidipagina"/>
        <w:ind w:left="709" w:hanging="709"/>
        <w:rPr>
          <w:rFonts w:ascii="Times New Roman" w:hAnsi="Times New Roman"/>
          <w:sz w:val="22"/>
          <w:szCs w:val="22"/>
          <w:lang w:val="en-US"/>
        </w:rPr>
      </w:pPr>
      <w:r w:rsidRPr="0016028E">
        <w:rPr>
          <w:rFonts w:ascii="Times New Roman" w:hAnsi="Times New Roman"/>
          <w:sz w:val="22"/>
          <w:szCs w:val="22"/>
          <w:lang w:val="en-US"/>
        </w:rPr>
        <w:t xml:space="preserve">Hamsun K. 1988, </w:t>
      </w:r>
      <w:r w:rsidRPr="0016028E">
        <w:rPr>
          <w:rFonts w:ascii="Times New Roman" w:hAnsi="Times New Roman"/>
          <w:i/>
          <w:iCs/>
          <w:sz w:val="22"/>
          <w:szCs w:val="22"/>
          <w:lang w:val="en-US"/>
        </w:rPr>
        <w:t>Pan</w:t>
      </w:r>
      <w:r w:rsidRPr="0016028E">
        <w:rPr>
          <w:rFonts w:ascii="Times New Roman" w:hAnsi="Times New Roman"/>
          <w:sz w:val="22"/>
          <w:szCs w:val="22"/>
          <w:lang w:val="en-US"/>
        </w:rPr>
        <w:t>, Milano, Adelphi.</w:t>
      </w:r>
    </w:p>
    <w:p w14:paraId="3D562FD2" w14:textId="0710A6F2" w:rsidR="006028C8" w:rsidRPr="006028C8" w:rsidRDefault="006028C8" w:rsidP="006E50AB">
      <w:pPr>
        <w:pStyle w:val="Testonotaapidipagina"/>
        <w:ind w:left="709" w:hanging="709"/>
        <w:jc w:val="both"/>
        <w:rPr>
          <w:rFonts w:ascii="Times New Roman" w:hAnsi="Times New Roman"/>
          <w:sz w:val="22"/>
          <w:szCs w:val="22"/>
        </w:rPr>
      </w:pPr>
      <w:r w:rsidRPr="00EB3875">
        <w:rPr>
          <w:rFonts w:ascii="Times New Roman" w:hAnsi="Times New Roman"/>
          <w:sz w:val="22"/>
          <w:szCs w:val="22"/>
        </w:rPr>
        <w:t xml:space="preserve">Hamsun, </w:t>
      </w:r>
      <w:r>
        <w:rPr>
          <w:rFonts w:ascii="Times New Roman" w:hAnsi="Times New Roman"/>
          <w:sz w:val="22"/>
          <w:szCs w:val="22"/>
        </w:rPr>
        <w:t xml:space="preserve">K. 2002. </w:t>
      </w:r>
      <w:r w:rsidRPr="00EB3875">
        <w:rPr>
          <w:rFonts w:ascii="Times New Roman" w:hAnsi="Times New Roman"/>
          <w:i/>
          <w:sz w:val="22"/>
          <w:szCs w:val="22"/>
        </w:rPr>
        <w:t>Fame</w:t>
      </w:r>
      <w:r w:rsidRPr="00EB3875">
        <w:rPr>
          <w:rFonts w:ascii="Times New Roman" w:hAnsi="Times New Roman"/>
          <w:sz w:val="22"/>
          <w:szCs w:val="22"/>
        </w:rPr>
        <w:t>, Milano, Adelphi.</w:t>
      </w:r>
    </w:p>
    <w:p w14:paraId="43970A99" w14:textId="4355A32D" w:rsidR="008B017A" w:rsidRPr="00ED73C8" w:rsidRDefault="008B017A" w:rsidP="006E50AB">
      <w:pPr>
        <w:pStyle w:val="Testonotaapidipagina"/>
        <w:ind w:left="709" w:hanging="709"/>
        <w:jc w:val="both"/>
        <w:rPr>
          <w:rFonts w:ascii="Times New Roman" w:hAnsi="Times New Roman"/>
          <w:sz w:val="22"/>
          <w:szCs w:val="22"/>
          <w:lang w:val="en-US"/>
        </w:rPr>
      </w:pPr>
      <w:r w:rsidRPr="00ED73C8">
        <w:rPr>
          <w:rFonts w:ascii="Times New Roman" w:hAnsi="Times New Roman"/>
          <w:sz w:val="22"/>
          <w:szCs w:val="22"/>
          <w:lang w:val="en-US"/>
        </w:rPr>
        <w:t xml:space="preserve">Kordich, C. J. 1995. </w:t>
      </w:r>
      <w:r w:rsidRPr="00ED73C8">
        <w:rPr>
          <w:rFonts w:ascii="Times New Roman" w:hAnsi="Times New Roman"/>
          <w:i/>
          <w:iCs/>
          <w:sz w:val="22"/>
          <w:szCs w:val="22"/>
          <w:lang w:val="en-US"/>
        </w:rPr>
        <w:t>John Fante’s “Ask the Dust”: A Border Reading</w:t>
      </w:r>
      <w:proofErr w:type="gramStart"/>
      <w:r w:rsidRPr="00ED73C8">
        <w:rPr>
          <w:rFonts w:ascii="Times New Roman" w:hAnsi="Times New Roman"/>
          <w:sz w:val="22"/>
          <w:szCs w:val="22"/>
          <w:lang w:val="en-US"/>
        </w:rPr>
        <w:t>”,</w:t>
      </w:r>
      <w:proofErr w:type="gramEnd"/>
      <w:r w:rsidRPr="00ED73C8">
        <w:rPr>
          <w:rFonts w:ascii="Times New Roman" w:hAnsi="Times New Roman"/>
          <w:sz w:val="22"/>
          <w:szCs w:val="22"/>
          <w:lang w:val="en-US"/>
        </w:rPr>
        <w:t xml:space="preserve"> in “</w:t>
      </w:r>
      <w:proofErr w:type="spellStart"/>
      <w:r w:rsidRPr="00ED73C8">
        <w:rPr>
          <w:rFonts w:ascii="Times New Roman" w:hAnsi="Times New Roman"/>
          <w:sz w:val="22"/>
          <w:szCs w:val="22"/>
          <w:lang w:val="en-US"/>
        </w:rPr>
        <w:t>Melus</w:t>
      </w:r>
      <w:proofErr w:type="spellEnd"/>
      <w:r w:rsidRPr="00ED73C8">
        <w:rPr>
          <w:rFonts w:ascii="Times New Roman" w:hAnsi="Times New Roman"/>
          <w:sz w:val="22"/>
          <w:szCs w:val="22"/>
          <w:lang w:val="en-US"/>
        </w:rPr>
        <w:t>”, 20, 4 (Winter), pp. 17-27.</w:t>
      </w:r>
    </w:p>
    <w:p w14:paraId="69D33C92" w14:textId="33FD6764" w:rsidR="008B017A" w:rsidRPr="006028C8" w:rsidRDefault="006028C8" w:rsidP="006E50AB">
      <w:pPr>
        <w:pStyle w:val="Testonotaapidipagina"/>
        <w:ind w:left="709" w:hanging="709"/>
        <w:jc w:val="both"/>
        <w:rPr>
          <w:rFonts w:ascii="Times New Roman" w:hAnsi="Times New Roman"/>
          <w:sz w:val="22"/>
          <w:szCs w:val="22"/>
        </w:rPr>
      </w:pPr>
      <w:proofErr w:type="spellStart"/>
      <w:r w:rsidRPr="00EB3875">
        <w:rPr>
          <w:rFonts w:ascii="Times New Roman" w:hAnsi="Times New Roman"/>
          <w:sz w:val="22"/>
          <w:szCs w:val="22"/>
        </w:rPr>
        <w:t>Margaretto</w:t>
      </w:r>
      <w:proofErr w:type="spellEnd"/>
      <w:r w:rsidRPr="00EB3875">
        <w:rPr>
          <w:rFonts w:ascii="Times New Roman" w:hAnsi="Times New Roman"/>
          <w:sz w:val="22"/>
          <w:szCs w:val="22"/>
        </w:rPr>
        <w:t xml:space="preserve">, </w:t>
      </w:r>
      <w:r>
        <w:rPr>
          <w:rFonts w:ascii="Times New Roman" w:hAnsi="Times New Roman"/>
          <w:sz w:val="22"/>
          <w:szCs w:val="22"/>
        </w:rPr>
        <w:t xml:space="preserve">E. 2017. </w:t>
      </w:r>
      <w:r w:rsidRPr="00EB3875">
        <w:rPr>
          <w:rFonts w:ascii="Times New Roman" w:hAnsi="Times New Roman"/>
          <w:i/>
          <w:sz w:val="22"/>
          <w:szCs w:val="22"/>
        </w:rPr>
        <w:t>Non chiamarmi bastardo, io sono John Fante</w:t>
      </w:r>
      <w:r w:rsidRPr="00EB3875">
        <w:rPr>
          <w:rFonts w:ascii="Times New Roman" w:hAnsi="Times New Roman"/>
          <w:sz w:val="22"/>
          <w:szCs w:val="22"/>
        </w:rPr>
        <w:t>, Soveria Mannelli (CZ), Rubbettino</w:t>
      </w:r>
      <w:r>
        <w:rPr>
          <w:rFonts w:ascii="Times New Roman" w:hAnsi="Times New Roman"/>
          <w:sz w:val="22"/>
          <w:szCs w:val="22"/>
        </w:rPr>
        <w:t>.</w:t>
      </w:r>
    </w:p>
    <w:p w14:paraId="2B7BDD43" w14:textId="4FC18DB7" w:rsidR="00641865" w:rsidRDefault="00641865" w:rsidP="006E50AB">
      <w:pPr>
        <w:pStyle w:val="Testonotaapidipagina"/>
        <w:ind w:left="709" w:hanging="709"/>
        <w:jc w:val="both"/>
        <w:rPr>
          <w:rFonts w:ascii="Times New Roman" w:hAnsi="Times New Roman"/>
          <w:sz w:val="22"/>
          <w:szCs w:val="22"/>
        </w:rPr>
      </w:pPr>
      <w:r w:rsidRPr="00ED73C8">
        <w:rPr>
          <w:rFonts w:ascii="Times New Roman" w:hAnsi="Times New Roman"/>
          <w:sz w:val="22"/>
          <w:szCs w:val="22"/>
        </w:rPr>
        <w:t xml:space="preserve">Marroni, F. 1998. </w:t>
      </w:r>
      <w:r w:rsidRPr="00ED73C8">
        <w:rPr>
          <w:rFonts w:ascii="Times New Roman" w:hAnsi="Times New Roman"/>
          <w:i/>
          <w:iCs/>
          <w:sz w:val="22"/>
          <w:szCs w:val="22"/>
        </w:rPr>
        <w:t>Una stella di neve per sperare: iniziazione e attesa nella narrativa di John Fante</w:t>
      </w:r>
      <w:r w:rsidRPr="00ED73C8">
        <w:rPr>
          <w:rFonts w:ascii="Times New Roman" w:hAnsi="Times New Roman"/>
          <w:sz w:val="22"/>
          <w:szCs w:val="22"/>
        </w:rPr>
        <w:t>, in “Merope”, 10, 23 (Gennaio</w:t>
      </w:r>
      <w:proofErr w:type="gramStart"/>
      <w:r w:rsidRPr="00ED73C8">
        <w:rPr>
          <w:rFonts w:ascii="Times New Roman" w:hAnsi="Times New Roman"/>
          <w:sz w:val="22"/>
          <w:szCs w:val="22"/>
        </w:rPr>
        <w:t>),  pp.</w:t>
      </w:r>
      <w:proofErr w:type="gramEnd"/>
      <w:r w:rsidRPr="00ED73C8">
        <w:rPr>
          <w:rFonts w:ascii="Times New Roman" w:hAnsi="Times New Roman"/>
          <w:sz w:val="22"/>
          <w:szCs w:val="22"/>
        </w:rPr>
        <w:t xml:space="preserve"> 127-135. </w:t>
      </w:r>
    </w:p>
    <w:p w14:paraId="6C163A82" w14:textId="24E14637" w:rsidR="00007BC0" w:rsidRPr="00007BC0" w:rsidRDefault="00007BC0" w:rsidP="006E50AB">
      <w:pPr>
        <w:pStyle w:val="Testonotaapidipagina"/>
        <w:ind w:left="709" w:hanging="709"/>
        <w:jc w:val="both"/>
        <w:rPr>
          <w:rFonts w:ascii="Times New Roman" w:hAnsi="Times New Roman"/>
          <w:sz w:val="22"/>
          <w:szCs w:val="22"/>
        </w:rPr>
      </w:pPr>
      <w:r w:rsidRPr="00007BC0">
        <w:rPr>
          <w:rFonts w:ascii="Times New Roman" w:hAnsi="Times New Roman"/>
          <w:sz w:val="22"/>
          <w:szCs w:val="22"/>
        </w:rPr>
        <w:t xml:space="preserve">Marroni, </w:t>
      </w:r>
      <w:r>
        <w:rPr>
          <w:rFonts w:ascii="Times New Roman" w:hAnsi="Times New Roman"/>
          <w:sz w:val="22"/>
          <w:szCs w:val="22"/>
        </w:rPr>
        <w:t xml:space="preserve">F. 2005. </w:t>
      </w:r>
      <w:r w:rsidRPr="00007BC0">
        <w:rPr>
          <w:rFonts w:ascii="Times New Roman" w:hAnsi="Times New Roman"/>
          <w:i/>
          <w:iCs/>
          <w:sz w:val="22"/>
          <w:szCs w:val="22"/>
        </w:rPr>
        <w:t>“</w:t>
      </w:r>
      <w:proofErr w:type="spellStart"/>
      <w:r w:rsidRPr="00007BC0">
        <w:rPr>
          <w:rFonts w:ascii="Times New Roman" w:hAnsi="Times New Roman"/>
          <w:i/>
          <w:iCs/>
          <w:sz w:val="22"/>
          <w:szCs w:val="22"/>
        </w:rPr>
        <w:t>You</w:t>
      </w:r>
      <w:proofErr w:type="spellEnd"/>
      <w:r w:rsidRPr="00007BC0">
        <w:rPr>
          <w:rFonts w:ascii="Times New Roman" w:hAnsi="Times New Roman"/>
          <w:i/>
          <w:iCs/>
          <w:sz w:val="22"/>
          <w:szCs w:val="22"/>
        </w:rPr>
        <w:t xml:space="preserve"> </w:t>
      </w:r>
      <w:proofErr w:type="spellStart"/>
      <w:r w:rsidRPr="00007BC0">
        <w:rPr>
          <w:rFonts w:ascii="Times New Roman" w:hAnsi="Times New Roman"/>
          <w:i/>
          <w:iCs/>
          <w:sz w:val="22"/>
          <w:szCs w:val="22"/>
        </w:rPr>
        <w:t>will</w:t>
      </w:r>
      <w:proofErr w:type="spellEnd"/>
      <w:r w:rsidRPr="00007BC0">
        <w:rPr>
          <w:rFonts w:ascii="Times New Roman" w:hAnsi="Times New Roman"/>
          <w:i/>
          <w:iCs/>
          <w:sz w:val="22"/>
          <w:szCs w:val="22"/>
        </w:rPr>
        <w:t xml:space="preserve"> </w:t>
      </w:r>
      <w:proofErr w:type="spellStart"/>
      <w:r w:rsidRPr="00007BC0">
        <w:rPr>
          <w:rFonts w:ascii="Times New Roman" w:hAnsi="Times New Roman"/>
          <w:i/>
          <w:iCs/>
          <w:sz w:val="22"/>
          <w:szCs w:val="22"/>
        </w:rPr>
        <w:t>see</w:t>
      </w:r>
      <w:proofErr w:type="spellEnd"/>
      <w:r w:rsidRPr="00007BC0">
        <w:rPr>
          <w:rFonts w:ascii="Times New Roman" w:hAnsi="Times New Roman"/>
          <w:i/>
          <w:iCs/>
          <w:sz w:val="22"/>
          <w:szCs w:val="22"/>
        </w:rPr>
        <w:t xml:space="preserve"> </w:t>
      </w:r>
      <w:proofErr w:type="spellStart"/>
      <w:r w:rsidRPr="00007BC0">
        <w:rPr>
          <w:rFonts w:ascii="Times New Roman" w:hAnsi="Times New Roman"/>
          <w:i/>
          <w:iCs/>
          <w:sz w:val="22"/>
          <w:szCs w:val="22"/>
        </w:rPr>
        <w:t>my</w:t>
      </w:r>
      <w:proofErr w:type="spellEnd"/>
      <w:r w:rsidRPr="00007BC0">
        <w:rPr>
          <w:rFonts w:ascii="Times New Roman" w:hAnsi="Times New Roman"/>
          <w:i/>
          <w:iCs/>
          <w:sz w:val="22"/>
          <w:szCs w:val="22"/>
        </w:rPr>
        <w:t xml:space="preserve"> name in the </w:t>
      </w:r>
      <w:proofErr w:type="spellStart"/>
      <w:r w:rsidRPr="00007BC0">
        <w:rPr>
          <w:rFonts w:ascii="Times New Roman" w:hAnsi="Times New Roman"/>
          <w:i/>
          <w:iCs/>
          <w:sz w:val="22"/>
          <w:szCs w:val="22"/>
        </w:rPr>
        <w:t>sky</w:t>
      </w:r>
      <w:proofErr w:type="spellEnd"/>
      <w:r w:rsidRPr="00007BC0">
        <w:rPr>
          <w:rFonts w:ascii="Times New Roman" w:hAnsi="Times New Roman"/>
          <w:i/>
          <w:iCs/>
          <w:sz w:val="22"/>
          <w:szCs w:val="22"/>
        </w:rPr>
        <w:t>”: John Fante e la vocazione dell’artista</w:t>
      </w:r>
      <w:r w:rsidRPr="00007BC0">
        <w:rPr>
          <w:rFonts w:ascii="Times New Roman" w:hAnsi="Times New Roman"/>
          <w:sz w:val="22"/>
          <w:szCs w:val="22"/>
        </w:rPr>
        <w:t xml:space="preserve">, </w:t>
      </w:r>
      <w:r>
        <w:rPr>
          <w:rFonts w:ascii="Times New Roman" w:hAnsi="Times New Roman"/>
          <w:sz w:val="22"/>
          <w:szCs w:val="22"/>
        </w:rPr>
        <w:t>in “</w:t>
      </w:r>
      <w:r w:rsidRPr="00007BC0">
        <w:rPr>
          <w:rFonts w:ascii="Times New Roman" w:hAnsi="Times New Roman"/>
          <w:sz w:val="22"/>
          <w:szCs w:val="22"/>
        </w:rPr>
        <w:t>Merope</w:t>
      </w:r>
      <w:r>
        <w:rPr>
          <w:rFonts w:ascii="Times New Roman" w:hAnsi="Times New Roman"/>
          <w:sz w:val="22"/>
          <w:szCs w:val="22"/>
        </w:rPr>
        <w:t>”</w:t>
      </w:r>
      <w:r w:rsidRPr="00007BC0">
        <w:rPr>
          <w:rFonts w:ascii="Times New Roman" w:hAnsi="Times New Roman"/>
          <w:sz w:val="22"/>
          <w:szCs w:val="22"/>
        </w:rPr>
        <w:t xml:space="preserve">, </w:t>
      </w:r>
      <w:r>
        <w:rPr>
          <w:rFonts w:ascii="Times New Roman" w:hAnsi="Times New Roman"/>
          <w:sz w:val="22"/>
          <w:szCs w:val="22"/>
        </w:rPr>
        <w:t>17</w:t>
      </w:r>
      <w:r w:rsidRPr="00007BC0">
        <w:rPr>
          <w:rFonts w:ascii="Times New Roman" w:hAnsi="Times New Roman"/>
          <w:sz w:val="22"/>
          <w:szCs w:val="22"/>
        </w:rPr>
        <w:t>, 45 (Maggio</w:t>
      </w:r>
      <w:proofErr w:type="gramStart"/>
      <w:r w:rsidRPr="00007BC0">
        <w:rPr>
          <w:rFonts w:ascii="Times New Roman" w:hAnsi="Times New Roman"/>
          <w:sz w:val="22"/>
          <w:szCs w:val="22"/>
        </w:rPr>
        <w:t>),  pp.</w:t>
      </w:r>
      <w:proofErr w:type="gramEnd"/>
      <w:r w:rsidRPr="00007BC0">
        <w:rPr>
          <w:rFonts w:ascii="Times New Roman" w:hAnsi="Times New Roman"/>
          <w:sz w:val="22"/>
          <w:szCs w:val="22"/>
        </w:rPr>
        <w:t xml:space="preserve"> 5-15.</w:t>
      </w:r>
    </w:p>
    <w:p w14:paraId="54244E0F" w14:textId="2F20F85D" w:rsidR="006028C8" w:rsidRPr="00316BEC" w:rsidRDefault="006028C8" w:rsidP="006E50AB">
      <w:pPr>
        <w:pStyle w:val="Testonotaapidipagina"/>
        <w:ind w:left="709" w:hanging="709"/>
        <w:jc w:val="both"/>
        <w:rPr>
          <w:rFonts w:ascii="Times New Roman" w:hAnsi="Times New Roman"/>
          <w:sz w:val="22"/>
          <w:szCs w:val="22"/>
        </w:rPr>
      </w:pPr>
      <w:r w:rsidRPr="00007BC0">
        <w:rPr>
          <w:rFonts w:ascii="Times New Roman" w:hAnsi="Times New Roman"/>
          <w:sz w:val="22"/>
          <w:szCs w:val="22"/>
        </w:rPr>
        <w:t xml:space="preserve">Marroni, F. 2007. </w:t>
      </w:r>
      <w:r w:rsidRPr="00007BC0">
        <w:rPr>
          <w:rFonts w:ascii="Times New Roman" w:hAnsi="Times New Roman"/>
          <w:i/>
          <w:iCs/>
          <w:sz w:val="22"/>
          <w:szCs w:val="22"/>
        </w:rPr>
        <w:t xml:space="preserve">Paradigmi </w:t>
      </w:r>
      <w:proofErr w:type="spellStart"/>
      <w:r w:rsidRPr="00007BC0">
        <w:rPr>
          <w:rFonts w:ascii="Times New Roman" w:hAnsi="Times New Roman"/>
          <w:i/>
          <w:iCs/>
          <w:sz w:val="22"/>
          <w:szCs w:val="22"/>
        </w:rPr>
        <w:t>fantiani</w:t>
      </w:r>
      <w:proofErr w:type="spellEnd"/>
      <w:r w:rsidRPr="00007BC0">
        <w:rPr>
          <w:rFonts w:ascii="Times New Roman" w:hAnsi="Times New Roman"/>
          <w:i/>
          <w:iCs/>
          <w:sz w:val="22"/>
          <w:szCs w:val="22"/>
        </w:rPr>
        <w:t>: la fame dell’artista e il mito romantico</w:t>
      </w:r>
      <w:r w:rsidRPr="00007BC0">
        <w:rPr>
          <w:rFonts w:ascii="Times New Roman" w:hAnsi="Times New Roman"/>
          <w:sz w:val="22"/>
          <w:szCs w:val="22"/>
        </w:rPr>
        <w:t xml:space="preserve">, in “Merope”, 19, 51-52 </w:t>
      </w:r>
      <w:r w:rsidRPr="00316BEC">
        <w:rPr>
          <w:rFonts w:ascii="Times New Roman" w:hAnsi="Times New Roman"/>
          <w:sz w:val="22"/>
          <w:szCs w:val="22"/>
        </w:rPr>
        <w:t>(</w:t>
      </w:r>
      <w:proofErr w:type="gramStart"/>
      <w:r w:rsidRPr="00316BEC">
        <w:rPr>
          <w:rFonts w:ascii="Times New Roman" w:hAnsi="Times New Roman"/>
          <w:sz w:val="22"/>
          <w:szCs w:val="22"/>
        </w:rPr>
        <w:t>Maggio</w:t>
      </w:r>
      <w:proofErr w:type="gramEnd"/>
      <w:r w:rsidRPr="00316BEC">
        <w:rPr>
          <w:rFonts w:ascii="Times New Roman" w:hAnsi="Times New Roman"/>
          <w:sz w:val="22"/>
          <w:szCs w:val="22"/>
        </w:rPr>
        <w:t>-Settembre), pp. 31-44.</w:t>
      </w:r>
    </w:p>
    <w:p w14:paraId="1D8D6339" w14:textId="2891DC17" w:rsidR="006028C8" w:rsidRPr="00316BEC" w:rsidRDefault="00007BC0" w:rsidP="006E50AB">
      <w:pPr>
        <w:pStyle w:val="Testonotaapidipagina"/>
        <w:ind w:left="709" w:hanging="709"/>
        <w:jc w:val="both"/>
        <w:rPr>
          <w:rFonts w:ascii="Times New Roman" w:hAnsi="Times New Roman"/>
          <w:sz w:val="22"/>
          <w:szCs w:val="22"/>
          <w:lang w:val="en-US"/>
        </w:rPr>
      </w:pPr>
      <w:r w:rsidRPr="00316BEC">
        <w:rPr>
          <w:rFonts w:ascii="Times New Roman" w:hAnsi="Times New Roman"/>
          <w:sz w:val="22"/>
          <w:szCs w:val="22"/>
          <w:lang w:val="en-US"/>
        </w:rPr>
        <w:t xml:space="preserve">Martin, J. 1997. </w:t>
      </w:r>
      <w:r w:rsidRPr="00316BEC">
        <w:rPr>
          <w:rFonts w:ascii="Times New Roman" w:hAnsi="Times New Roman"/>
          <w:i/>
          <w:iCs/>
          <w:sz w:val="22"/>
          <w:szCs w:val="22"/>
          <w:lang w:val="en-US"/>
        </w:rPr>
        <w:t>John Fante: The Burden of Modernism and the Life of his Mind</w:t>
      </w:r>
      <w:r w:rsidRPr="00316BEC">
        <w:rPr>
          <w:rFonts w:ascii="Times New Roman" w:hAnsi="Times New Roman"/>
          <w:sz w:val="22"/>
          <w:szCs w:val="22"/>
          <w:lang w:val="en-US"/>
        </w:rPr>
        <w:t xml:space="preserve">, in “Revue </w:t>
      </w:r>
      <w:proofErr w:type="spellStart"/>
      <w:r w:rsidRPr="00316BEC">
        <w:rPr>
          <w:rFonts w:ascii="Times New Roman" w:hAnsi="Times New Roman"/>
          <w:sz w:val="22"/>
          <w:szCs w:val="22"/>
          <w:lang w:val="en-US"/>
        </w:rPr>
        <w:t>française</w:t>
      </w:r>
      <w:proofErr w:type="spellEnd"/>
      <w:r w:rsidRPr="00316BEC">
        <w:rPr>
          <w:rFonts w:ascii="Times New Roman" w:hAnsi="Times New Roman"/>
          <w:sz w:val="22"/>
          <w:szCs w:val="22"/>
          <w:lang w:val="en-US"/>
        </w:rPr>
        <w:t xml:space="preserve"> </w:t>
      </w:r>
      <w:proofErr w:type="spellStart"/>
      <w:r w:rsidRPr="00316BEC">
        <w:rPr>
          <w:rFonts w:ascii="Times New Roman" w:hAnsi="Times New Roman"/>
          <w:sz w:val="22"/>
          <w:szCs w:val="22"/>
          <w:lang w:val="en-US"/>
        </w:rPr>
        <w:t>d'études</w:t>
      </w:r>
      <w:proofErr w:type="spellEnd"/>
      <w:r w:rsidRPr="00316BEC">
        <w:rPr>
          <w:rFonts w:ascii="Times New Roman" w:hAnsi="Times New Roman"/>
          <w:sz w:val="22"/>
          <w:szCs w:val="22"/>
          <w:lang w:val="en-US"/>
        </w:rPr>
        <w:t xml:space="preserve"> </w:t>
      </w:r>
      <w:proofErr w:type="spellStart"/>
      <w:r w:rsidRPr="00316BEC">
        <w:rPr>
          <w:rFonts w:ascii="Times New Roman" w:hAnsi="Times New Roman"/>
          <w:sz w:val="22"/>
          <w:szCs w:val="22"/>
          <w:lang w:val="en-US"/>
        </w:rPr>
        <w:t>américaines</w:t>
      </w:r>
      <w:proofErr w:type="spellEnd"/>
      <w:proofErr w:type="gramStart"/>
      <w:r w:rsidRPr="00316BEC">
        <w:rPr>
          <w:rFonts w:ascii="Times New Roman" w:hAnsi="Times New Roman"/>
          <w:sz w:val="22"/>
          <w:szCs w:val="22"/>
          <w:lang w:val="en-US"/>
        </w:rPr>
        <w:t>”,</w:t>
      </w:r>
      <w:proofErr w:type="gramEnd"/>
      <w:r w:rsidRPr="00316BEC">
        <w:rPr>
          <w:rFonts w:ascii="Times New Roman" w:hAnsi="Times New Roman"/>
          <w:sz w:val="22"/>
          <w:szCs w:val="22"/>
          <w:lang w:val="en-US"/>
        </w:rPr>
        <w:t xml:space="preserve"> 73 (Juin), pp. 22</w:t>
      </w:r>
      <w:r w:rsidR="00316BEC" w:rsidRPr="00316BEC">
        <w:rPr>
          <w:rFonts w:ascii="Times New Roman" w:hAnsi="Times New Roman"/>
          <w:sz w:val="22"/>
          <w:szCs w:val="22"/>
          <w:lang w:val="en-US"/>
        </w:rPr>
        <w:t>-32</w:t>
      </w:r>
      <w:r w:rsidRPr="00316BEC">
        <w:rPr>
          <w:rFonts w:ascii="Times New Roman" w:hAnsi="Times New Roman"/>
          <w:sz w:val="22"/>
          <w:szCs w:val="22"/>
          <w:lang w:val="en-US"/>
        </w:rPr>
        <w:t>.</w:t>
      </w:r>
    </w:p>
    <w:p w14:paraId="27EF14B0" w14:textId="429E5D08" w:rsidR="00316BEC" w:rsidRPr="00316BEC" w:rsidRDefault="00316BEC" w:rsidP="006E50AB">
      <w:pPr>
        <w:pStyle w:val="Testonotaapidipagina"/>
        <w:ind w:left="709" w:hanging="709"/>
        <w:jc w:val="both"/>
        <w:rPr>
          <w:rFonts w:ascii="Times New Roman" w:hAnsi="Times New Roman"/>
          <w:sz w:val="22"/>
          <w:szCs w:val="22"/>
          <w:lang w:val="en-US"/>
        </w:rPr>
      </w:pPr>
      <w:r w:rsidRPr="00316BEC">
        <w:rPr>
          <w:rFonts w:ascii="Times New Roman" w:hAnsi="Times New Roman"/>
          <w:sz w:val="22"/>
          <w:szCs w:val="22"/>
          <w:lang w:val="en-US"/>
        </w:rPr>
        <w:t>M. Moreau, ed.</w:t>
      </w:r>
      <w:r>
        <w:rPr>
          <w:rFonts w:ascii="Times New Roman" w:hAnsi="Times New Roman"/>
          <w:sz w:val="22"/>
          <w:szCs w:val="22"/>
          <w:lang w:val="en-US"/>
        </w:rPr>
        <w:t xml:space="preserve"> 1991. </w:t>
      </w:r>
      <w:r w:rsidRPr="00316BEC">
        <w:rPr>
          <w:rFonts w:ascii="Times New Roman" w:hAnsi="Times New Roman"/>
          <w:sz w:val="22"/>
          <w:szCs w:val="22"/>
          <w:lang w:val="en-US"/>
        </w:rPr>
        <w:t xml:space="preserve"> </w:t>
      </w:r>
      <w:r w:rsidRPr="00316BEC">
        <w:rPr>
          <w:rFonts w:ascii="Times New Roman" w:hAnsi="Times New Roman"/>
          <w:i/>
          <w:iCs/>
          <w:sz w:val="22"/>
          <w:szCs w:val="22"/>
          <w:lang w:val="en-US"/>
        </w:rPr>
        <w:t>John Fante and H. L. Mencken: A Personal Correspondence 1930-1952</w:t>
      </w:r>
      <w:r w:rsidRPr="00316BEC">
        <w:rPr>
          <w:rFonts w:ascii="Times New Roman" w:hAnsi="Times New Roman"/>
          <w:sz w:val="22"/>
          <w:szCs w:val="22"/>
          <w:lang w:val="en-US"/>
        </w:rPr>
        <w:t>, Santa Rosa, CA, Black Sparrow</w:t>
      </w:r>
      <w:r>
        <w:rPr>
          <w:rFonts w:ascii="Times New Roman" w:hAnsi="Times New Roman"/>
          <w:sz w:val="22"/>
          <w:szCs w:val="22"/>
          <w:lang w:val="en-US"/>
        </w:rPr>
        <w:t>.</w:t>
      </w:r>
    </w:p>
    <w:p w14:paraId="6DA23562" w14:textId="07C35967" w:rsidR="00641865" w:rsidRPr="00316BEC" w:rsidRDefault="00641865" w:rsidP="006E50AB">
      <w:pPr>
        <w:ind w:left="709" w:hanging="709"/>
        <w:jc w:val="both"/>
        <w:rPr>
          <w:rFonts w:ascii="Times New Roman" w:hAnsi="Times New Roman"/>
          <w:sz w:val="22"/>
          <w:szCs w:val="22"/>
        </w:rPr>
      </w:pPr>
      <w:proofErr w:type="spellStart"/>
      <w:proofErr w:type="gramStart"/>
      <w:r w:rsidRPr="00316BEC">
        <w:rPr>
          <w:rFonts w:ascii="Times New Roman" w:hAnsi="Times New Roman"/>
          <w:sz w:val="22"/>
          <w:szCs w:val="22"/>
        </w:rPr>
        <w:t>Pettener</w:t>
      </w:r>
      <w:proofErr w:type="spellEnd"/>
      <w:r w:rsidRPr="00316BEC">
        <w:rPr>
          <w:rFonts w:ascii="Times New Roman" w:hAnsi="Times New Roman"/>
          <w:sz w:val="22"/>
          <w:szCs w:val="22"/>
        </w:rPr>
        <w:t>,  E.</w:t>
      </w:r>
      <w:proofErr w:type="gramEnd"/>
      <w:r w:rsidRPr="00316BEC">
        <w:rPr>
          <w:rFonts w:ascii="Times New Roman" w:hAnsi="Times New Roman"/>
          <w:sz w:val="22"/>
          <w:szCs w:val="22"/>
        </w:rPr>
        <w:t xml:space="preserve"> 2010. </w:t>
      </w:r>
      <w:r w:rsidRPr="00316BEC">
        <w:rPr>
          <w:rFonts w:ascii="Times New Roman" w:hAnsi="Times New Roman"/>
          <w:i/>
          <w:iCs/>
          <w:sz w:val="22"/>
          <w:szCs w:val="22"/>
        </w:rPr>
        <w:t>Nel nome, del padre, del figlio, e dell’umorismo. I romanzi di John Fante</w:t>
      </w:r>
      <w:r w:rsidRPr="00316BEC">
        <w:rPr>
          <w:rFonts w:ascii="Times New Roman" w:hAnsi="Times New Roman"/>
          <w:sz w:val="22"/>
          <w:szCs w:val="22"/>
        </w:rPr>
        <w:t xml:space="preserve">, Firenze, </w:t>
      </w:r>
      <w:r w:rsidRPr="00316BEC">
        <w:rPr>
          <w:rFonts w:ascii="Times New Roman" w:hAnsi="Times New Roman"/>
          <w:iCs/>
          <w:sz w:val="22"/>
          <w:szCs w:val="22"/>
        </w:rPr>
        <w:t>Franco Cesati Editore</w:t>
      </w:r>
      <w:r w:rsidRPr="00316BEC">
        <w:rPr>
          <w:rFonts w:ascii="Times New Roman" w:hAnsi="Times New Roman"/>
          <w:sz w:val="22"/>
          <w:szCs w:val="22"/>
        </w:rPr>
        <w:t>.</w:t>
      </w:r>
    </w:p>
    <w:p w14:paraId="2A78D6E1" w14:textId="77777777" w:rsidR="008B017A" w:rsidRPr="00316BEC" w:rsidRDefault="008B017A" w:rsidP="006E50AB">
      <w:pPr>
        <w:ind w:left="709" w:hanging="709"/>
        <w:jc w:val="both"/>
        <w:rPr>
          <w:rFonts w:ascii="Times New Roman" w:hAnsi="Times New Roman"/>
          <w:sz w:val="22"/>
          <w:szCs w:val="22"/>
          <w:lang w:val="en-US"/>
        </w:rPr>
      </w:pPr>
      <w:proofErr w:type="spellStart"/>
      <w:r w:rsidRPr="00911718">
        <w:rPr>
          <w:rFonts w:ascii="Times New Roman" w:hAnsi="Times New Roman"/>
          <w:sz w:val="22"/>
          <w:szCs w:val="22"/>
        </w:rPr>
        <w:t>Schweizer</w:t>
      </w:r>
      <w:proofErr w:type="spellEnd"/>
      <w:r w:rsidRPr="00911718">
        <w:rPr>
          <w:rFonts w:ascii="Times New Roman" w:hAnsi="Times New Roman"/>
          <w:sz w:val="22"/>
          <w:szCs w:val="22"/>
        </w:rPr>
        <w:t xml:space="preserve">, H. 2008. </w:t>
      </w:r>
      <w:r w:rsidRPr="00316BEC">
        <w:rPr>
          <w:rFonts w:ascii="Times New Roman" w:hAnsi="Times New Roman"/>
          <w:i/>
          <w:iCs/>
          <w:sz w:val="22"/>
          <w:szCs w:val="22"/>
          <w:lang w:val="en-US"/>
        </w:rPr>
        <w:t>On Waiting</w:t>
      </w:r>
      <w:r w:rsidRPr="00316BEC">
        <w:rPr>
          <w:rFonts w:ascii="Times New Roman" w:hAnsi="Times New Roman"/>
          <w:sz w:val="22"/>
          <w:szCs w:val="22"/>
          <w:lang w:val="en-US"/>
        </w:rPr>
        <w:t>, London and New York, Routledge.</w:t>
      </w:r>
    </w:p>
    <w:p w14:paraId="05FF9978" w14:textId="70FE11D2" w:rsidR="008B017A" w:rsidRPr="00316BEC" w:rsidRDefault="008B017A" w:rsidP="006E50AB">
      <w:pPr>
        <w:ind w:left="709" w:hanging="709"/>
        <w:jc w:val="both"/>
        <w:rPr>
          <w:rFonts w:ascii="Times New Roman" w:hAnsi="Times New Roman"/>
          <w:sz w:val="22"/>
          <w:szCs w:val="22"/>
        </w:rPr>
      </w:pPr>
      <w:r w:rsidRPr="00316BEC">
        <w:rPr>
          <w:rFonts w:ascii="Times New Roman" w:hAnsi="Times New Roman"/>
          <w:sz w:val="22"/>
          <w:szCs w:val="22"/>
        </w:rPr>
        <w:t>Starnone, D. 1990. “</w:t>
      </w:r>
      <w:r w:rsidR="00ED73C8" w:rsidRPr="00316BEC">
        <w:rPr>
          <w:rFonts w:ascii="Times New Roman" w:hAnsi="Times New Roman"/>
          <w:sz w:val="22"/>
          <w:szCs w:val="22"/>
        </w:rPr>
        <w:t>Prefazione</w:t>
      </w:r>
      <w:r w:rsidRPr="00316BEC">
        <w:rPr>
          <w:rFonts w:ascii="Times New Roman" w:hAnsi="Times New Roman"/>
          <w:sz w:val="22"/>
          <w:szCs w:val="22"/>
        </w:rPr>
        <w:t xml:space="preserve">” a </w:t>
      </w:r>
      <w:r w:rsidRPr="00316BEC">
        <w:rPr>
          <w:rFonts w:ascii="Times New Roman" w:hAnsi="Times New Roman"/>
          <w:i/>
          <w:iCs/>
          <w:sz w:val="22"/>
          <w:szCs w:val="22"/>
        </w:rPr>
        <w:t>Dago Red</w:t>
      </w:r>
      <w:r w:rsidRPr="00316BEC">
        <w:rPr>
          <w:rFonts w:ascii="Times New Roman" w:hAnsi="Times New Roman"/>
          <w:sz w:val="22"/>
          <w:szCs w:val="22"/>
        </w:rPr>
        <w:t xml:space="preserve"> di John Fante. Torino, Einaudi, p. v-xviii.</w:t>
      </w:r>
    </w:p>
    <w:p w14:paraId="3B9518CF" w14:textId="77777777" w:rsidR="008B017A" w:rsidRPr="00ED73C8" w:rsidRDefault="008B017A" w:rsidP="006E50AB">
      <w:pPr>
        <w:ind w:left="1418" w:hanging="709"/>
        <w:jc w:val="both"/>
        <w:rPr>
          <w:rFonts w:ascii="Times New Roman" w:hAnsi="Times New Roman"/>
          <w:color w:val="000000" w:themeColor="text1"/>
          <w:sz w:val="22"/>
          <w:szCs w:val="22"/>
        </w:rPr>
      </w:pPr>
    </w:p>
    <w:sectPr w:rsidR="008B017A" w:rsidRPr="00ED73C8" w:rsidSect="00A44A46">
      <w:footerReference w:type="even" r:id="rId6"/>
      <w:footerReference w:type="default" r:id="rId7"/>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5EDF7" w14:textId="77777777" w:rsidR="00190B8C" w:rsidRDefault="00190B8C" w:rsidP="00B40F80">
      <w:r>
        <w:separator/>
      </w:r>
    </w:p>
  </w:endnote>
  <w:endnote w:type="continuationSeparator" w:id="0">
    <w:p w14:paraId="51728B14" w14:textId="77777777" w:rsidR="00190B8C" w:rsidRDefault="00190B8C" w:rsidP="00B40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879884830"/>
      <w:docPartObj>
        <w:docPartGallery w:val="Page Numbers (Bottom of Page)"/>
        <w:docPartUnique/>
      </w:docPartObj>
    </w:sdtPr>
    <w:sdtEndPr>
      <w:rPr>
        <w:rStyle w:val="Numeropagina"/>
      </w:rPr>
    </w:sdtEndPr>
    <w:sdtContent>
      <w:p w14:paraId="6D40C1E0" w14:textId="77F9E2AE" w:rsidR="003A6A31" w:rsidRDefault="003A6A31" w:rsidP="00B2472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027568C3" w14:textId="77777777" w:rsidR="003A6A31" w:rsidRDefault="003A6A31" w:rsidP="003A6A3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87728370"/>
      <w:docPartObj>
        <w:docPartGallery w:val="Page Numbers (Bottom of Page)"/>
        <w:docPartUnique/>
      </w:docPartObj>
    </w:sdtPr>
    <w:sdtEndPr>
      <w:rPr>
        <w:rStyle w:val="Numeropagina"/>
      </w:rPr>
    </w:sdtEndPr>
    <w:sdtContent>
      <w:p w14:paraId="00C339E2" w14:textId="15B2BD90" w:rsidR="003A6A31" w:rsidRDefault="003A6A31" w:rsidP="00B2472E">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24318F">
          <w:rPr>
            <w:rStyle w:val="Numeropagina"/>
            <w:noProof/>
          </w:rPr>
          <w:t>1</w:t>
        </w:r>
        <w:r>
          <w:rPr>
            <w:rStyle w:val="Numeropagina"/>
          </w:rPr>
          <w:fldChar w:fldCharType="end"/>
        </w:r>
      </w:p>
    </w:sdtContent>
  </w:sdt>
  <w:p w14:paraId="5CB40225" w14:textId="77777777" w:rsidR="003A6A31" w:rsidRDefault="003A6A31" w:rsidP="003A6A3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11580" w14:textId="77777777" w:rsidR="00190B8C" w:rsidRDefault="00190B8C" w:rsidP="00B40F80">
      <w:r>
        <w:separator/>
      </w:r>
    </w:p>
  </w:footnote>
  <w:footnote w:type="continuationSeparator" w:id="0">
    <w:p w14:paraId="0D1E8BDD" w14:textId="77777777" w:rsidR="00190B8C" w:rsidRDefault="00190B8C" w:rsidP="00B40F80">
      <w:r>
        <w:continuationSeparator/>
      </w:r>
    </w:p>
  </w:footnote>
  <w:footnote w:id="1">
    <w:p w14:paraId="4D66F086" w14:textId="12367044" w:rsidR="002113C8" w:rsidRPr="00B87A47" w:rsidRDefault="002113C8" w:rsidP="002113C8">
      <w:pPr>
        <w:pStyle w:val="Testonotaapidipagina"/>
        <w:jc w:val="both"/>
        <w:rPr>
          <w:rFonts w:ascii="Times New Roman" w:hAnsi="Times New Roman"/>
        </w:rPr>
      </w:pPr>
      <w:r w:rsidRPr="00B87A47">
        <w:rPr>
          <w:rStyle w:val="Rimandonotaapidipagina"/>
          <w:rFonts w:ascii="Times New Roman" w:hAnsi="Times New Roman"/>
        </w:rPr>
        <w:footnoteRef/>
      </w:r>
      <w:r w:rsidRPr="00B87A47">
        <w:rPr>
          <w:rFonts w:ascii="Times New Roman" w:hAnsi="Times New Roman"/>
        </w:rPr>
        <w:t xml:space="preserve"> La lettura offerta da </w:t>
      </w:r>
      <w:proofErr w:type="spellStart"/>
      <w:r w:rsidRPr="00B87A47">
        <w:rPr>
          <w:rFonts w:ascii="Times New Roman" w:hAnsi="Times New Roman"/>
        </w:rPr>
        <w:t>Pettener</w:t>
      </w:r>
      <w:proofErr w:type="spellEnd"/>
      <w:r w:rsidR="00641865" w:rsidRPr="00B87A47">
        <w:rPr>
          <w:rFonts w:ascii="Times New Roman" w:hAnsi="Times New Roman"/>
        </w:rPr>
        <w:t xml:space="preserve"> (2010, pp. 47-82)</w:t>
      </w:r>
      <w:r w:rsidRPr="00B87A47">
        <w:rPr>
          <w:rFonts w:ascii="Times New Roman" w:hAnsi="Times New Roman"/>
        </w:rPr>
        <w:t xml:space="preserve"> è viziata dal suo tentativo di fare dell’italianità il fulcro tematico della narrativa </w:t>
      </w:r>
      <w:proofErr w:type="spellStart"/>
      <w:r w:rsidRPr="00B87A47">
        <w:rPr>
          <w:rFonts w:ascii="Times New Roman" w:hAnsi="Times New Roman"/>
        </w:rPr>
        <w:t>fantiana</w:t>
      </w:r>
      <w:proofErr w:type="spellEnd"/>
      <w:r w:rsidRPr="00B87A47">
        <w:rPr>
          <w:rFonts w:ascii="Times New Roman" w:hAnsi="Times New Roman"/>
        </w:rPr>
        <w:t xml:space="preserve">: </w:t>
      </w:r>
      <w:r w:rsidR="007048A3" w:rsidRPr="00B87A47">
        <w:rPr>
          <w:rFonts w:ascii="Times New Roman" w:hAnsi="Times New Roman"/>
          <w:iCs/>
        </w:rPr>
        <w:t>“</w:t>
      </w:r>
      <w:r w:rsidRPr="00B87A47">
        <w:rPr>
          <w:rFonts w:ascii="Times New Roman" w:hAnsi="Times New Roman"/>
          <w:i/>
        </w:rPr>
        <w:t>Aspetta primavera, Bandini</w:t>
      </w:r>
      <w:r w:rsidRPr="00B87A47">
        <w:rPr>
          <w:rFonts w:ascii="Times New Roman" w:hAnsi="Times New Roman"/>
          <w:iCs/>
        </w:rPr>
        <w:t xml:space="preserve"> si conclude con padre e figlio ancora insiem</w:t>
      </w:r>
      <w:r w:rsidR="00201970" w:rsidRPr="00B87A47">
        <w:rPr>
          <w:rFonts w:ascii="Times New Roman" w:hAnsi="Times New Roman"/>
          <w:iCs/>
        </w:rPr>
        <w:t xml:space="preserve">e, i quali (dopo aver rifiutato </w:t>
      </w:r>
      <w:proofErr w:type="spellStart"/>
      <w:r w:rsidR="00201970" w:rsidRPr="00B87A47">
        <w:rPr>
          <w:rFonts w:ascii="Times New Roman" w:hAnsi="Times New Roman"/>
          <w:iCs/>
        </w:rPr>
        <w:t>Effie</w:t>
      </w:r>
      <w:proofErr w:type="spellEnd"/>
      <w:r w:rsidR="00201970" w:rsidRPr="00B87A47">
        <w:rPr>
          <w:rFonts w:ascii="Times New Roman" w:hAnsi="Times New Roman"/>
          <w:iCs/>
        </w:rPr>
        <w:t>, l’America, e ucciso Ros</w:t>
      </w:r>
      <w:r w:rsidR="00E2597E" w:rsidRPr="00B87A47">
        <w:rPr>
          <w:rFonts w:ascii="Times New Roman" w:hAnsi="Times New Roman"/>
          <w:iCs/>
        </w:rPr>
        <w:t>a, l’Italia) si confortano l’un l’altro, si rincuorano reciprocamente, e l’un l’altro si rinnovano la fede e la speranza in un grande futuro. Sembra quindi che non solo la fine del romanzo suggelli la nascita di una nuova identità, l’Italo/americano, ma di una nuova comunità di emigranti che – in quanto tali – hanno qualcosa che né gli Italiani né gli Americani possono avere: l’</w:t>
      </w:r>
      <w:r w:rsidR="00E2597E" w:rsidRPr="00B87A47">
        <w:rPr>
          <w:rFonts w:ascii="Times New Roman" w:hAnsi="Times New Roman"/>
          <w:i/>
        </w:rPr>
        <w:t>American Dream</w:t>
      </w:r>
      <w:r w:rsidR="007048A3" w:rsidRPr="00B87A47">
        <w:rPr>
          <w:rFonts w:ascii="Times New Roman" w:hAnsi="Times New Roman"/>
        </w:rPr>
        <w:t>”</w:t>
      </w:r>
      <w:r w:rsidR="00E2597E" w:rsidRPr="00B87A47">
        <w:rPr>
          <w:rFonts w:ascii="Times New Roman" w:hAnsi="Times New Roman"/>
        </w:rPr>
        <w:t xml:space="preserve"> (p. 68). L’analisi di </w:t>
      </w:r>
      <w:proofErr w:type="spellStart"/>
      <w:r w:rsidR="00E2597E" w:rsidRPr="00B87A47">
        <w:rPr>
          <w:rFonts w:ascii="Times New Roman" w:hAnsi="Times New Roman"/>
        </w:rPr>
        <w:t>Pettener</w:t>
      </w:r>
      <w:proofErr w:type="spellEnd"/>
      <w:r w:rsidR="00E2597E" w:rsidRPr="00B87A47">
        <w:rPr>
          <w:rFonts w:ascii="Times New Roman" w:hAnsi="Times New Roman"/>
        </w:rPr>
        <w:t xml:space="preserve">, come appare evidente, si focalizza sulla tematica dell’integrazione, che, pur essendo presente nel macrotesto </w:t>
      </w:r>
      <w:proofErr w:type="spellStart"/>
      <w:r w:rsidR="00E2597E" w:rsidRPr="00B87A47">
        <w:rPr>
          <w:rFonts w:ascii="Times New Roman" w:hAnsi="Times New Roman"/>
        </w:rPr>
        <w:t>fantian</w:t>
      </w:r>
      <w:r w:rsidR="00C973B5">
        <w:rPr>
          <w:rFonts w:ascii="Times New Roman" w:hAnsi="Times New Roman"/>
        </w:rPr>
        <w:t>o</w:t>
      </w:r>
      <w:proofErr w:type="spellEnd"/>
      <w:r w:rsidR="00E2597E" w:rsidRPr="00B87A47">
        <w:rPr>
          <w:rFonts w:ascii="Times New Roman" w:hAnsi="Times New Roman"/>
        </w:rPr>
        <w:t>, non ne costituisce l’asse portante</w:t>
      </w:r>
      <w:r w:rsidR="000F7F5D" w:rsidRPr="00B87A47">
        <w:rPr>
          <w:rFonts w:ascii="Times New Roman" w:hAnsi="Times New Roman"/>
        </w:rPr>
        <w:t>. Non è qui che va cercata la grandezza dello scrittore, ma nella sua capacità di far vivere personaggi veri su un palcoscenico complesso e variegato come quello statunitense.</w:t>
      </w:r>
    </w:p>
  </w:footnote>
  <w:footnote w:id="2">
    <w:p w14:paraId="76B2AB01" w14:textId="7472BADD" w:rsidR="00AC74CA" w:rsidRPr="00B87A47" w:rsidRDefault="00AC74CA" w:rsidP="00AC74CA">
      <w:pPr>
        <w:pStyle w:val="Testonotaapidipagina"/>
        <w:jc w:val="both"/>
        <w:rPr>
          <w:rFonts w:ascii="Times New Roman" w:hAnsi="Times New Roman"/>
          <w:lang w:val="en-US"/>
        </w:rPr>
      </w:pPr>
      <w:r w:rsidRPr="00B87A47">
        <w:rPr>
          <w:rStyle w:val="Rimandonotaapidipagina"/>
          <w:rFonts w:ascii="Times New Roman" w:hAnsi="Times New Roman"/>
        </w:rPr>
        <w:footnoteRef/>
      </w:r>
      <w:r w:rsidRPr="00B87A47">
        <w:rPr>
          <w:rFonts w:ascii="Times New Roman" w:hAnsi="Times New Roman"/>
          <w:lang w:val="en-US"/>
        </w:rPr>
        <w:t xml:space="preserve"> </w:t>
      </w:r>
      <w:proofErr w:type="spellStart"/>
      <w:r w:rsidR="006028C8" w:rsidRPr="00B87A47">
        <w:rPr>
          <w:rFonts w:ascii="Times New Roman" w:hAnsi="Times New Roman"/>
          <w:lang w:val="en-US"/>
        </w:rPr>
        <w:t>Sull’influenza</w:t>
      </w:r>
      <w:proofErr w:type="spellEnd"/>
      <w:r w:rsidR="006028C8" w:rsidRPr="00B87A47">
        <w:rPr>
          <w:rFonts w:ascii="Times New Roman" w:hAnsi="Times New Roman"/>
          <w:lang w:val="en-US"/>
        </w:rPr>
        <w:t xml:space="preserve"> di Knut Hamsun</w:t>
      </w:r>
      <w:r w:rsidRPr="00B87A47">
        <w:rPr>
          <w:rFonts w:ascii="Times New Roman" w:hAnsi="Times New Roman"/>
          <w:lang w:val="en-US"/>
        </w:rPr>
        <w:t xml:space="preserve"> </w:t>
      </w:r>
      <w:proofErr w:type="spellStart"/>
      <w:r w:rsidR="006028C8" w:rsidRPr="00B87A47">
        <w:rPr>
          <w:rFonts w:ascii="Times New Roman" w:hAnsi="Times New Roman"/>
          <w:lang w:val="en-US"/>
        </w:rPr>
        <w:t>su</w:t>
      </w:r>
      <w:proofErr w:type="spellEnd"/>
      <w:r w:rsidR="006028C8" w:rsidRPr="00B87A47">
        <w:rPr>
          <w:rFonts w:ascii="Times New Roman" w:hAnsi="Times New Roman"/>
          <w:lang w:val="en-US"/>
        </w:rPr>
        <w:t xml:space="preserve"> Fante</w:t>
      </w:r>
      <w:r w:rsidRPr="00B87A47">
        <w:rPr>
          <w:rFonts w:ascii="Times New Roman" w:hAnsi="Times New Roman"/>
          <w:lang w:val="en-US"/>
        </w:rPr>
        <w:t xml:space="preserve">, Cooper </w:t>
      </w:r>
      <w:proofErr w:type="spellStart"/>
      <w:r w:rsidR="00CD7500" w:rsidRPr="00B87A47">
        <w:rPr>
          <w:rFonts w:ascii="Times New Roman" w:hAnsi="Times New Roman"/>
          <w:lang w:val="en-US"/>
        </w:rPr>
        <w:t>osserva</w:t>
      </w:r>
      <w:proofErr w:type="spellEnd"/>
      <w:r w:rsidRPr="00B87A47">
        <w:rPr>
          <w:rFonts w:ascii="Times New Roman" w:hAnsi="Times New Roman"/>
          <w:lang w:val="en-US"/>
        </w:rPr>
        <w:t xml:space="preserve">: “Published in 1890, </w:t>
      </w:r>
      <w:r w:rsidRPr="00B87A47">
        <w:rPr>
          <w:rFonts w:ascii="Times New Roman" w:hAnsi="Times New Roman"/>
          <w:i/>
          <w:iCs/>
          <w:lang w:val="en-US"/>
        </w:rPr>
        <w:t xml:space="preserve">Hunger </w:t>
      </w:r>
      <w:r w:rsidRPr="00B87A47">
        <w:rPr>
          <w:rFonts w:ascii="Times New Roman" w:hAnsi="Times New Roman"/>
          <w:lang w:val="en-US"/>
        </w:rPr>
        <w:t xml:space="preserve">was the first of a four-novel cycle – including </w:t>
      </w:r>
      <w:r w:rsidRPr="00B87A47">
        <w:rPr>
          <w:rFonts w:ascii="Times New Roman" w:hAnsi="Times New Roman"/>
          <w:i/>
          <w:iCs/>
          <w:lang w:val="en-US"/>
        </w:rPr>
        <w:t>Mysteries</w:t>
      </w:r>
      <w:r w:rsidRPr="00B87A47">
        <w:rPr>
          <w:rFonts w:ascii="Times New Roman" w:hAnsi="Times New Roman"/>
          <w:lang w:val="en-US"/>
        </w:rPr>
        <w:t xml:space="preserve"> (1892), </w:t>
      </w:r>
      <w:r w:rsidRPr="00B87A47">
        <w:rPr>
          <w:rFonts w:ascii="Times New Roman" w:hAnsi="Times New Roman"/>
          <w:i/>
          <w:iCs/>
          <w:lang w:val="en-US"/>
        </w:rPr>
        <w:t>Pan</w:t>
      </w:r>
      <w:r w:rsidRPr="00B87A47">
        <w:rPr>
          <w:rFonts w:ascii="Times New Roman" w:hAnsi="Times New Roman"/>
          <w:lang w:val="en-US"/>
        </w:rPr>
        <w:t xml:space="preserve"> (1894) </w:t>
      </w:r>
      <w:r w:rsidR="00CD7500" w:rsidRPr="00B87A47">
        <w:rPr>
          <w:rFonts w:ascii="Times New Roman" w:hAnsi="Times New Roman"/>
          <w:lang w:val="en-US"/>
        </w:rPr>
        <w:t>a</w:t>
      </w:r>
      <w:r w:rsidRPr="00B87A47">
        <w:rPr>
          <w:rFonts w:ascii="Times New Roman" w:hAnsi="Times New Roman"/>
          <w:lang w:val="en-US"/>
        </w:rPr>
        <w:t xml:space="preserve">nd </w:t>
      </w:r>
      <w:r w:rsidRPr="00B87A47">
        <w:rPr>
          <w:rFonts w:ascii="Times New Roman" w:hAnsi="Times New Roman"/>
          <w:i/>
          <w:iCs/>
          <w:lang w:val="en-US"/>
        </w:rPr>
        <w:t>Victoria</w:t>
      </w:r>
      <w:r w:rsidRPr="00B87A47">
        <w:rPr>
          <w:rFonts w:ascii="Times New Roman" w:hAnsi="Times New Roman"/>
          <w:lang w:val="en-US"/>
        </w:rPr>
        <w:t xml:space="preserve"> (1898) – which, thanks to [Elizabeth] Nowell, Fante would come to prize as highly as </w:t>
      </w:r>
      <w:r w:rsidR="00CD7500" w:rsidRPr="00B87A47">
        <w:rPr>
          <w:rFonts w:ascii="Times New Roman" w:hAnsi="Times New Roman"/>
          <w:lang w:val="en-US"/>
        </w:rPr>
        <w:t xml:space="preserve">if not any more than any other works of literature. [...] In arguing mightily that </w:t>
      </w:r>
      <w:r w:rsidR="00CD7500" w:rsidRPr="00B87A47">
        <w:rPr>
          <w:rFonts w:ascii="Times New Roman" w:hAnsi="Times New Roman"/>
          <w:i/>
          <w:iCs/>
          <w:lang w:val="en-US"/>
        </w:rPr>
        <w:t>Hunger</w:t>
      </w:r>
      <w:r w:rsidR="00CD7500" w:rsidRPr="00B87A47">
        <w:rPr>
          <w:rFonts w:ascii="Times New Roman" w:hAnsi="Times New Roman"/>
          <w:lang w:val="en-US"/>
        </w:rPr>
        <w:t xml:space="preserve"> was the right model for the work he had set to do, Elizabeth Nowell helped John Fante overstep the charming limitations of his early stories – the emotional ingrowth and homebound narrowness Mencken had pointed out – in order to become </w:t>
      </w:r>
      <w:proofErr w:type="gramStart"/>
      <w:r w:rsidR="00CD7500" w:rsidRPr="00B87A47">
        <w:rPr>
          <w:rFonts w:ascii="Times New Roman" w:hAnsi="Times New Roman"/>
          <w:lang w:val="en-US"/>
        </w:rPr>
        <w:t>John Fante</w:t>
      </w:r>
      <w:proofErr w:type="gramEnd"/>
      <w:r w:rsidR="00CD7500" w:rsidRPr="00B87A47">
        <w:rPr>
          <w:rFonts w:ascii="Times New Roman" w:hAnsi="Times New Roman"/>
          <w:lang w:val="en-US"/>
        </w:rPr>
        <w:t xml:space="preserve"> the novelist, whose quartet of Arturo Bandini novels would eventually become his own self-defining monument” (</w:t>
      </w:r>
      <w:r w:rsidR="006028C8" w:rsidRPr="00B87A47">
        <w:rPr>
          <w:rFonts w:ascii="Times New Roman" w:hAnsi="Times New Roman"/>
          <w:lang w:val="en-US"/>
        </w:rPr>
        <w:t xml:space="preserve">Cooper 2000, </w:t>
      </w:r>
      <w:r w:rsidR="00CD7500" w:rsidRPr="00B87A47">
        <w:rPr>
          <w:rFonts w:ascii="Times New Roman" w:hAnsi="Times New Roman"/>
          <w:lang w:val="en-US"/>
        </w:rPr>
        <w:t>pp. 128-129).</w:t>
      </w:r>
    </w:p>
  </w:footnote>
  <w:footnote w:id="3">
    <w:p w14:paraId="643D7E24" w14:textId="0CB78CF2" w:rsidR="008D75DB" w:rsidRPr="00B87A47" w:rsidRDefault="008D75DB" w:rsidP="008D75DB">
      <w:pPr>
        <w:pStyle w:val="Testonotaapidipagina"/>
        <w:jc w:val="both"/>
        <w:rPr>
          <w:rFonts w:ascii="Times New Roman" w:hAnsi="Times New Roman"/>
        </w:rPr>
      </w:pPr>
      <w:r w:rsidRPr="00B87A47">
        <w:rPr>
          <w:rStyle w:val="Rimandonotaapidipagina"/>
          <w:rFonts w:ascii="Times New Roman" w:hAnsi="Times New Roman"/>
        </w:rPr>
        <w:footnoteRef/>
      </w:r>
      <w:r w:rsidRPr="00B87A47">
        <w:rPr>
          <w:rFonts w:ascii="Times New Roman" w:hAnsi="Times New Roman"/>
        </w:rPr>
        <w:t xml:space="preserve"> Come è noto, uno dei principali modelli </w:t>
      </w:r>
      <w:proofErr w:type="spellStart"/>
      <w:r w:rsidRPr="00B87A47">
        <w:rPr>
          <w:rFonts w:ascii="Times New Roman" w:hAnsi="Times New Roman"/>
        </w:rPr>
        <w:t>fantiani</w:t>
      </w:r>
      <w:proofErr w:type="spellEnd"/>
      <w:r w:rsidRPr="00B87A47">
        <w:rPr>
          <w:rFonts w:ascii="Times New Roman" w:hAnsi="Times New Roman"/>
        </w:rPr>
        <w:t xml:space="preserve"> fu Sherwood Anderson (1876-1941), autore, fra l’altro, della raccolta di racconti </w:t>
      </w:r>
      <w:proofErr w:type="spellStart"/>
      <w:r w:rsidRPr="00B87A47">
        <w:rPr>
          <w:rFonts w:ascii="Times New Roman" w:hAnsi="Times New Roman"/>
          <w:i/>
          <w:iCs/>
        </w:rPr>
        <w:t>Winesburgh</w:t>
      </w:r>
      <w:proofErr w:type="spellEnd"/>
      <w:r w:rsidRPr="00B87A47">
        <w:rPr>
          <w:rFonts w:ascii="Times New Roman" w:hAnsi="Times New Roman"/>
          <w:i/>
          <w:iCs/>
        </w:rPr>
        <w:t>, Ohio</w:t>
      </w:r>
      <w:r w:rsidRPr="00B87A47">
        <w:rPr>
          <w:rFonts w:ascii="Times New Roman" w:hAnsi="Times New Roman"/>
        </w:rPr>
        <w:t xml:space="preserve"> (1919), che, in qua</w:t>
      </w:r>
      <w:r w:rsidR="002B0AC1">
        <w:rPr>
          <w:rFonts w:ascii="Times New Roman" w:hAnsi="Times New Roman"/>
        </w:rPr>
        <w:t>n</w:t>
      </w:r>
      <w:r w:rsidRPr="00B87A47">
        <w:rPr>
          <w:rFonts w:ascii="Times New Roman" w:hAnsi="Times New Roman"/>
        </w:rPr>
        <w:t xml:space="preserve">to allo stile, divenne un esempio che molti scrittori assunsero come punto di riferimento della loro ricerca letteraria. Per Fante Anderson fu un vero e proprio idolo e, nella sua grande ammirazione, non mancò mai di riconoscere il suo debito verso un autore di cui aveva apprezzato lo sguardo distaccato nella rappresentazione della vita quotidiana e, ancor più, l’innovatività della scrittura.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D4F"/>
    <w:rsid w:val="000032D2"/>
    <w:rsid w:val="00004D0D"/>
    <w:rsid w:val="00007BC0"/>
    <w:rsid w:val="00007F6A"/>
    <w:rsid w:val="000157E1"/>
    <w:rsid w:val="0001785C"/>
    <w:rsid w:val="00023D73"/>
    <w:rsid w:val="000710C1"/>
    <w:rsid w:val="000748C3"/>
    <w:rsid w:val="00076204"/>
    <w:rsid w:val="00076FC3"/>
    <w:rsid w:val="00085060"/>
    <w:rsid w:val="00090A8E"/>
    <w:rsid w:val="00097588"/>
    <w:rsid w:val="00097F32"/>
    <w:rsid w:val="000A0C5D"/>
    <w:rsid w:val="000A0DD2"/>
    <w:rsid w:val="000A0DEE"/>
    <w:rsid w:val="000A7976"/>
    <w:rsid w:val="000B0993"/>
    <w:rsid w:val="000B51B3"/>
    <w:rsid w:val="000D6A02"/>
    <w:rsid w:val="000E550B"/>
    <w:rsid w:val="000F4F49"/>
    <w:rsid w:val="000F7F5D"/>
    <w:rsid w:val="001010F7"/>
    <w:rsid w:val="0011072F"/>
    <w:rsid w:val="00111882"/>
    <w:rsid w:val="00115744"/>
    <w:rsid w:val="0012231E"/>
    <w:rsid w:val="00126FC1"/>
    <w:rsid w:val="00137542"/>
    <w:rsid w:val="00137DBA"/>
    <w:rsid w:val="0014674A"/>
    <w:rsid w:val="0014676E"/>
    <w:rsid w:val="00151EEA"/>
    <w:rsid w:val="001578D2"/>
    <w:rsid w:val="0016028E"/>
    <w:rsid w:val="00176BD0"/>
    <w:rsid w:val="0018139F"/>
    <w:rsid w:val="00190B8C"/>
    <w:rsid w:val="00190D4F"/>
    <w:rsid w:val="00191471"/>
    <w:rsid w:val="00192B66"/>
    <w:rsid w:val="001A40FE"/>
    <w:rsid w:val="001A57C6"/>
    <w:rsid w:val="001A6F6A"/>
    <w:rsid w:val="001B30BA"/>
    <w:rsid w:val="001C4216"/>
    <w:rsid w:val="001C5A57"/>
    <w:rsid w:val="001D13CF"/>
    <w:rsid w:val="001D2AB7"/>
    <w:rsid w:val="001D2ADC"/>
    <w:rsid w:val="001D357C"/>
    <w:rsid w:val="001E4150"/>
    <w:rsid w:val="001F1F55"/>
    <w:rsid w:val="001F563C"/>
    <w:rsid w:val="002012CA"/>
    <w:rsid w:val="00201970"/>
    <w:rsid w:val="002113C8"/>
    <w:rsid w:val="00221A1E"/>
    <w:rsid w:val="0022282C"/>
    <w:rsid w:val="00231D70"/>
    <w:rsid w:val="0024318F"/>
    <w:rsid w:val="002471D5"/>
    <w:rsid w:val="00250B73"/>
    <w:rsid w:val="00267B5F"/>
    <w:rsid w:val="00274C98"/>
    <w:rsid w:val="00275D15"/>
    <w:rsid w:val="002769EC"/>
    <w:rsid w:val="00285586"/>
    <w:rsid w:val="002A1921"/>
    <w:rsid w:val="002A1987"/>
    <w:rsid w:val="002B0AC1"/>
    <w:rsid w:val="002C243F"/>
    <w:rsid w:val="002C5C4D"/>
    <w:rsid w:val="002D6616"/>
    <w:rsid w:val="002E5959"/>
    <w:rsid w:val="002E737E"/>
    <w:rsid w:val="002F0BEC"/>
    <w:rsid w:val="002F1A08"/>
    <w:rsid w:val="002F498C"/>
    <w:rsid w:val="002F6DE0"/>
    <w:rsid w:val="002F739D"/>
    <w:rsid w:val="003000CB"/>
    <w:rsid w:val="00306C8E"/>
    <w:rsid w:val="00313226"/>
    <w:rsid w:val="00314360"/>
    <w:rsid w:val="00316BEC"/>
    <w:rsid w:val="00321358"/>
    <w:rsid w:val="00321DFD"/>
    <w:rsid w:val="0032291B"/>
    <w:rsid w:val="00327FCC"/>
    <w:rsid w:val="00330143"/>
    <w:rsid w:val="003311BE"/>
    <w:rsid w:val="0033771D"/>
    <w:rsid w:val="003522A7"/>
    <w:rsid w:val="0037520F"/>
    <w:rsid w:val="0038538C"/>
    <w:rsid w:val="003A2968"/>
    <w:rsid w:val="003A498A"/>
    <w:rsid w:val="003A5C71"/>
    <w:rsid w:val="003A6A31"/>
    <w:rsid w:val="003C6916"/>
    <w:rsid w:val="003C7A37"/>
    <w:rsid w:val="003F12C9"/>
    <w:rsid w:val="003F355C"/>
    <w:rsid w:val="003F5C42"/>
    <w:rsid w:val="004010E2"/>
    <w:rsid w:val="0040119B"/>
    <w:rsid w:val="004050C2"/>
    <w:rsid w:val="004116C1"/>
    <w:rsid w:val="00415F02"/>
    <w:rsid w:val="00416217"/>
    <w:rsid w:val="00416E1F"/>
    <w:rsid w:val="00420B9A"/>
    <w:rsid w:val="00420F10"/>
    <w:rsid w:val="00421414"/>
    <w:rsid w:val="00423819"/>
    <w:rsid w:val="004239A5"/>
    <w:rsid w:val="00426BFD"/>
    <w:rsid w:val="00431823"/>
    <w:rsid w:val="00442A7E"/>
    <w:rsid w:val="00443CC5"/>
    <w:rsid w:val="00455472"/>
    <w:rsid w:val="00460598"/>
    <w:rsid w:val="00462134"/>
    <w:rsid w:val="004632D6"/>
    <w:rsid w:val="004678A8"/>
    <w:rsid w:val="00467E99"/>
    <w:rsid w:val="00471BE3"/>
    <w:rsid w:val="00475CB0"/>
    <w:rsid w:val="0048697A"/>
    <w:rsid w:val="004A2CC8"/>
    <w:rsid w:val="004A52A2"/>
    <w:rsid w:val="004B6896"/>
    <w:rsid w:val="004B7BA9"/>
    <w:rsid w:val="004C5D01"/>
    <w:rsid w:val="004D0BE5"/>
    <w:rsid w:val="004D7B8B"/>
    <w:rsid w:val="004E0698"/>
    <w:rsid w:val="004E1743"/>
    <w:rsid w:val="004E2286"/>
    <w:rsid w:val="004F1BB8"/>
    <w:rsid w:val="004F3727"/>
    <w:rsid w:val="004F5D3E"/>
    <w:rsid w:val="00503D3C"/>
    <w:rsid w:val="00504C53"/>
    <w:rsid w:val="005116C6"/>
    <w:rsid w:val="00513C57"/>
    <w:rsid w:val="00514175"/>
    <w:rsid w:val="005141EE"/>
    <w:rsid w:val="00514C2B"/>
    <w:rsid w:val="0051684F"/>
    <w:rsid w:val="00524E10"/>
    <w:rsid w:val="005251BC"/>
    <w:rsid w:val="00527714"/>
    <w:rsid w:val="00530B6E"/>
    <w:rsid w:val="005316FB"/>
    <w:rsid w:val="005370EE"/>
    <w:rsid w:val="00541D32"/>
    <w:rsid w:val="0054347D"/>
    <w:rsid w:val="0055188A"/>
    <w:rsid w:val="00553880"/>
    <w:rsid w:val="00555DAA"/>
    <w:rsid w:val="00565B06"/>
    <w:rsid w:val="00566FFF"/>
    <w:rsid w:val="00570041"/>
    <w:rsid w:val="00584B4B"/>
    <w:rsid w:val="00584C05"/>
    <w:rsid w:val="00586EED"/>
    <w:rsid w:val="005873C5"/>
    <w:rsid w:val="005A279E"/>
    <w:rsid w:val="005A3418"/>
    <w:rsid w:val="005A4BC9"/>
    <w:rsid w:val="005B1E17"/>
    <w:rsid w:val="005B70EE"/>
    <w:rsid w:val="005C0654"/>
    <w:rsid w:val="005C32AA"/>
    <w:rsid w:val="005C5148"/>
    <w:rsid w:val="005C7431"/>
    <w:rsid w:val="005D0D82"/>
    <w:rsid w:val="005E7B2C"/>
    <w:rsid w:val="005F439F"/>
    <w:rsid w:val="005F51CA"/>
    <w:rsid w:val="00600B15"/>
    <w:rsid w:val="006028C8"/>
    <w:rsid w:val="006054C6"/>
    <w:rsid w:val="00612D71"/>
    <w:rsid w:val="00614251"/>
    <w:rsid w:val="00614BD5"/>
    <w:rsid w:val="0062003A"/>
    <w:rsid w:val="006233EF"/>
    <w:rsid w:val="006279DD"/>
    <w:rsid w:val="00631971"/>
    <w:rsid w:val="00641865"/>
    <w:rsid w:val="00642457"/>
    <w:rsid w:val="00650AEC"/>
    <w:rsid w:val="00653B77"/>
    <w:rsid w:val="00662D35"/>
    <w:rsid w:val="0066504F"/>
    <w:rsid w:val="006677D8"/>
    <w:rsid w:val="006717CD"/>
    <w:rsid w:val="00674C1E"/>
    <w:rsid w:val="0067669C"/>
    <w:rsid w:val="00691EB5"/>
    <w:rsid w:val="0069273D"/>
    <w:rsid w:val="006A19FA"/>
    <w:rsid w:val="006A272D"/>
    <w:rsid w:val="006A4CE4"/>
    <w:rsid w:val="006A5433"/>
    <w:rsid w:val="006B5E57"/>
    <w:rsid w:val="006B7556"/>
    <w:rsid w:val="006B7A1C"/>
    <w:rsid w:val="006B7B84"/>
    <w:rsid w:val="006E235B"/>
    <w:rsid w:val="006E50AB"/>
    <w:rsid w:val="006E7999"/>
    <w:rsid w:val="006F04A5"/>
    <w:rsid w:val="00700D9A"/>
    <w:rsid w:val="00703288"/>
    <w:rsid w:val="007048A3"/>
    <w:rsid w:val="007105B0"/>
    <w:rsid w:val="007135EA"/>
    <w:rsid w:val="0071466E"/>
    <w:rsid w:val="00717E5D"/>
    <w:rsid w:val="00723886"/>
    <w:rsid w:val="007321ED"/>
    <w:rsid w:val="00733C1C"/>
    <w:rsid w:val="007358E8"/>
    <w:rsid w:val="00753115"/>
    <w:rsid w:val="00760AFD"/>
    <w:rsid w:val="0076431C"/>
    <w:rsid w:val="00787C24"/>
    <w:rsid w:val="007B75A3"/>
    <w:rsid w:val="007B7A55"/>
    <w:rsid w:val="007C5E53"/>
    <w:rsid w:val="007D2DD4"/>
    <w:rsid w:val="007D70A1"/>
    <w:rsid w:val="007D71E6"/>
    <w:rsid w:val="007E289C"/>
    <w:rsid w:val="007E5EE3"/>
    <w:rsid w:val="007F57A8"/>
    <w:rsid w:val="008065F7"/>
    <w:rsid w:val="00817776"/>
    <w:rsid w:val="008204EC"/>
    <w:rsid w:val="00833822"/>
    <w:rsid w:val="00836C24"/>
    <w:rsid w:val="0084012A"/>
    <w:rsid w:val="00850236"/>
    <w:rsid w:val="008506D5"/>
    <w:rsid w:val="00851AE2"/>
    <w:rsid w:val="0085540A"/>
    <w:rsid w:val="00863683"/>
    <w:rsid w:val="00872CEA"/>
    <w:rsid w:val="00876E88"/>
    <w:rsid w:val="00880B52"/>
    <w:rsid w:val="00891EBC"/>
    <w:rsid w:val="0089454C"/>
    <w:rsid w:val="0089460A"/>
    <w:rsid w:val="008A4D2B"/>
    <w:rsid w:val="008A5BFA"/>
    <w:rsid w:val="008B017A"/>
    <w:rsid w:val="008B1225"/>
    <w:rsid w:val="008B712B"/>
    <w:rsid w:val="008C02DB"/>
    <w:rsid w:val="008D0F72"/>
    <w:rsid w:val="008D348D"/>
    <w:rsid w:val="008D3B60"/>
    <w:rsid w:val="008D530C"/>
    <w:rsid w:val="008D75DB"/>
    <w:rsid w:val="008F3FB5"/>
    <w:rsid w:val="008F53DA"/>
    <w:rsid w:val="00906DB9"/>
    <w:rsid w:val="00911718"/>
    <w:rsid w:val="00925D77"/>
    <w:rsid w:val="00933F88"/>
    <w:rsid w:val="00935DE7"/>
    <w:rsid w:val="00942906"/>
    <w:rsid w:val="00944B94"/>
    <w:rsid w:val="009470E9"/>
    <w:rsid w:val="00951397"/>
    <w:rsid w:val="0095412B"/>
    <w:rsid w:val="009545F9"/>
    <w:rsid w:val="00963BC9"/>
    <w:rsid w:val="00967D88"/>
    <w:rsid w:val="009741DC"/>
    <w:rsid w:val="00974408"/>
    <w:rsid w:val="009945C2"/>
    <w:rsid w:val="00996C17"/>
    <w:rsid w:val="009A4FE9"/>
    <w:rsid w:val="009A6DC0"/>
    <w:rsid w:val="009B219B"/>
    <w:rsid w:val="009B3B16"/>
    <w:rsid w:val="009B71A6"/>
    <w:rsid w:val="009C373E"/>
    <w:rsid w:val="009C557E"/>
    <w:rsid w:val="009C7854"/>
    <w:rsid w:val="009D117D"/>
    <w:rsid w:val="009D2937"/>
    <w:rsid w:val="009E73EF"/>
    <w:rsid w:val="009F189A"/>
    <w:rsid w:val="009F3B6B"/>
    <w:rsid w:val="00A02D96"/>
    <w:rsid w:val="00A05492"/>
    <w:rsid w:val="00A12186"/>
    <w:rsid w:val="00A14B30"/>
    <w:rsid w:val="00A231C1"/>
    <w:rsid w:val="00A24046"/>
    <w:rsid w:val="00A31957"/>
    <w:rsid w:val="00A44A46"/>
    <w:rsid w:val="00A51750"/>
    <w:rsid w:val="00A55AA6"/>
    <w:rsid w:val="00A571AD"/>
    <w:rsid w:val="00A67A29"/>
    <w:rsid w:val="00A710DD"/>
    <w:rsid w:val="00A900DC"/>
    <w:rsid w:val="00A94C56"/>
    <w:rsid w:val="00AA6AB3"/>
    <w:rsid w:val="00AA72DE"/>
    <w:rsid w:val="00AB4852"/>
    <w:rsid w:val="00AB7E5C"/>
    <w:rsid w:val="00AC0518"/>
    <w:rsid w:val="00AC0CB8"/>
    <w:rsid w:val="00AC332F"/>
    <w:rsid w:val="00AC74CA"/>
    <w:rsid w:val="00AD0B28"/>
    <w:rsid w:val="00AD0DD2"/>
    <w:rsid w:val="00AD1F08"/>
    <w:rsid w:val="00AD29EA"/>
    <w:rsid w:val="00AD3236"/>
    <w:rsid w:val="00AF26D7"/>
    <w:rsid w:val="00AF2B77"/>
    <w:rsid w:val="00B11596"/>
    <w:rsid w:val="00B14996"/>
    <w:rsid w:val="00B334EC"/>
    <w:rsid w:val="00B36E6B"/>
    <w:rsid w:val="00B372E4"/>
    <w:rsid w:val="00B40F80"/>
    <w:rsid w:val="00B445CE"/>
    <w:rsid w:val="00B53BE2"/>
    <w:rsid w:val="00B5581B"/>
    <w:rsid w:val="00B56B0A"/>
    <w:rsid w:val="00B62155"/>
    <w:rsid w:val="00B67419"/>
    <w:rsid w:val="00B70E53"/>
    <w:rsid w:val="00B70E77"/>
    <w:rsid w:val="00B73096"/>
    <w:rsid w:val="00B81091"/>
    <w:rsid w:val="00B84EA5"/>
    <w:rsid w:val="00B86C4F"/>
    <w:rsid w:val="00B87A47"/>
    <w:rsid w:val="00B907FE"/>
    <w:rsid w:val="00B908DA"/>
    <w:rsid w:val="00BA1FD7"/>
    <w:rsid w:val="00BB21C2"/>
    <w:rsid w:val="00BB2659"/>
    <w:rsid w:val="00BB6EB6"/>
    <w:rsid w:val="00BD3306"/>
    <w:rsid w:val="00BD7F02"/>
    <w:rsid w:val="00BE3012"/>
    <w:rsid w:val="00BE345B"/>
    <w:rsid w:val="00BE725D"/>
    <w:rsid w:val="00BF180A"/>
    <w:rsid w:val="00BF26AE"/>
    <w:rsid w:val="00BF2D4B"/>
    <w:rsid w:val="00BF734F"/>
    <w:rsid w:val="00C022FB"/>
    <w:rsid w:val="00C0288D"/>
    <w:rsid w:val="00C05554"/>
    <w:rsid w:val="00C11EFA"/>
    <w:rsid w:val="00C14684"/>
    <w:rsid w:val="00C155CB"/>
    <w:rsid w:val="00C15BBF"/>
    <w:rsid w:val="00C21420"/>
    <w:rsid w:val="00C2173C"/>
    <w:rsid w:val="00C222B4"/>
    <w:rsid w:val="00C53E8F"/>
    <w:rsid w:val="00C671D0"/>
    <w:rsid w:val="00C76265"/>
    <w:rsid w:val="00C826BE"/>
    <w:rsid w:val="00C900EF"/>
    <w:rsid w:val="00C91AE6"/>
    <w:rsid w:val="00C973B5"/>
    <w:rsid w:val="00CA1328"/>
    <w:rsid w:val="00CB0019"/>
    <w:rsid w:val="00CB2DED"/>
    <w:rsid w:val="00CB548C"/>
    <w:rsid w:val="00CC0E89"/>
    <w:rsid w:val="00CC3741"/>
    <w:rsid w:val="00CD7500"/>
    <w:rsid w:val="00CE1905"/>
    <w:rsid w:val="00CE1A5F"/>
    <w:rsid w:val="00CF101E"/>
    <w:rsid w:val="00CF73B7"/>
    <w:rsid w:val="00D007D6"/>
    <w:rsid w:val="00D011D5"/>
    <w:rsid w:val="00D04FC2"/>
    <w:rsid w:val="00D30AD0"/>
    <w:rsid w:val="00D332E5"/>
    <w:rsid w:val="00D41891"/>
    <w:rsid w:val="00D500D3"/>
    <w:rsid w:val="00D63261"/>
    <w:rsid w:val="00D66EE3"/>
    <w:rsid w:val="00D7397B"/>
    <w:rsid w:val="00D80FE4"/>
    <w:rsid w:val="00D873CA"/>
    <w:rsid w:val="00D94A37"/>
    <w:rsid w:val="00D965BA"/>
    <w:rsid w:val="00DA3E85"/>
    <w:rsid w:val="00DB1070"/>
    <w:rsid w:val="00DB3A5C"/>
    <w:rsid w:val="00DC4ADF"/>
    <w:rsid w:val="00DD2108"/>
    <w:rsid w:val="00DD5581"/>
    <w:rsid w:val="00DD5D4C"/>
    <w:rsid w:val="00DF2C1D"/>
    <w:rsid w:val="00E067BE"/>
    <w:rsid w:val="00E129A1"/>
    <w:rsid w:val="00E20EA4"/>
    <w:rsid w:val="00E22A35"/>
    <w:rsid w:val="00E2597E"/>
    <w:rsid w:val="00E26642"/>
    <w:rsid w:val="00E26FBC"/>
    <w:rsid w:val="00E31ECE"/>
    <w:rsid w:val="00E37A70"/>
    <w:rsid w:val="00E42D3C"/>
    <w:rsid w:val="00E6367F"/>
    <w:rsid w:val="00E7013C"/>
    <w:rsid w:val="00E73A57"/>
    <w:rsid w:val="00E74956"/>
    <w:rsid w:val="00E76798"/>
    <w:rsid w:val="00E928B4"/>
    <w:rsid w:val="00E92B66"/>
    <w:rsid w:val="00EA7067"/>
    <w:rsid w:val="00EA7B92"/>
    <w:rsid w:val="00EB3875"/>
    <w:rsid w:val="00EC3E4B"/>
    <w:rsid w:val="00ED16EF"/>
    <w:rsid w:val="00ED3C06"/>
    <w:rsid w:val="00ED495F"/>
    <w:rsid w:val="00ED5110"/>
    <w:rsid w:val="00ED5227"/>
    <w:rsid w:val="00ED55B3"/>
    <w:rsid w:val="00ED73C8"/>
    <w:rsid w:val="00EF25E0"/>
    <w:rsid w:val="00F0126F"/>
    <w:rsid w:val="00F03739"/>
    <w:rsid w:val="00F03E76"/>
    <w:rsid w:val="00F056F3"/>
    <w:rsid w:val="00F16A02"/>
    <w:rsid w:val="00F17CEF"/>
    <w:rsid w:val="00F2293C"/>
    <w:rsid w:val="00F231AE"/>
    <w:rsid w:val="00F27274"/>
    <w:rsid w:val="00F27433"/>
    <w:rsid w:val="00F35045"/>
    <w:rsid w:val="00F42755"/>
    <w:rsid w:val="00F43823"/>
    <w:rsid w:val="00F46304"/>
    <w:rsid w:val="00F47F57"/>
    <w:rsid w:val="00F532C7"/>
    <w:rsid w:val="00F5330A"/>
    <w:rsid w:val="00F5385E"/>
    <w:rsid w:val="00F551B9"/>
    <w:rsid w:val="00F8629D"/>
    <w:rsid w:val="00F92812"/>
    <w:rsid w:val="00FA20EC"/>
    <w:rsid w:val="00FA61D4"/>
    <w:rsid w:val="00FB457E"/>
    <w:rsid w:val="00FC009D"/>
    <w:rsid w:val="00FC4271"/>
    <w:rsid w:val="00FC59C5"/>
    <w:rsid w:val="00FE1566"/>
    <w:rsid w:val="00FE7E8E"/>
    <w:rsid w:val="00FF7286"/>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046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0D4F"/>
    <w:rPr>
      <w:rFonts w:ascii="Geneva" w:eastAsia="Times New Roman" w:hAnsi="Geneva" w:cs="Times New Roman"/>
      <w:szCs w:val="20"/>
      <w:lang w:eastAsia="it-IT"/>
    </w:rPr>
  </w:style>
  <w:style w:type="paragraph" w:styleId="Titolo2">
    <w:name w:val="heading 2"/>
    <w:basedOn w:val="Normale"/>
    <w:next w:val="Normale"/>
    <w:link w:val="Titolo2Carattere"/>
    <w:qFormat/>
    <w:rsid w:val="00190D4F"/>
    <w:pPr>
      <w:keepNext/>
      <w:jc w:val="center"/>
      <w:outlineLvl w:val="1"/>
    </w:pPr>
    <w:rPr>
      <w:rFonts w:ascii="Arial" w:hAnsi="Arial"/>
      <w:b/>
      <w:i/>
      <w:sz w:val="32"/>
    </w:rPr>
  </w:style>
  <w:style w:type="paragraph" w:styleId="Titolo5">
    <w:name w:val="heading 5"/>
    <w:basedOn w:val="Normale"/>
    <w:next w:val="Normale"/>
    <w:link w:val="Titolo5Carattere"/>
    <w:qFormat/>
    <w:rsid w:val="00190D4F"/>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190D4F"/>
    <w:rPr>
      <w:rFonts w:ascii="Arial" w:eastAsia="Times New Roman" w:hAnsi="Arial" w:cs="Times New Roman"/>
      <w:b/>
      <w:i/>
      <w:sz w:val="32"/>
      <w:szCs w:val="20"/>
      <w:lang w:eastAsia="it-IT"/>
    </w:rPr>
  </w:style>
  <w:style w:type="character" w:customStyle="1" w:styleId="Titolo5Carattere">
    <w:name w:val="Titolo 5 Carattere"/>
    <w:basedOn w:val="Carpredefinitoparagrafo"/>
    <w:link w:val="Titolo5"/>
    <w:rsid w:val="00190D4F"/>
    <w:rPr>
      <w:rFonts w:ascii="Arial" w:eastAsia="Times New Roman" w:hAnsi="Arial" w:cs="Times New Roman"/>
      <w:b/>
      <w:sz w:val="32"/>
      <w:szCs w:val="20"/>
      <w:lang w:eastAsia="it-IT"/>
    </w:rPr>
  </w:style>
  <w:style w:type="character" w:styleId="Collegamentoipertestuale">
    <w:name w:val="Hyperlink"/>
    <w:uiPriority w:val="99"/>
    <w:rsid w:val="00190D4F"/>
    <w:rPr>
      <w:color w:val="0000FF"/>
      <w:u w:val="single"/>
    </w:rPr>
  </w:style>
  <w:style w:type="character" w:customStyle="1" w:styleId="apple-converted-space">
    <w:name w:val="apple-converted-space"/>
    <w:basedOn w:val="Carpredefinitoparagrafo"/>
    <w:rsid w:val="00D007D6"/>
  </w:style>
  <w:style w:type="character" w:styleId="Enfasicorsivo">
    <w:name w:val="Emphasis"/>
    <w:basedOn w:val="Carpredefinitoparagrafo"/>
    <w:uiPriority w:val="20"/>
    <w:qFormat/>
    <w:rsid w:val="0001785C"/>
    <w:rPr>
      <w:i/>
      <w:iCs/>
    </w:rPr>
  </w:style>
  <w:style w:type="paragraph" w:styleId="NormaleWeb">
    <w:name w:val="Normal (Web)"/>
    <w:basedOn w:val="Normale"/>
    <w:uiPriority w:val="99"/>
    <w:unhideWhenUsed/>
    <w:rsid w:val="00A24046"/>
    <w:pPr>
      <w:spacing w:before="100" w:beforeAutospacing="1" w:after="100" w:afterAutospacing="1"/>
    </w:pPr>
    <w:rPr>
      <w:rFonts w:ascii="Times New Roman" w:hAnsi="Times New Roman"/>
      <w:szCs w:val="24"/>
    </w:rPr>
  </w:style>
  <w:style w:type="character" w:customStyle="1" w:styleId="Menzionenonrisolta1">
    <w:name w:val="Menzione non risolta1"/>
    <w:basedOn w:val="Carpredefinitoparagrafo"/>
    <w:uiPriority w:val="99"/>
    <w:rsid w:val="00F47F57"/>
    <w:rPr>
      <w:color w:val="605E5C"/>
      <w:shd w:val="clear" w:color="auto" w:fill="E1DFDD"/>
    </w:rPr>
  </w:style>
  <w:style w:type="character" w:styleId="Collegamentovisitato">
    <w:name w:val="FollowedHyperlink"/>
    <w:basedOn w:val="Carpredefinitoparagrafo"/>
    <w:uiPriority w:val="99"/>
    <w:semiHidden/>
    <w:unhideWhenUsed/>
    <w:rsid w:val="002012CA"/>
    <w:rPr>
      <w:color w:val="954F72" w:themeColor="followedHyperlink"/>
      <w:u w:val="single"/>
    </w:rPr>
  </w:style>
  <w:style w:type="paragraph" w:styleId="Intestazione">
    <w:name w:val="header"/>
    <w:basedOn w:val="Normale"/>
    <w:link w:val="IntestazioneCarattere"/>
    <w:uiPriority w:val="99"/>
    <w:unhideWhenUsed/>
    <w:rsid w:val="00B40F80"/>
    <w:pPr>
      <w:tabs>
        <w:tab w:val="center" w:pos="4819"/>
        <w:tab w:val="right" w:pos="9638"/>
      </w:tabs>
    </w:pPr>
  </w:style>
  <w:style w:type="character" w:customStyle="1" w:styleId="IntestazioneCarattere">
    <w:name w:val="Intestazione Carattere"/>
    <w:basedOn w:val="Carpredefinitoparagrafo"/>
    <w:link w:val="Intestazione"/>
    <w:uiPriority w:val="99"/>
    <w:rsid w:val="00B40F80"/>
    <w:rPr>
      <w:rFonts w:ascii="Geneva" w:eastAsia="Times New Roman" w:hAnsi="Geneva" w:cs="Times New Roman"/>
      <w:szCs w:val="20"/>
      <w:lang w:eastAsia="it-IT"/>
    </w:rPr>
  </w:style>
  <w:style w:type="paragraph" w:styleId="Pidipagina">
    <w:name w:val="footer"/>
    <w:basedOn w:val="Normale"/>
    <w:link w:val="PidipaginaCarattere"/>
    <w:uiPriority w:val="99"/>
    <w:unhideWhenUsed/>
    <w:rsid w:val="00B40F80"/>
    <w:pPr>
      <w:tabs>
        <w:tab w:val="center" w:pos="4819"/>
        <w:tab w:val="right" w:pos="9638"/>
      </w:tabs>
    </w:pPr>
  </w:style>
  <w:style w:type="character" w:customStyle="1" w:styleId="PidipaginaCarattere">
    <w:name w:val="Piè di pagina Carattere"/>
    <w:basedOn w:val="Carpredefinitoparagrafo"/>
    <w:link w:val="Pidipagina"/>
    <w:uiPriority w:val="99"/>
    <w:rsid w:val="00B40F80"/>
    <w:rPr>
      <w:rFonts w:ascii="Geneva" w:eastAsia="Times New Roman" w:hAnsi="Geneva" w:cs="Times New Roman"/>
      <w:szCs w:val="20"/>
      <w:lang w:eastAsia="it-IT"/>
    </w:rPr>
  </w:style>
  <w:style w:type="character" w:customStyle="1" w:styleId="gmaildefault">
    <w:name w:val="gmail_default"/>
    <w:basedOn w:val="Carpredefinitoparagrafo"/>
    <w:rsid w:val="00BF2D4B"/>
  </w:style>
  <w:style w:type="paragraph" w:styleId="Paragrafoelenco">
    <w:name w:val="List Paragraph"/>
    <w:basedOn w:val="Normale"/>
    <w:uiPriority w:val="34"/>
    <w:qFormat/>
    <w:rsid w:val="00AD0B28"/>
    <w:pPr>
      <w:ind w:left="720"/>
      <w:contextualSpacing/>
    </w:pPr>
  </w:style>
  <w:style w:type="character" w:styleId="Numeropagina">
    <w:name w:val="page number"/>
    <w:basedOn w:val="Carpredefinitoparagrafo"/>
    <w:uiPriority w:val="99"/>
    <w:semiHidden/>
    <w:unhideWhenUsed/>
    <w:rsid w:val="003A6A31"/>
  </w:style>
  <w:style w:type="paragraph" w:styleId="Testonotaapidipagina">
    <w:name w:val="footnote text"/>
    <w:basedOn w:val="Normale"/>
    <w:link w:val="TestonotaapidipaginaCarattere"/>
    <w:unhideWhenUsed/>
    <w:rsid w:val="00F92812"/>
    <w:rPr>
      <w:sz w:val="20"/>
    </w:rPr>
  </w:style>
  <w:style w:type="character" w:customStyle="1" w:styleId="TestonotaapidipaginaCarattere">
    <w:name w:val="Testo nota a piè di pagina Carattere"/>
    <w:basedOn w:val="Carpredefinitoparagrafo"/>
    <w:link w:val="Testonotaapidipagina"/>
    <w:rsid w:val="00F92812"/>
    <w:rPr>
      <w:rFonts w:ascii="Geneva" w:eastAsia="Times New Roman" w:hAnsi="Geneva" w:cs="Times New Roman"/>
      <w:sz w:val="20"/>
      <w:szCs w:val="20"/>
      <w:lang w:eastAsia="it-IT"/>
    </w:rPr>
  </w:style>
  <w:style w:type="character" w:styleId="Rimandonotaapidipagina">
    <w:name w:val="footnote reference"/>
    <w:basedOn w:val="Carpredefinitoparagrafo"/>
    <w:semiHidden/>
    <w:unhideWhenUsed/>
    <w:rsid w:val="00F92812"/>
    <w:rPr>
      <w:vertAlign w:val="superscript"/>
    </w:rPr>
  </w:style>
  <w:style w:type="paragraph" w:styleId="Testofumetto">
    <w:name w:val="Balloon Text"/>
    <w:basedOn w:val="Normale"/>
    <w:link w:val="TestofumettoCarattere"/>
    <w:uiPriority w:val="99"/>
    <w:semiHidden/>
    <w:unhideWhenUsed/>
    <w:rsid w:val="00023D7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23D73"/>
    <w:rPr>
      <w:rFonts w:ascii="Segoe UI" w:eastAsia="Times New Roman" w:hAnsi="Segoe UI" w:cs="Segoe UI"/>
      <w:sz w:val="18"/>
      <w:szCs w:val="18"/>
      <w:lang w:eastAsia="it-IT"/>
    </w:rPr>
  </w:style>
  <w:style w:type="character" w:styleId="Rimandocommento">
    <w:name w:val="annotation reference"/>
    <w:basedOn w:val="Carpredefinitoparagrafo"/>
    <w:uiPriority w:val="99"/>
    <w:semiHidden/>
    <w:unhideWhenUsed/>
    <w:rsid w:val="00BF734F"/>
    <w:rPr>
      <w:sz w:val="16"/>
      <w:szCs w:val="16"/>
    </w:rPr>
  </w:style>
  <w:style w:type="paragraph" w:styleId="Testocommento">
    <w:name w:val="annotation text"/>
    <w:basedOn w:val="Normale"/>
    <w:link w:val="TestocommentoCarattere"/>
    <w:uiPriority w:val="99"/>
    <w:semiHidden/>
    <w:unhideWhenUsed/>
    <w:rsid w:val="00BF734F"/>
    <w:rPr>
      <w:sz w:val="20"/>
    </w:rPr>
  </w:style>
  <w:style w:type="character" w:customStyle="1" w:styleId="TestocommentoCarattere">
    <w:name w:val="Testo commento Carattere"/>
    <w:basedOn w:val="Carpredefinitoparagrafo"/>
    <w:link w:val="Testocommento"/>
    <w:uiPriority w:val="99"/>
    <w:semiHidden/>
    <w:rsid w:val="00BF734F"/>
    <w:rPr>
      <w:rFonts w:ascii="Geneva" w:eastAsia="Times New Roman" w:hAnsi="Geneva"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BF734F"/>
    <w:rPr>
      <w:b/>
      <w:bCs/>
    </w:rPr>
  </w:style>
  <w:style w:type="character" w:customStyle="1" w:styleId="SoggettocommentoCarattere">
    <w:name w:val="Soggetto commento Carattere"/>
    <w:basedOn w:val="TestocommentoCarattere"/>
    <w:link w:val="Soggettocommento"/>
    <w:uiPriority w:val="99"/>
    <w:semiHidden/>
    <w:rsid w:val="00BF734F"/>
    <w:rPr>
      <w:rFonts w:ascii="Geneva" w:eastAsia="Times New Roman" w:hAnsi="Geneva" w:cs="Times New Roman"/>
      <w:b/>
      <w:bCs/>
      <w:sz w:val="20"/>
      <w:szCs w:val="20"/>
      <w:lang w:eastAsia="it-IT"/>
    </w:rPr>
  </w:style>
  <w:style w:type="paragraph" w:styleId="Revisione">
    <w:name w:val="Revision"/>
    <w:hidden/>
    <w:uiPriority w:val="99"/>
    <w:semiHidden/>
    <w:rsid w:val="001D13CF"/>
    <w:rPr>
      <w:rFonts w:ascii="Geneva" w:eastAsia="Times New Roman" w:hAnsi="Geneva" w:cs="Times New Roman"/>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7073">
      <w:bodyDiv w:val="1"/>
      <w:marLeft w:val="0"/>
      <w:marRight w:val="0"/>
      <w:marTop w:val="0"/>
      <w:marBottom w:val="0"/>
      <w:divBdr>
        <w:top w:val="none" w:sz="0" w:space="0" w:color="auto"/>
        <w:left w:val="none" w:sz="0" w:space="0" w:color="auto"/>
        <w:bottom w:val="none" w:sz="0" w:space="0" w:color="auto"/>
        <w:right w:val="none" w:sz="0" w:space="0" w:color="auto"/>
      </w:divBdr>
    </w:div>
    <w:div w:id="222252689">
      <w:bodyDiv w:val="1"/>
      <w:marLeft w:val="0"/>
      <w:marRight w:val="0"/>
      <w:marTop w:val="0"/>
      <w:marBottom w:val="0"/>
      <w:divBdr>
        <w:top w:val="none" w:sz="0" w:space="0" w:color="auto"/>
        <w:left w:val="none" w:sz="0" w:space="0" w:color="auto"/>
        <w:bottom w:val="none" w:sz="0" w:space="0" w:color="auto"/>
        <w:right w:val="none" w:sz="0" w:space="0" w:color="auto"/>
      </w:divBdr>
      <w:divsChild>
        <w:div w:id="2075464926">
          <w:marLeft w:val="0"/>
          <w:marRight w:val="0"/>
          <w:marTop w:val="0"/>
          <w:marBottom w:val="0"/>
          <w:divBdr>
            <w:top w:val="none" w:sz="0" w:space="0" w:color="auto"/>
            <w:left w:val="none" w:sz="0" w:space="0" w:color="auto"/>
            <w:bottom w:val="none" w:sz="0" w:space="0" w:color="auto"/>
            <w:right w:val="none" w:sz="0" w:space="0" w:color="auto"/>
          </w:divBdr>
          <w:divsChild>
            <w:div w:id="529227125">
              <w:marLeft w:val="0"/>
              <w:marRight w:val="0"/>
              <w:marTop w:val="0"/>
              <w:marBottom w:val="0"/>
              <w:divBdr>
                <w:top w:val="none" w:sz="0" w:space="0" w:color="auto"/>
                <w:left w:val="none" w:sz="0" w:space="0" w:color="auto"/>
                <w:bottom w:val="none" w:sz="0" w:space="0" w:color="auto"/>
                <w:right w:val="none" w:sz="0" w:space="0" w:color="auto"/>
              </w:divBdr>
              <w:divsChild>
                <w:div w:id="3575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11870">
      <w:bodyDiv w:val="1"/>
      <w:marLeft w:val="0"/>
      <w:marRight w:val="0"/>
      <w:marTop w:val="0"/>
      <w:marBottom w:val="0"/>
      <w:divBdr>
        <w:top w:val="none" w:sz="0" w:space="0" w:color="auto"/>
        <w:left w:val="none" w:sz="0" w:space="0" w:color="auto"/>
        <w:bottom w:val="none" w:sz="0" w:space="0" w:color="auto"/>
        <w:right w:val="none" w:sz="0" w:space="0" w:color="auto"/>
      </w:divBdr>
    </w:div>
    <w:div w:id="352658726">
      <w:bodyDiv w:val="1"/>
      <w:marLeft w:val="0"/>
      <w:marRight w:val="0"/>
      <w:marTop w:val="0"/>
      <w:marBottom w:val="0"/>
      <w:divBdr>
        <w:top w:val="none" w:sz="0" w:space="0" w:color="auto"/>
        <w:left w:val="none" w:sz="0" w:space="0" w:color="auto"/>
        <w:bottom w:val="none" w:sz="0" w:space="0" w:color="auto"/>
        <w:right w:val="none" w:sz="0" w:space="0" w:color="auto"/>
      </w:divBdr>
      <w:divsChild>
        <w:div w:id="140003293">
          <w:marLeft w:val="0"/>
          <w:marRight w:val="0"/>
          <w:marTop w:val="0"/>
          <w:marBottom w:val="0"/>
          <w:divBdr>
            <w:top w:val="none" w:sz="0" w:space="0" w:color="auto"/>
            <w:left w:val="none" w:sz="0" w:space="0" w:color="auto"/>
            <w:bottom w:val="none" w:sz="0" w:space="0" w:color="auto"/>
            <w:right w:val="none" w:sz="0" w:space="0" w:color="auto"/>
          </w:divBdr>
          <w:divsChild>
            <w:div w:id="2121754501">
              <w:marLeft w:val="0"/>
              <w:marRight w:val="0"/>
              <w:marTop w:val="0"/>
              <w:marBottom w:val="0"/>
              <w:divBdr>
                <w:top w:val="none" w:sz="0" w:space="0" w:color="auto"/>
                <w:left w:val="none" w:sz="0" w:space="0" w:color="auto"/>
                <w:bottom w:val="none" w:sz="0" w:space="0" w:color="auto"/>
                <w:right w:val="none" w:sz="0" w:space="0" w:color="auto"/>
              </w:divBdr>
              <w:divsChild>
                <w:div w:id="126618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42141">
      <w:bodyDiv w:val="1"/>
      <w:marLeft w:val="0"/>
      <w:marRight w:val="0"/>
      <w:marTop w:val="0"/>
      <w:marBottom w:val="0"/>
      <w:divBdr>
        <w:top w:val="none" w:sz="0" w:space="0" w:color="auto"/>
        <w:left w:val="none" w:sz="0" w:space="0" w:color="auto"/>
        <w:bottom w:val="none" w:sz="0" w:space="0" w:color="auto"/>
        <w:right w:val="none" w:sz="0" w:space="0" w:color="auto"/>
      </w:divBdr>
    </w:div>
    <w:div w:id="678853946">
      <w:bodyDiv w:val="1"/>
      <w:marLeft w:val="0"/>
      <w:marRight w:val="0"/>
      <w:marTop w:val="0"/>
      <w:marBottom w:val="0"/>
      <w:divBdr>
        <w:top w:val="none" w:sz="0" w:space="0" w:color="auto"/>
        <w:left w:val="none" w:sz="0" w:space="0" w:color="auto"/>
        <w:bottom w:val="none" w:sz="0" w:space="0" w:color="auto"/>
        <w:right w:val="none" w:sz="0" w:space="0" w:color="auto"/>
      </w:divBdr>
      <w:divsChild>
        <w:div w:id="1868132758">
          <w:marLeft w:val="0"/>
          <w:marRight w:val="0"/>
          <w:marTop w:val="0"/>
          <w:marBottom w:val="0"/>
          <w:divBdr>
            <w:top w:val="none" w:sz="0" w:space="0" w:color="auto"/>
            <w:left w:val="none" w:sz="0" w:space="0" w:color="auto"/>
            <w:bottom w:val="none" w:sz="0" w:space="0" w:color="auto"/>
            <w:right w:val="none" w:sz="0" w:space="0" w:color="auto"/>
          </w:divBdr>
          <w:divsChild>
            <w:div w:id="747113142">
              <w:marLeft w:val="0"/>
              <w:marRight w:val="0"/>
              <w:marTop w:val="0"/>
              <w:marBottom w:val="0"/>
              <w:divBdr>
                <w:top w:val="none" w:sz="0" w:space="0" w:color="auto"/>
                <w:left w:val="none" w:sz="0" w:space="0" w:color="auto"/>
                <w:bottom w:val="none" w:sz="0" w:space="0" w:color="auto"/>
                <w:right w:val="none" w:sz="0" w:space="0" w:color="auto"/>
              </w:divBdr>
              <w:divsChild>
                <w:div w:id="102197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6636">
      <w:bodyDiv w:val="1"/>
      <w:marLeft w:val="0"/>
      <w:marRight w:val="0"/>
      <w:marTop w:val="0"/>
      <w:marBottom w:val="0"/>
      <w:divBdr>
        <w:top w:val="none" w:sz="0" w:space="0" w:color="auto"/>
        <w:left w:val="none" w:sz="0" w:space="0" w:color="auto"/>
        <w:bottom w:val="none" w:sz="0" w:space="0" w:color="auto"/>
        <w:right w:val="none" w:sz="0" w:space="0" w:color="auto"/>
      </w:divBdr>
      <w:divsChild>
        <w:div w:id="351761647">
          <w:marLeft w:val="0"/>
          <w:marRight w:val="0"/>
          <w:marTop w:val="0"/>
          <w:marBottom w:val="0"/>
          <w:divBdr>
            <w:top w:val="none" w:sz="0" w:space="0" w:color="auto"/>
            <w:left w:val="none" w:sz="0" w:space="0" w:color="auto"/>
            <w:bottom w:val="none" w:sz="0" w:space="0" w:color="auto"/>
            <w:right w:val="none" w:sz="0" w:space="0" w:color="auto"/>
          </w:divBdr>
          <w:divsChild>
            <w:div w:id="2070498497">
              <w:marLeft w:val="0"/>
              <w:marRight w:val="0"/>
              <w:marTop w:val="0"/>
              <w:marBottom w:val="0"/>
              <w:divBdr>
                <w:top w:val="none" w:sz="0" w:space="0" w:color="auto"/>
                <w:left w:val="none" w:sz="0" w:space="0" w:color="auto"/>
                <w:bottom w:val="none" w:sz="0" w:space="0" w:color="auto"/>
                <w:right w:val="none" w:sz="0" w:space="0" w:color="auto"/>
              </w:divBdr>
              <w:divsChild>
                <w:div w:id="10453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958032">
      <w:bodyDiv w:val="1"/>
      <w:marLeft w:val="0"/>
      <w:marRight w:val="0"/>
      <w:marTop w:val="0"/>
      <w:marBottom w:val="0"/>
      <w:divBdr>
        <w:top w:val="none" w:sz="0" w:space="0" w:color="auto"/>
        <w:left w:val="none" w:sz="0" w:space="0" w:color="auto"/>
        <w:bottom w:val="none" w:sz="0" w:space="0" w:color="auto"/>
        <w:right w:val="none" w:sz="0" w:space="0" w:color="auto"/>
      </w:divBdr>
    </w:div>
    <w:div w:id="902643955">
      <w:bodyDiv w:val="1"/>
      <w:marLeft w:val="0"/>
      <w:marRight w:val="0"/>
      <w:marTop w:val="0"/>
      <w:marBottom w:val="0"/>
      <w:divBdr>
        <w:top w:val="none" w:sz="0" w:space="0" w:color="auto"/>
        <w:left w:val="none" w:sz="0" w:space="0" w:color="auto"/>
        <w:bottom w:val="none" w:sz="0" w:space="0" w:color="auto"/>
        <w:right w:val="none" w:sz="0" w:space="0" w:color="auto"/>
      </w:divBdr>
    </w:div>
    <w:div w:id="1122530896">
      <w:bodyDiv w:val="1"/>
      <w:marLeft w:val="0"/>
      <w:marRight w:val="0"/>
      <w:marTop w:val="0"/>
      <w:marBottom w:val="0"/>
      <w:divBdr>
        <w:top w:val="none" w:sz="0" w:space="0" w:color="auto"/>
        <w:left w:val="none" w:sz="0" w:space="0" w:color="auto"/>
        <w:bottom w:val="none" w:sz="0" w:space="0" w:color="auto"/>
        <w:right w:val="none" w:sz="0" w:space="0" w:color="auto"/>
      </w:divBdr>
    </w:div>
    <w:div w:id="1161854150">
      <w:bodyDiv w:val="1"/>
      <w:marLeft w:val="0"/>
      <w:marRight w:val="0"/>
      <w:marTop w:val="0"/>
      <w:marBottom w:val="0"/>
      <w:divBdr>
        <w:top w:val="none" w:sz="0" w:space="0" w:color="auto"/>
        <w:left w:val="none" w:sz="0" w:space="0" w:color="auto"/>
        <w:bottom w:val="none" w:sz="0" w:space="0" w:color="auto"/>
        <w:right w:val="none" w:sz="0" w:space="0" w:color="auto"/>
      </w:divBdr>
      <w:divsChild>
        <w:div w:id="133715829">
          <w:marLeft w:val="0"/>
          <w:marRight w:val="0"/>
          <w:marTop w:val="0"/>
          <w:marBottom w:val="0"/>
          <w:divBdr>
            <w:top w:val="none" w:sz="0" w:space="0" w:color="auto"/>
            <w:left w:val="none" w:sz="0" w:space="0" w:color="auto"/>
            <w:bottom w:val="none" w:sz="0" w:space="0" w:color="auto"/>
            <w:right w:val="none" w:sz="0" w:space="0" w:color="auto"/>
          </w:divBdr>
          <w:divsChild>
            <w:div w:id="527060761">
              <w:marLeft w:val="0"/>
              <w:marRight w:val="0"/>
              <w:marTop w:val="0"/>
              <w:marBottom w:val="0"/>
              <w:divBdr>
                <w:top w:val="none" w:sz="0" w:space="0" w:color="auto"/>
                <w:left w:val="none" w:sz="0" w:space="0" w:color="auto"/>
                <w:bottom w:val="none" w:sz="0" w:space="0" w:color="auto"/>
                <w:right w:val="none" w:sz="0" w:space="0" w:color="auto"/>
              </w:divBdr>
              <w:divsChild>
                <w:div w:id="1043480721">
                  <w:marLeft w:val="0"/>
                  <w:marRight w:val="0"/>
                  <w:marTop w:val="0"/>
                  <w:marBottom w:val="0"/>
                  <w:divBdr>
                    <w:top w:val="none" w:sz="0" w:space="0" w:color="auto"/>
                    <w:left w:val="none" w:sz="0" w:space="0" w:color="auto"/>
                    <w:bottom w:val="none" w:sz="0" w:space="0" w:color="auto"/>
                    <w:right w:val="none" w:sz="0" w:space="0" w:color="auto"/>
                  </w:divBdr>
                  <w:divsChild>
                    <w:div w:id="105743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332525">
      <w:bodyDiv w:val="1"/>
      <w:marLeft w:val="0"/>
      <w:marRight w:val="0"/>
      <w:marTop w:val="0"/>
      <w:marBottom w:val="0"/>
      <w:divBdr>
        <w:top w:val="none" w:sz="0" w:space="0" w:color="auto"/>
        <w:left w:val="none" w:sz="0" w:space="0" w:color="auto"/>
        <w:bottom w:val="none" w:sz="0" w:space="0" w:color="auto"/>
        <w:right w:val="none" w:sz="0" w:space="0" w:color="auto"/>
      </w:divBdr>
    </w:div>
    <w:div w:id="1408575740">
      <w:bodyDiv w:val="1"/>
      <w:marLeft w:val="0"/>
      <w:marRight w:val="0"/>
      <w:marTop w:val="0"/>
      <w:marBottom w:val="0"/>
      <w:divBdr>
        <w:top w:val="none" w:sz="0" w:space="0" w:color="auto"/>
        <w:left w:val="none" w:sz="0" w:space="0" w:color="auto"/>
        <w:bottom w:val="none" w:sz="0" w:space="0" w:color="auto"/>
        <w:right w:val="none" w:sz="0" w:space="0" w:color="auto"/>
      </w:divBdr>
      <w:divsChild>
        <w:div w:id="649679366">
          <w:marLeft w:val="0"/>
          <w:marRight w:val="0"/>
          <w:marTop w:val="0"/>
          <w:marBottom w:val="0"/>
          <w:divBdr>
            <w:top w:val="none" w:sz="0" w:space="0" w:color="auto"/>
            <w:left w:val="none" w:sz="0" w:space="0" w:color="auto"/>
            <w:bottom w:val="none" w:sz="0" w:space="0" w:color="auto"/>
            <w:right w:val="none" w:sz="0" w:space="0" w:color="auto"/>
          </w:divBdr>
          <w:divsChild>
            <w:div w:id="1021737707">
              <w:marLeft w:val="0"/>
              <w:marRight w:val="0"/>
              <w:marTop w:val="0"/>
              <w:marBottom w:val="0"/>
              <w:divBdr>
                <w:top w:val="none" w:sz="0" w:space="0" w:color="auto"/>
                <w:left w:val="none" w:sz="0" w:space="0" w:color="auto"/>
                <w:bottom w:val="none" w:sz="0" w:space="0" w:color="auto"/>
                <w:right w:val="none" w:sz="0" w:space="0" w:color="auto"/>
              </w:divBdr>
              <w:divsChild>
                <w:div w:id="99032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41651">
      <w:bodyDiv w:val="1"/>
      <w:marLeft w:val="0"/>
      <w:marRight w:val="0"/>
      <w:marTop w:val="0"/>
      <w:marBottom w:val="0"/>
      <w:divBdr>
        <w:top w:val="none" w:sz="0" w:space="0" w:color="auto"/>
        <w:left w:val="none" w:sz="0" w:space="0" w:color="auto"/>
        <w:bottom w:val="none" w:sz="0" w:space="0" w:color="auto"/>
        <w:right w:val="none" w:sz="0" w:space="0" w:color="auto"/>
      </w:divBdr>
      <w:divsChild>
        <w:div w:id="1894846401">
          <w:marLeft w:val="0"/>
          <w:marRight w:val="0"/>
          <w:marTop w:val="0"/>
          <w:marBottom w:val="0"/>
          <w:divBdr>
            <w:top w:val="none" w:sz="0" w:space="0" w:color="auto"/>
            <w:left w:val="none" w:sz="0" w:space="0" w:color="auto"/>
            <w:bottom w:val="none" w:sz="0" w:space="0" w:color="auto"/>
            <w:right w:val="none" w:sz="0" w:space="0" w:color="auto"/>
          </w:divBdr>
          <w:divsChild>
            <w:div w:id="1018308797">
              <w:marLeft w:val="0"/>
              <w:marRight w:val="0"/>
              <w:marTop w:val="0"/>
              <w:marBottom w:val="0"/>
              <w:divBdr>
                <w:top w:val="none" w:sz="0" w:space="0" w:color="auto"/>
                <w:left w:val="none" w:sz="0" w:space="0" w:color="auto"/>
                <w:bottom w:val="none" w:sz="0" w:space="0" w:color="auto"/>
                <w:right w:val="none" w:sz="0" w:space="0" w:color="auto"/>
              </w:divBdr>
              <w:divsChild>
                <w:div w:id="646516265">
                  <w:marLeft w:val="0"/>
                  <w:marRight w:val="0"/>
                  <w:marTop w:val="0"/>
                  <w:marBottom w:val="0"/>
                  <w:divBdr>
                    <w:top w:val="none" w:sz="0" w:space="0" w:color="auto"/>
                    <w:left w:val="none" w:sz="0" w:space="0" w:color="auto"/>
                    <w:bottom w:val="none" w:sz="0" w:space="0" w:color="auto"/>
                    <w:right w:val="none" w:sz="0" w:space="0" w:color="auto"/>
                  </w:divBdr>
                  <w:divsChild>
                    <w:div w:id="71593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724817">
      <w:bodyDiv w:val="1"/>
      <w:marLeft w:val="0"/>
      <w:marRight w:val="0"/>
      <w:marTop w:val="0"/>
      <w:marBottom w:val="0"/>
      <w:divBdr>
        <w:top w:val="none" w:sz="0" w:space="0" w:color="auto"/>
        <w:left w:val="none" w:sz="0" w:space="0" w:color="auto"/>
        <w:bottom w:val="none" w:sz="0" w:space="0" w:color="auto"/>
        <w:right w:val="none" w:sz="0" w:space="0" w:color="auto"/>
      </w:divBdr>
      <w:divsChild>
        <w:div w:id="335427857">
          <w:marLeft w:val="0"/>
          <w:marRight w:val="0"/>
          <w:marTop w:val="0"/>
          <w:marBottom w:val="0"/>
          <w:divBdr>
            <w:top w:val="none" w:sz="0" w:space="0" w:color="auto"/>
            <w:left w:val="none" w:sz="0" w:space="0" w:color="auto"/>
            <w:bottom w:val="none" w:sz="0" w:space="0" w:color="auto"/>
            <w:right w:val="none" w:sz="0" w:space="0" w:color="auto"/>
          </w:divBdr>
          <w:divsChild>
            <w:div w:id="860704190">
              <w:marLeft w:val="0"/>
              <w:marRight w:val="0"/>
              <w:marTop w:val="0"/>
              <w:marBottom w:val="0"/>
              <w:divBdr>
                <w:top w:val="none" w:sz="0" w:space="0" w:color="auto"/>
                <w:left w:val="none" w:sz="0" w:space="0" w:color="auto"/>
                <w:bottom w:val="none" w:sz="0" w:space="0" w:color="auto"/>
                <w:right w:val="none" w:sz="0" w:space="0" w:color="auto"/>
              </w:divBdr>
              <w:divsChild>
                <w:div w:id="68710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553063">
      <w:bodyDiv w:val="1"/>
      <w:marLeft w:val="0"/>
      <w:marRight w:val="0"/>
      <w:marTop w:val="0"/>
      <w:marBottom w:val="0"/>
      <w:divBdr>
        <w:top w:val="none" w:sz="0" w:space="0" w:color="auto"/>
        <w:left w:val="none" w:sz="0" w:space="0" w:color="auto"/>
        <w:bottom w:val="none" w:sz="0" w:space="0" w:color="auto"/>
        <w:right w:val="none" w:sz="0" w:space="0" w:color="auto"/>
      </w:divBdr>
      <w:divsChild>
        <w:div w:id="814373500">
          <w:marLeft w:val="0"/>
          <w:marRight w:val="0"/>
          <w:marTop w:val="0"/>
          <w:marBottom w:val="0"/>
          <w:divBdr>
            <w:top w:val="none" w:sz="0" w:space="0" w:color="auto"/>
            <w:left w:val="none" w:sz="0" w:space="0" w:color="auto"/>
            <w:bottom w:val="none" w:sz="0" w:space="0" w:color="auto"/>
            <w:right w:val="none" w:sz="0" w:space="0" w:color="auto"/>
          </w:divBdr>
          <w:divsChild>
            <w:div w:id="1982079263">
              <w:marLeft w:val="0"/>
              <w:marRight w:val="0"/>
              <w:marTop w:val="0"/>
              <w:marBottom w:val="0"/>
              <w:divBdr>
                <w:top w:val="none" w:sz="0" w:space="0" w:color="auto"/>
                <w:left w:val="none" w:sz="0" w:space="0" w:color="auto"/>
                <w:bottom w:val="none" w:sz="0" w:space="0" w:color="auto"/>
                <w:right w:val="none" w:sz="0" w:space="0" w:color="auto"/>
              </w:divBdr>
              <w:divsChild>
                <w:div w:id="6608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234176">
      <w:bodyDiv w:val="1"/>
      <w:marLeft w:val="0"/>
      <w:marRight w:val="0"/>
      <w:marTop w:val="0"/>
      <w:marBottom w:val="0"/>
      <w:divBdr>
        <w:top w:val="none" w:sz="0" w:space="0" w:color="auto"/>
        <w:left w:val="none" w:sz="0" w:space="0" w:color="auto"/>
        <w:bottom w:val="none" w:sz="0" w:space="0" w:color="auto"/>
        <w:right w:val="none" w:sz="0" w:space="0" w:color="auto"/>
      </w:divBdr>
    </w:div>
    <w:div w:id="2039235346">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0">
          <w:marLeft w:val="0"/>
          <w:marRight w:val="0"/>
          <w:marTop w:val="0"/>
          <w:marBottom w:val="0"/>
          <w:divBdr>
            <w:top w:val="none" w:sz="0" w:space="0" w:color="auto"/>
            <w:left w:val="none" w:sz="0" w:space="0" w:color="auto"/>
            <w:bottom w:val="none" w:sz="0" w:space="0" w:color="auto"/>
            <w:right w:val="none" w:sz="0" w:space="0" w:color="auto"/>
          </w:divBdr>
        </w:div>
        <w:div w:id="756288549">
          <w:marLeft w:val="0"/>
          <w:marRight w:val="0"/>
          <w:marTop w:val="0"/>
          <w:marBottom w:val="0"/>
          <w:divBdr>
            <w:top w:val="none" w:sz="0" w:space="0" w:color="auto"/>
            <w:left w:val="none" w:sz="0" w:space="0" w:color="auto"/>
            <w:bottom w:val="none" w:sz="0" w:space="0" w:color="auto"/>
            <w:right w:val="none" w:sz="0" w:space="0" w:color="auto"/>
          </w:divBdr>
        </w:div>
      </w:divsChild>
    </w:div>
    <w:div w:id="2083604119">
      <w:bodyDiv w:val="1"/>
      <w:marLeft w:val="0"/>
      <w:marRight w:val="0"/>
      <w:marTop w:val="0"/>
      <w:marBottom w:val="0"/>
      <w:divBdr>
        <w:top w:val="none" w:sz="0" w:space="0" w:color="auto"/>
        <w:left w:val="none" w:sz="0" w:space="0" w:color="auto"/>
        <w:bottom w:val="none" w:sz="0" w:space="0" w:color="auto"/>
        <w:right w:val="none" w:sz="0" w:space="0" w:color="auto"/>
      </w:divBdr>
      <w:divsChild>
        <w:div w:id="1990358875">
          <w:marLeft w:val="0"/>
          <w:marRight w:val="0"/>
          <w:marTop w:val="0"/>
          <w:marBottom w:val="0"/>
          <w:divBdr>
            <w:top w:val="none" w:sz="0" w:space="0" w:color="auto"/>
            <w:left w:val="none" w:sz="0" w:space="0" w:color="auto"/>
            <w:bottom w:val="none" w:sz="0" w:space="0" w:color="auto"/>
            <w:right w:val="none" w:sz="0" w:space="0" w:color="auto"/>
          </w:divBdr>
          <w:divsChild>
            <w:div w:id="2006200737">
              <w:marLeft w:val="0"/>
              <w:marRight w:val="0"/>
              <w:marTop w:val="0"/>
              <w:marBottom w:val="0"/>
              <w:divBdr>
                <w:top w:val="none" w:sz="0" w:space="0" w:color="auto"/>
                <w:left w:val="none" w:sz="0" w:space="0" w:color="auto"/>
                <w:bottom w:val="none" w:sz="0" w:space="0" w:color="auto"/>
                <w:right w:val="none" w:sz="0" w:space="0" w:color="auto"/>
              </w:divBdr>
              <w:divsChild>
                <w:div w:id="23739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4589</Words>
  <Characters>23776</Characters>
  <Application>Microsoft Office Word</Application>
  <DocSecurity>0</DocSecurity>
  <Lines>198</Lines>
  <Paragraphs>56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JOHN FANTE - ARTICOLO</vt:lpstr>
      <vt:lpstr>JOHN FANTE - ARTICOLO</vt:lpstr>
    </vt:vector>
  </TitlesOfParts>
  <Manager/>
  <Company>Università degli Studi di MESSINA</Company>
  <LinksUpToDate>false</LinksUpToDate>
  <CharactersWithSpaces>28309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FANTE - ARTICOLO</dc:title>
  <dc:subject/>
  <dc:creator>Francesca CRISANTE</dc:creator>
  <cp:keywords/>
  <dc:description/>
  <cp:lastModifiedBy>antonio crisante</cp:lastModifiedBy>
  <cp:revision>2</cp:revision>
  <cp:lastPrinted>2023-04-17T12:14:00Z</cp:lastPrinted>
  <dcterms:created xsi:type="dcterms:W3CDTF">2023-06-14T13:58:00Z</dcterms:created>
  <dcterms:modified xsi:type="dcterms:W3CDTF">2023-06-14T13:58:00Z</dcterms:modified>
  <cp:category/>
</cp:coreProperties>
</file>