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F128C" w14:textId="77777777" w:rsidR="00E20311" w:rsidRPr="00B40402" w:rsidRDefault="00E20311" w:rsidP="00E20311">
      <w:pPr>
        <w:jc w:val="center"/>
        <w:rPr>
          <w:rFonts w:ascii="Arial" w:hAnsi="Arial" w:cs="Arial"/>
          <w:sz w:val="30"/>
          <w:szCs w:val="30"/>
          <w:lang w:val="en-GB"/>
        </w:rPr>
      </w:pPr>
      <w:r w:rsidRPr="00B40402">
        <w:rPr>
          <w:rFonts w:ascii="Arial" w:eastAsia="Century Schoolbook" w:hAnsi="Arial" w:cs="Arial"/>
          <w:b/>
          <w:bCs/>
          <w:sz w:val="30"/>
          <w:szCs w:val="30"/>
          <w:lang w:val="en-GB"/>
        </w:rPr>
        <w:t>NOT JUST FOR SCIENCE!</w:t>
      </w:r>
    </w:p>
    <w:p w14:paraId="7B775D59" w14:textId="77777777" w:rsidR="00E20311" w:rsidRPr="00B40402" w:rsidRDefault="00E20311" w:rsidP="00E20311">
      <w:pPr>
        <w:jc w:val="center"/>
        <w:rPr>
          <w:rFonts w:ascii="Arial" w:hAnsi="Arial" w:cs="Arial"/>
          <w:sz w:val="30"/>
          <w:szCs w:val="30"/>
          <w:lang w:val="en-GB"/>
        </w:rPr>
      </w:pPr>
      <w:r w:rsidRPr="00B40402">
        <w:rPr>
          <w:rFonts w:ascii="Arial" w:eastAsia="Century Schoolbook" w:hAnsi="Arial" w:cs="Arial"/>
          <w:b/>
          <w:bCs/>
          <w:sz w:val="30"/>
          <w:szCs w:val="30"/>
          <w:lang w:val="en-GB"/>
        </w:rPr>
        <w:t>Using Cognitive Mapping Techniques to Teach English at University</w:t>
      </w:r>
    </w:p>
    <w:p w14:paraId="2D450D07" w14:textId="2EB732A4" w:rsidR="00E20311" w:rsidRDefault="00E20311" w:rsidP="00E20311">
      <w:pPr>
        <w:jc w:val="both"/>
        <w:rPr>
          <w:lang w:val="en-GB"/>
        </w:rPr>
      </w:pPr>
    </w:p>
    <w:p w14:paraId="451E7985" w14:textId="402DDA42" w:rsidR="00E20311" w:rsidRPr="00B40402" w:rsidRDefault="00B40402" w:rsidP="00E20311">
      <w:pPr>
        <w:jc w:val="center"/>
        <w:rPr>
          <w:rFonts w:ascii="Arial" w:hAnsi="Arial" w:cs="Arial"/>
          <w:sz w:val="26"/>
          <w:szCs w:val="26"/>
          <w:lang w:val="en-GB"/>
        </w:rPr>
      </w:pPr>
      <w:r w:rsidRPr="00B40402">
        <w:rPr>
          <w:rFonts w:ascii="Arial" w:hAnsi="Arial" w:cs="Arial"/>
          <w:sz w:val="26"/>
          <w:szCs w:val="26"/>
          <w:lang w:val="en-GB"/>
        </w:rPr>
        <w:t>VANESSA LEONARDI</w:t>
      </w:r>
    </w:p>
    <w:p w14:paraId="067570EC" w14:textId="77777777" w:rsidR="00B40402" w:rsidRPr="00B40402" w:rsidRDefault="00B40402" w:rsidP="00B40402">
      <w:pPr>
        <w:jc w:val="center"/>
        <w:rPr>
          <w:rFonts w:ascii="Arial" w:hAnsi="Arial" w:cs="Arial"/>
          <w:sz w:val="22"/>
          <w:szCs w:val="22"/>
          <w:lang w:val="en-US"/>
        </w:rPr>
      </w:pPr>
      <w:r w:rsidRPr="00B40402">
        <w:rPr>
          <w:rFonts w:ascii="Arial" w:hAnsi="Arial" w:cs="Arial"/>
          <w:sz w:val="22"/>
          <w:szCs w:val="22"/>
          <w:lang w:val="en-US"/>
        </w:rPr>
        <w:t>UNIVERSITY OF FERRARA</w:t>
      </w:r>
    </w:p>
    <w:p w14:paraId="60B96482" w14:textId="3F094681" w:rsidR="00E20311" w:rsidRPr="00E20311" w:rsidRDefault="00DD4E64" w:rsidP="00DD4E64">
      <w:pPr>
        <w:jc w:val="center"/>
        <w:rPr>
          <w:lang w:val="en-US"/>
        </w:rPr>
      </w:pPr>
      <w:hyperlink r:id="rId4" w:history="1">
        <w:r w:rsidRPr="00A0619A">
          <w:rPr>
            <w:rStyle w:val="Collegamentoipertestuale"/>
            <w:lang w:val="en-US"/>
          </w:rPr>
          <w:t>vanessa.leonardi@unife.it</w:t>
        </w:r>
      </w:hyperlink>
      <w:r>
        <w:rPr>
          <w:lang w:val="en-US"/>
        </w:rPr>
        <w:t xml:space="preserve"> </w:t>
      </w:r>
    </w:p>
    <w:p w14:paraId="336A4DD3" w14:textId="77777777" w:rsidR="00E20311" w:rsidRPr="00E20311" w:rsidRDefault="00E20311" w:rsidP="00E20311">
      <w:pPr>
        <w:jc w:val="both"/>
        <w:rPr>
          <w:lang w:val="en-US"/>
        </w:rPr>
      </w:pPr>
    </w:p>
    <w:p w14:paraId="4D119C62" w14:textId="77777777" w:rsidR="00E20311" w:rsidRPr="00694DDD" w:rsidRDefault="00E20311" w:rsidP="00E20311">
      <w:pPr>
        <w:jc w:val="both"/>
        <w:rPr>
          <w:sz w:val="20"/>
          <w:szCs w:val="20"/>
          <w:lang w:val="en-GB"/>
        </w:rPr>
      </w:pPr>
      <w:r w:rsidRPr="00694DDD">
        <w:rPr>
          <w:rFonts w:eastAsia="Century Schoolbook"/>
          <w:b/>
          <w:bCs/>
          <w:sz w:val="20"/>
          <w:szCs w:val="20"/>
          <w:lang w:val="en-GB"/>
        </w:rPr>
        <w:t>Abstract</w:t>
      </w:r>
      <w:r>
        <w:rPr>
          <w:rFonts w:eastAsia="Century Schoolbook"/>
          <w:b/>
          <w:bCs/>
          <w:sz w:val="20"/>
          <w:szCs w:val="20"/>
          <w:lang w:val="en-GB"/>
        </w:rPr>
        <w:t xml:space="preserve"> </w:t>
      </w:r>
      <w:r>
        <w:rPr>
          <w:rFonts w:eastAsia="Century Schoolbook"/>
          <w:sz w:val="20"/>
          <w:szCs w:val="20"/>
          <w:lang w:val="en-GB"/>
        </w:rPr>
        <w:t xml:space="preserve">- </w:t>
      </w:r>
      <w:r w:rsidRPr="00694DDD">
        <w:rPr>
          <w:rFonts w:eastAsia="Century Schoolbook"/>
          <w:sz w:val="20"/>
          <w:szCs w:val="20"/>
          <w:lang w:val="en-GB"/>
        </w:rPr>
        <w:t>In an increasingly globalised and technology-driven world, cognitive tools have proven extremely successful in learning. As far as English language learning is concerned, cognitive mapping techniques can facilitate comprehension, encourage critical thinking and help learners to retain information. This work is aimed at showing how cognitive mapping techniques can be applied to English language teaching at university by focusing on the potential benefits of using several cognitive maps to teach both English grammar or general English (GE) and English for Specific Purposes (ESP). These maps can be seen as potentially successful ways of representing complex and/or dense information and, as such, they are recognised as valuable educational and visualisation tools, which assist students in organising, sharing and representing knowledge. This work provides a case study of an English course taught to Italian university students of dentistry in their first year and highly significant differences were found and evaluated between the control group and the experimental group. This experimental study represents part of a larger, ongoing research project on the validity and feasibility of using cognitive mapping techniques as a means of enhancing students’ English language learning and information retention and recall.</w:t>
      </w:r>
    </w:p>
    <w:p w14:paraId="37A94973" w14:textId="77777777" w:rsidR="00E20311" w:rsidRPr="00430F3B" w:rsidRDefault="00E20311" w:rsidP="00E20311">
      <w:pPr>
        <w:jc w:val="both"/>
        <w:rPr>
          <w:sz w:val="22"/>
          <w:szCs w:val="22"/>
          <w:lang w:val="en-GB"/>
        </w:rPr>
      </w:pPr>
    </w:p>
    <w:p w14:paraId="74737F31" w14:textId="77777777" w:rsidR="00E20311" w:rsidRPr="00694DDD" w:rsidRDefault="00E20311" w:rsidP="00E20311">
      <w:pPr>
        <w:jc w:val="both"/>
        <w:rPr>
          <w:sz w:val="20"/>
          <w:szCs w:val="20"/>
          <w:lang w:val="en-GB"/>
        </w:rPr>
      </w:pPr>
      <w:r w:rsidRPr="00694DDD">
        <w:rPr>
          <w:b/>
          <w:bCs/>
          <w:sz w:val="20"/>
          <w:szCs w:val="20"/>
          <w:lang w:val="en-GB"/>
        </w:rPr>
        <w:t>Keywords:</w:t>
      </w:r>
      <w:r w:rsidRPr="00694DDD">
        <w:rPr>
          <w:sz w:val="20"/>
          <w:szCs w:val="20"/>
          <w:lang w:val="en-GB"/>
        </w:rPr>
        <w:t xml:space="preserve"> </w:t>
      </w:r>
      <w:r w:rsidRPr="00694DDD">
        <w:rPr>
          <w:rFonts w:eastAsia="Century Schoolbook"/>
          <w:sz w:val="20"/>
          <w:szCs w:val="20"/>
          <w:lang w:val="en-GB"/>
        </w:rPr>
        <w:t>Cognitive maps</w:t>
      </w:r>
      <w:r>
        <w:rPr>
          <w:rFonts w:eastAsia="Century Schoolbook"/>
          <w:sz w:val="20"/>
          <w:szCs w:val="20"/>
          <w:lang w:val="en-GB"/>
        </w:rPr>
        <w:t>;</w:t>
      </w:r>
      <w:r w:rsidRPr="00694DDD">
        <w:rPr>
          <w:rFonts w:eastAsia="Century Schoolbook"/>
          <w:sz w:val="20"/>
          <w:szCs w:val="20"/>
          <w:lang w:val="en-GB"/>
        </w:rPr>
        <w:t xml:space="preserve"> English grammar</w:t>
      </w:r>
      <w:r>
        <w:rPr>
          <w:rFonts w:eastAsia="Century Schoolbook"/>
          <w:sz w:val="20"/>
          <w:szCs w:val="20"/>
          <w:lang w:val="en-GB"/>
        </w:rPr>
        <w:t>;</w:t>
      </w:r>
      <w:r w:rsidRPr="00694DDD">
        <w:rPr>
          <w:rFonts w:eastAsia="Century Schoolbook"/>
          <w:sz w:val="20"/>
          <w:szCs w:val="20"/>
          <w:lang w:val="en-GB"/>
        </w:rPr>
        <w:t xml:space="preserve"> ESP</w:t>
      </w:r>
      <w:r>
        <w:rPr>
          <w:rFonts w:eastAsia="Century Schoolbook"/>
          <w:sz w:val="20"/>
          <w:szCs w:val="20"/>
          <w:lang w:val="en-GB"/>
        </w:rPr>
        <w:t>;</w:t>
      </w:r>
      <w:r w:rsidRPr="00694DDD">
        <w:rPr>
          <w:rFonts w:eastAsia="Century Schoolbook"/>
          <w:sz w:val="20"/>
          <w:szCs w:val="20"/>
          <w:lang w:val="en-GB"/>
        </w:rPr>
        <w:t xml:space="preserve"> English language learning</w:t>
      </w:r>
      <w:r>
        <w:rPr>
          <w:rFonts w:eastAsia="Century Schoolbook"/>
          <w:sz w:val="20"/>
          <w:szCs w:val="20"/>
          <w:lang w:val="en-GB"/>
        </w:rPr>
        <w:t>;</w:t>
      </w:r>
      <w:r w:rsidRPr="00694DDD">
        <w:rPr>
          <w:rFonts w:eastAsia="Century Schoolbook"/>
          <w:sz w:val="20"/>
          <w:szCs w:val="20"/>
          <w:lang w:val="en-GB"/>
        </w:rPr>
        <w:t xml:space="preserve"> University language teaching</w:t>
      </w:r>
      <w:r>
        <w:rPr>
          <w:rFonts w:eastAsia="Century Schoolbook"/>
          <w:sz w:val="20"/>
          <w:szCs w:val="20"/>
          <w:lang w:val="en-GB"/>
        </w:rPr>
        <w:t>.</w:t>
      </w:r>
    </w:p>
    <w:p w14:paraId="0DE36068" w14:textId="77777777" w:rsidR="00E20311" w:rsidRPr="00430F3B" w:rsidRDefault="00E20311" w:rsidP="00E20311">
      <w:pPr>
        <w:jc w:val="both"/>
        <w:rPr>
          <w:lang w:val="en-GB"/>
        </w:rPr>
      </w:pPr>
    </w:p>
    <w:p w14:paraId="4AC7BC0E" w14:textId="4C59F0AB" w:rsidR="00DE2C14" w:rsidRDefault="00DE2C14">
      <w:pPr>
        <w:rPr>
          <w:lang w:val="en-US"/>
        </w:rPr>
      </w:pPr>
    </w:p>
    <w:p w14:paraId="3172B580" w14:textId="18A9C020" w:rsidR="00B40402" w:rsidRDefault="00B40402">
      <w:pPr>
        <w:rPr>
          <w:lang w:val="en-US"/>
        </w:rPr>
      </w:pPr>
    </w:p>
    <w:p w14:paraId="4098D58E" w14:textId="77777777" w:rsidR="00B055EA" w:rsidRPr="00B055EA" w:rsidRDefault="00B40402" w:rsidP="00B055EA">
      <w:pPr>
        <w:pStyle w:val="Titolo"/>
        <w:spacing w:line="240" w:lineRule="auto"/>
        <w:jc w:val="both"/>
        <w:rPr>
          <w:b w:val="0"/>
          <w:sz w:val="20"/>
          <w:szCs w:val="20"/>
        </w:rPr>
      </w:pPr>
      <w:proofErr w:type="spellStart"/>
      <w:r w:rsidRPr="00B055EA">
        <w:rPr>
          <w:rFonts w:eastAsia="Century Schoolbook"/>
          <w:sz w:val="20"/>
          <w:szCs w:val="20"/>
        </w:rPr>
        <w:t>Bionote</w:t>
      </w:r>
      <w:proofErr w:type="spellEnd"/>
      <w:r w:rsidRPr="00B055EA">
        <w:rPr>
          <w:rFonts w:eastAsia="Century Schoolbook"/>
          <w:sz w:val="20"/>
          <w:szCs w:val="20"/>
        </w:rPr>
        <w:t>:</w:t>
      </w:r>
      <w:r w:rsidRPr="00B055EA">
        <w:rPr>
          <w:rFonts w:eastAsia="Century Schoolbook"/>
          <w:b w:val="0"/>
          <w:bCs w:val="0"/>
          <w:sz w:val="20"/>
          <w:szCs w:val="20"/>
        </w:rPr>
        <w:t xml:space="preserve"> </w:t>
      </w:r>
      <w:r w:rsidR="00B055EA" w:rsidRPr="00B055EA">
        <w:rPr>
          <w:b w:val="0"/>
          <w:sz w:val="20"/>
          <w:szCs w:val="20"/>
        </w:rPr>
        <w:t xml:space="preserve">Vanessa Leonardi is Associate Professor of English Language and Translation at the Italian University of Ferrara. She was born in Italy and raised bilingual. She graduated in Modern Languages at the University of Coventry (UK) in 1998. In 1999 she was awarded an M.A. in Translation Studies from UMIST (Manchester, UK) and in 2004 she received her Ph.D. in Translation and Comparative Studies at the University of Leeds. She also holds a TEFL Diploma. Her research interests lie mainly in the fields of Translation Studies, Gender Studies and English Language Teaching. </w:t>
      </w:r>
    </w:p>
    <w:p w14:paraId="0CF13A61" w14:textId="4245790F" w:rsidR="00B40402" w:rsidRPr="00B055EA" w:rsidRDefault="00B40402" w:rsidP="00B055EA">
      <w:pPr>
        <w:jc w:val="both"/>
        <w:rPr>
          <w:lang w:val="en-GB"/>
        </w:rPr>
      </w:pPr>
    </w:p>
    <w:p w14:paraId="67D4995B" w14:textId="77777777" w:rsidR="00B40402" w:rsidRPr="00B055EA" w:rsidRDefault="00B40402" w:rsidP="00B055EA">
      <w:pPr>
        <w:jc w:val="both"/>
        <w:rPr>
          <w:lang w:val="en-US"/>
        </w:rPr>
      </w:pPr>
    </w:p>
    <w:sectPr w:rsidR="00B40402" w:rsidRPr="00B055EA" w:rsidSect="0032306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283"/>
  <w:drawingGridHorizontalSpacing w:val="108"/>
  <w:drawingGridVerticalSpacing w:val="1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11"/>
    <w:rsid w:val="0032306E"/>
    <w:rsid w:val="00901A1E"/>
    <w:rsid w:val="00B055EA"/>
    <w:rsid w:val="00B40402"/>
    <w:rsid w:val="00DD4E64"/>
    <w:rsid w:val="00DE2C14"/>
    <w:rsid w:val="00E20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401D40"/>
  <w15:chartTrackingRefBased/>
  <w15:docId w15:val="{8F6970B4-494E-6146-BC75-6255875E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031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20311"/>
    <w:rPr>
      <w:color w:val="0563C1" w:themeColor="hyperlink"/>
      <w:u w:val="single"/>
    </w:rPr>
  </w:style>
  <w:style w:type="character" w:styleId="Menzionenonrisolta">
    <w:name w:val="Unresolved Mention"/>
    <w:basedOn w:val="Carpredefinitoparagrafo"/>
    <w:uiPriority w:val="99"/>
    <w:semiHidden/>
    <w:unhideWhenUsed/>
    <w:rsid w:val="00E20311"/>
    <w:rPr>
      <w:color w:val="605E5C"/>
      <w:shd w:val="clear" w:color="auto" w:fill="E1DFDD"/>
    </w:rPr>
  </w:style>
  <w:style w:type="paragraph" w:styleId="Titolo">
    <w:name w:val="Title"/>
    <w:basedOn w:val="Normale"/>
    <w:link w:val="TitoloCarattere"/>
    <w:qFormat/>
    <w:rsid w:val="00B055EA"/>
    <w:pPr>
      <w:spacing w:line="360" w:lineRule="auto"/>
      <w:jc w:val="center"/>
    </w:pPr>
    <w:rPr>
      <w:b/>
      <w:bCs/>
      <w:sz w:val="32"/>
      <w:lang w:val="en-GB" w:eastAsia="en-US"/>
    </w:rPr>
  </w:style>
  <w:style w:type="character" w:customStyle="1" w:styleId="TitoloCarattere">
    <w:name w:val="Titolo Carattere"/>
    <w:basedOn w:val="Carpredefinitoparagrafo"/>
    <w:link w:val="Titolo"/>
    <w:rsid w:val="00B055EA"/>
    <w:rPr>
      <w:rFonts w:ascii="Times New Roman" w:eastAsia="Times New Roman" w:hAnsi="Times New Roman" w:cs="Times New Roman"/>
      <w:b/>
      <w:bCs/>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nessa.leonardi@unif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333</Words>
  <Characters>1902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2021-07-28T10:20:00Z</dcterms:created>
  <dcterms:modified xsi:type="dcterms:W3CDTF">2021-07-28T10:58:00Z</dcterms:modified>
</cp:coreProperties>
</file>