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7B1" w:rsidRPr="004F2F1F" w:rsidRDefault="008967B1" w:rsidP="008967B1">
      <w:pPr>
        <w:spacing w:after="0" w:line="240" w:lineRule="auto"/>
        <w:jc w:val="center"/>
        <w:rPr>
          <w:rFonts w:ascii="Arial" w:hAnsi="Arial" w:cs="Arial"/>
          <w:b/>
          <w:smallCaps/>
          <w:sz w:val="30"/>
          <w:szCs w:val="30"/>
          <w:lang w:val="es-ES_tradnl"/>
        </w:rPr>
      </w:pPr>
      <w:r w:rsidRPr="004F2F1F">
        <w:rPr>
          <w:rFonts w:ascii="Arial" w:hAnsi="Arial" w:cs="Arial"/>
          <w:b/>
          <w:smallCaps/>
          <w:sz w:val="30"/>
          <w:szCs w:val="30"/>
          <w:lang w:val="es-ES_tradnl"/>
        </w:rPr>
        <w:t xml:space="preserve">EL MARCADOR DEL DISCURSO DEL ESPAÑOL PENINSULAR </w:t>
      </w:r>
      <w:r w:rsidRPr="004F2F1F">
        <w:rPr>
          <w:rFonts w:ascii="Arial" w:hAnsi="Arial" w:cs="Arial"/>
          <w:b/>
          <w:i/>
          <w:smallCaps/>
          <w:sz w:val="30"/>
          <w:szCs w:val="30"/>
          <w:lang w:val="es-ES_tradnl"/>
        </w:rPr>
        <w:t>CLARO</w:t>
      </w:r>
      <w:r w:rsidRPr="004F2F1F">
        <w:rPr>
          <w:rFonts w:ascii="Arial" w:hAnsi="Arial" w:cs="Arial"/>
          <w:b/>
          <w:smallCaps/>
          <w:sz w:val="30"/>
          <w:szCs w:val="30"/>
          <w:lang w:val="es-ES_tradnl"/>
        </w:rPr>
        <w:t xml:space="preserve"> </w:t>
      </w:r>
      <w:r w:rsidRPr="0048674E">
        <w:rPr>
          <w:rFonts w:ascii="Arial" w:hAnsi="Arial" w:cs="Arial"/>
          <w:b/>
          <w:smallCaps/>
          <w:sz w:val="30"/>
          <w:szCs w:val="30"/>
          <w:lang w:val="es-ES_tradnl"/>
        </w:rPr>
        <w:t xml:space="preserve">EN COMBINACIÓN CON OTROS MARCADORES, </w:t>
      </w:r>
      <w:r w:rsidRPr="004F2F1F">
        <w:rPr>
          <w:rFonts w:ascii="Arial" w:hAnsi="Arial" w:cs="Arial"/>
          <w:b/>
          <w:smallCaps/>
          <w:sz w:val="30"/>
          <w:szCs w:val="30"/>
          <w:lang w:val="es-ES_tradnl"/>
        </w:rPr>
        <w:t>Y SUS POSIBLES TRADUCCIONES EN ITALIANO</w:t>
      </w:r>
    </w:p>
    <w:p w:rsidR="00A16DB7" w:rsidRPr="003747CB" w:rsidRDefault="00A16DB7" w:rsidP="00A16DB7">
      <w:pPr>
        <w:spacing w:after="0" w:line="240" w:lineRule="auto"/>
        <w:rPr>
          <w:rFonts w:ascii="Arial" w:hAnsi="Arial" w:cs="Arial"/>
          <w:smallCaps/>
          <w:sz w:val="26"/>
          <w:szCs w:val="26"/>
          <w:lang w:val="es-ES"/>
        </w:rPr>
      </w:pPr>
    </w:p>
    <w:p w:rsidR="004F2F1F" w:rsidRPr="003747CB" w:rsidRDefault="00DD335D" w:rsidP="00A16DB7">
      <w:pPr>
        <w:spacing w:after="0" w:line="240" w:lineRule="auto"/>
        <w:jc w:val="center"/>
        <w:rPr>
          <w:rFonts w:ascii="Times New Roman" w:hAnsi="Times New Roman"/>
          <w:smallCaps/>
          <w:lang w:val="es-ES"/>
        </w:rPr>
      </w:pPr>
      <w:r w:rsidRPr="003747CB">
        <w:rPr>
          <w:rFonts w:ascii="Arial" w:hAnsi="Arial" w:cs="Arial"/>
          <w:smallCaps/>
          <w:sz w:val="26"/>
          <w:szCs w:val="26"/>
          <w:lang w:val="es-ES"/>
        </w:rPr>
        <w:t>José Francisco Medina Montero</w:t>
      </w:r>
    </w:p>
    <w:p w:rsidR="00DD335D" w:rsidRPr="003747CB" w:rsidRDefault="00DD335D" w:rsidP="00A52C84">
      <w:pPr>
        <w:spacing w:after="0" w:line="240" w:lineRule="auto"/>
        <w:jc w:val="center"/>
        <w:rPr>
          <w:rFonts w:ascii="Times New Roman" w:hAnsi="Times New Roman"/>
          <w:smallCaps/>
          <w:lang w:val="es-ES"/>
        </w:rPr>
      </w:pPr>
      <w:proofErr w:type="spellStart"/>
      <w:r w:rsidRPr="003747CB">
        <w:rPr>
          <w:rFonts w:ascii="Arial" w:hAnsi="Arial" w:cs="Arial"/>
          <w:smallCaps/>
          <w:lang w:val="es-ES"/>
        </w:rPr>
        <w:t>Universi</w:t>
      </w:r>
      <w:r w:rsidR="00D75DEA" w:rsidRPr="003747CB">
        <w:rPr>
          <w:rFonts w:ascii="Arial" w:hAnsi="Arial" w:cs="Arial"/>
          <w:smallCaps/>
          <w:lang w:val="es-ES"/>
        </w:rPr>
        <w:t>tà</w:t>
      </w:r>
      <w:proofErr w:type="spellEnd"/>
      <w:r w:rsidR="00D75DEA" w:rsidRPr="003747CB">
        <w:rPr>
          <w:rFonts w:ascii="Arial" w:hAnsi="Arial" w:cs="Arial"/>
          <w:smallCaps/>
          <w:lang w:val="es-ES"/>
        </w:rPr>
        <w:t xml:space="preserve"> di</w:t>
      </w:r>
      <w:r w:rsidRPr="003747CB">
        <w:rPr>
          <w:rFonts w:ascii="Arial" w:hAnsi="Arial" w:cs="Arial"/>
          <w:smallCaps/>
          <w:lang w:val="es-ES"/>
        </w:rPr>
        <w:t xml:space="preserve"> Trieste</w:t>
      </w:r>
    </w:p>
    <w:p w:rsidR="004F2F1F" w:rsidRPr="003747CB" w:rsidRDefault="004F2F1F" w:rsidP="00A52C84">
      <w:pPr>
        <w:spacing w:after="0" w:line="240" w:lineRule="auto"/>
        <w:jc w:val="both"/>
        <w:rPr>
          <w:rFonts w:ascii="Times New Roman" w:hAnsi="Times New Roman"/>
          <w:sz w:val="24"/>
          <w:szCs w:val="24"/>
          <w:lang w:val="es-ES"/>
        </w:rPr>
      </w:pPr>
    </w:p>
    <w:p w:rsidR="004F2F1F" w:rsidRPr="003747CB" w:rsidRDefault="004F2F1F" w:rsidP="00A52C84">
      <w:pPr>
        <w:spacing w:after="0" w:line="240" w:lineRule="auto"/>
        <w:jc w:val="both"/>
        <w:rPr>
          <w:rFonts w:ascii="Times New Roman" w:hAnsi="Times New Roman"/>
          <w:sz w:val="24"/>
          <w:szCs w:val="24"/>
          <w:lang w:val="es-ES"/>
        </w:rPr>
      </w:pPr>
    </w:p>
    <w:p w:rsidR="00B10490" w:rsidRPr="00B10490" w:rsidRDefault="00610FE7" w:rsidP="00B10490">
      <w:pPr>
        <w:pStyle w:val="NormaleWeb"/>
        <w:spacing w:before="0" w:beforeAutospacing="0" w:after="0" w:afterAutospacing="0"/>
        <w:jc w:val="both"/>
        <w:rPr>
          <w:color w:val="000000"/>
          <w:sz w:val="20"/>
          <w:szCs w:val="20"/>
          <w:lang w:val="en-GB"/>
        </w:rPr>
      </w:pPr>
      <w:bookmarkStart w:id="0" w:name="_Hlk39821999"/>
      <w:proofErr w:type="spellStart"/>
      <w:r w:rsidRPr="00B10490">
        <w:rPr>
          <w:b/>
          <w:sz w:val="20"/>
          <w:szCs w:val="20"/>
          <w:lang w:val="es-ES"/>
        </w:rPr>
        <w:t>Abstract</w:t>
      </w:r>
      <w:proofErr w:type="spellEnd"/>
      <w:r w:rsidRPr="00B10490">
        <w:rPr>
          <w:b/>
          <w:sz w:val="20"/>
          <w:szCs w:val="20"/>
          <w:lang w:val="es-ES"/>
        </w:rPr>
        <w:t xml:space="preserve"> </w:t>
      </w:r>
      <w:r w:rsidRPr="00B10490">
        <w:rPr>
          <w:bCs/>
          <w:sz w:val="20"/>
          <w:szCs w:val="20"/>
          <w:lang w:val="es-ES"/>
        </w:rPr>
        <w:t xml:space="preserve">– </w:t>
      </w:r>
      <w:r w:rsidR="00B10490" w:rsidRPr="00B10490">
        <w:rPr>
          <w:color w:val="000000"/>
          <w:sz w:val="20"/>
          <w:szCs w:val="20"/>
          <w:lang w:val="en-GB"/>
        </w:rPr>
        <w:t xml:space="preserve">This paper will examine the combinations between the Spanish discourse marker </w:t>
      </w:r>
      <w:proofErr w:type="spellStart"/>
      <w:r w:rsidR="00B10490" w:rsidRPr="00B10490">
        <w:rPr>
          <w:i/>
          <w:color w:val="000000"/>
          <w:sz w:val="20"/>
          <w:szCs w:val="20"/>
          <w:lang w:val="en-GB"/>
        </w:rPr>
        <w:t>claro</w:t>
      </w:r>
      <w:proofErr w:type="spellEnd"/>
      <w:r w:rsidR="00B10490" w:rsidRPr="00B10490">
        <w:rPr>
          <w:color w:val="000000"/>
          <w:sz w:val="20"/>
          <w:szCs w:val="20"/>
          <w:lang w:val="en-GB"/>
        </w:rPr>
        <w:t xml:space="preserve"> and other discourse markers in Peninsular Spanish, while suggesting possible translations into Italian. The study adds to earlier research carried out by the Author on similar lines, analysing the combinations between two very common markers in Peninsular Spanish, </w:t>
      </w:r>
      <w:r w:rsidR="00B10490" w:rsidRPr="00B10490">
        <w:rPr>
          <w:i/>
          <w:color w:val="000000"/>
          <w:sz w:val="20"/>
          <w:szCs w:val="20"/>
          <w:lang w:val="en-GB"/>
        </w:rPr>
        <w:t>hombre</w:t>
      </w:r>
      <w:r w:rsidR="00B10490" w:rsidRPr="00B10490">
        <w:rPr>
          <w:color w:val="000000"/>
          <w:sz w:val="20"/>
          <w:szCs w:val="20"/>
          <w:lang w:val="en-GB"/>
        </w:rPr>
        <w:t xml:space="preserve"> and </w:t>
      </w:r>
      <w:proofErr w:type="spellStart"/>
      <w:r w:rsidR="00B10490" w:rsidRPr="00B10490">
        <w:rPr>
          <w:i/>
          <w:color w:val="000000"/>
          <w:sz w:val="20"/>
          <w:szCs w:val="20"/>
          <w:lang w:val="en-GB"/>
        </w:rPr>
        <w:t>bueno</w:t>
      </w:r>
      <w:proofErr w:type="spellEnd"/>
      <w:r w:rsidR="00B10490" w:rsidRPr="00B10490">
        <w:rPr>
          <w:color w:val="000000"/>
          <w:sz w:val="20"/>
          <w:szCs w:val="20"/>
          <w:lang w:val="en-GB"/>
        </w:rPr>
        <w:t>, as well as the rest of the Spanish discourse markers. Proposed translations into Italian were included in such publications too.</w:t>
      </w:r>
    </w:p>
    <w:p w:rsidR="00B10490" w:rsidRPr="00B10490" w:rsidRDefault="00B10490" w:rsidP="00B10490">
      <w:pPr>
        <w:pStyle w:val="NormaleWeb"/>
        <w:spacing w:before="0" w:beforeAutospacing="0" w:after="0" w:afterAutospacing="0"/>
        <w:jc w:val="both"/>
        <w:rPr>
          <w:color w:val="000000"/>
          <w:sz w:val="20"/>
          <w:szCs w:val="20"/>
          <w:lang w:val="en-GB"/>
        </w:rPr>
      </w:pPr>
      <w:r w:rsidRPr="00B10490">
        <w:rPr>
          <w:color w:val="000000"/>
          <w:sz w:val="20"/>
          <w:szCs w:val="20"/>
          <w:lang w:val="en-GB"/>
        </w:rPr>
        <w:t xml:space="preserve">There are two underlying reasons for the selection of this topic: on the one hand, few studies exist on the combinations of different Spanish discourse markers; on the other, their proposed translations - into Italian in this case - seem particularly interesting. Although the Italian </w:t>
      </w:r>
      <w:proofErr w:type="spellStart"/>
      <w:r w:rsidRPr="00B10490">
        <w:rPr>
          <w:i/>
          <w:color w:val="000000"/>
          <w:sz w:val="20"/>
          <w:szCs w:val="20"/>
          <w:lang w:val="en-GB"/>
        </w:rPr>
        <w:t>certo</w:t>
      </w:r>
      <w:proofErr w:type="spellEnd"/>
      <w:r w:rsidRPr="00B10490">
        <w:rPr>
          <w:color w:val="000000"/>
          <w:sz w:val="20"/>
          <w:szCs w:val="20"/>
          <w:lang w:val="en-GB"/>
        </w:rPr>
        <w:t xml:space="preserve"> appears as the almost automatic translation proposal, </w:t>
      </w:r>
      <w:proofErr w:type="spellStart"/>
      <w:r w:rsidRPr="00B10490">
        <w:rPr>
          <w:i/>
          <w:color w:val="000000"/>
          <w:sz w:val="20"/>
          <w:szCs w:val="20"/>
          <w:lang w:val="en-GB"/>
        </w:rPr>
        <w:t>claro</w:t>
      </w:r>
      <w:proofErr w:type="spellEnd"/>
      <w:r w:rsidRPr="00B10490">
        <w:rPr>
          <w:color w:val="000000"/>
          <w:sz w:val="20"/>
          <w:szCs w:val="20"/>
          <w:lang w:val="en-GB"/>
        </w:rPr>
        <w:t xml:space="preserve"> actually lends itself to a wide variety of translation solutions in the target language.</w:t>
      </w:r>
    </w:p>
    <w:p w:rsidR="00610FE7" w:rsidRPr="00B10490" w:rsidRDefault="00B10490" w:rsidP="00B10490">
      <w:pPr>
        <w:spacing w:after="0" w:line="240" w:lineRule="auto"/>
        <w:jc w:val="both"/>
        <w:rPr>
          <w:rFonts w:ascii="Times New Roman" w:hAnsi="Times New Roman" w:cs="Times New Roman"/>
          <w:bCs/>
          <w:sz w:val="20"/>
          <w:szCs w:val="20"/>
          <w:lang w:val="es-ES"/>
        </w:rPr>
      </w:pPr>
      <w:r w:rsidRPr="00B10490">
        <w:rPr>
          <w:rFonts w:ascii="Times New Roman" w:hAnsi="Times New Roman" w:cs="Times New Roman"/>
          <w:color w:val="000000"/>
          <w:sz w:val="20"/>
          <w:szCs w:val="20"/>
          <w:lang w:val="en-GB"/>
        </w:rPr>
        <w:t xml:space="preserve">As regards the structure of the article, a brief introductory reference to the uses and values of </w:t>
      </w:r>
      <w:proofErr w:type="spellStart"/>
      <w:r w:rsidRPr="00B10490">
        <w:rPr>
          <w:rFonts w:ascii="Times New Roman" w:hAnsi="Times New Roman" w:cs="Times New Roman"/>
          <w:i/>
          <w:color w:val="000000"/>
          <w:sz w:val="20"/>
          <w:szCs w:val="20"/>
          <w:lang w:val="en-GB"/>
        </w:rPr>
        <w:t>claro</w:t>
      </w:r>
      <w:proofErr w:type="spellEnd"/>
      <w:r w:rsidRPr="00B10490">
        <w:rPr>
          <w:rFonts w:ascii="Times New Roman" w:hAnsi="Times New Roman" w:cs="Times New Roman"/>
          <w:color w:val="000000"/>
          <w:sz w:val="20"/>
          <w:szCs w:val="20"/>
          <w:lang w:val="en-GB"/>
        </w:rPr>
        <w:t xml:space="preserve"> - as from an earlier work published in 2020 - is presented before moving on to the core topic of the combinations, with special emphasis on the position of </w:t>
      </w:r>
      <w:proofErr w:type="spellStart"/>
      <w:r w:rsidRPr="00B10490">
        <w:rPr>
          <w:rFonts w:ascii="Times New Roman" w:hAnsi="Times New Roman" w:cs="Times New Roman"/>
          <w:i/>
          <w:color w:val="000000"/>
          <w:sz w:val="20"/>
          <w:szCs w:val="20"/>
          <w:lang w:val="en-GB"/>
        </w:rPr>
        <w:t>claro</w:t>
      </w:r>
      <w:proofErr w:type="spellEnd"/>
      <w:r w:rsidRPr="00B10490">
        <w:rPr>
          <w:rFonts w:ascii="Times New Roman" w:hAnsi="Times New Roman" w:cs="Times New Roman"/>
          <w:color w:val="000000"/>
          <w:sz w:val="20"/>
          <w:szCs w:val="20"/>
          <w:lang w:val="en-GB"/>
        </w:rPr>
        <w:t>. The focus will then shift to whether the uses and values of this discourse marker prevail or if they disappear to let new uses and values emerge</w:t>
      </w:r>
      <w:r w:rsidR="00F0331F" w:rsidRPr="00B10490">
        <w:rPr>
          <w:rFonts w:ascii="Times New Roman" w:hAnsi="Times New Roman" w:cs="Times New Roman"/>
          <w:bCs/>
          <w:sz w:val="20"/>
          <w:szCs w:val="20"/>
          <w:lang w:val="es-ES"/>
        </w:rPr>
        <w:t>.</w:t>
      </w:r>
    </w:p>
    <w:p w:rsidR="00610FE7" w:rsidRPr="003747CB" w:rsidRDefault="00610FE7" w:rsidP="00A52C84">
      <w:pPr>
        <w:spacing w:after="0" w:line="240" w:lineRule="auto"/>
        <w:jc w:val="both"/>
        <w:rPr>
          <w:rFonts w:ascii="Times New Roman" w:hAnsi="Times New Roman"/>
          <w:b/>
          <w:sz w:val="24"/>
          <w:szCs w:val="24"/>
          <w:lang w:val="es-ES"/>
        </w:rPr>
      </w:pPr>
    </w:p>
    <w:p w:rsidR="00610FE7" w:rsidRPr="00B10490" w:rsidRDefault="00610FE7" w:rsidP="00651CCF">
      <w:pPr>
        <w:spacing w:after="0" w:line="240" w:lineRule="auto"/>
        <w:jc w:val="both"/>
        <w:rPr>
          <w:rFonts w:ascii="Times New Roman" w:hAnsi="Times New Roman" w:cs="Times New Roman"/>
          <w:bCs/>
          <w:sz w:val="20"/>
          <w:szCs w:val="20"/>
          <w:lang w:val="es-ES"/>
        </w:rPr>
      </w:pPr>
      <w:proofErr w:type="spellStart"/>
      <w:r w:rsidRPr="00B10490">
        <w:rPr>
          <w:rFonts w:ascii="Times New Roman" w:hAnsi="Times New Roman" w:cs="Times New Roman"/>
          <w:b/>
          <w:sz w:val="20"/>
          <w:szCs w:val="20"/>
          <w:lang w:val="es-ES"/>
        </w:rPr>
        <w:t>Keywords</w:t>
      </w:r>
      <w:proofErr w:type="spellEnd"/>
      <w:r w:rsidRPr="00B10490">
        <w:rPr>
          <w:rFonts w:ascii="Times New Roman" w:hAnsi="Times New Roman" w:cs="Times New Roman"/>
          <w:bCs/>
          <w:sz w:val="20"/>
          <w:szCs w:val="20"/>
          <w:lang w:val="es-ES"/>
        </w:rPr>
        <w:t>:</w:t>
      </w:r>
      <w:r w:rsidRPr="00B10490">
        <w:rPr>
          <w:rFonts w:ascii="Times New Roman" w:hAnsi="Times New Roman" w:cs="Times New Roman"/>
          <w:b/>
          <w:sz w:val="20"/>
          <w:szCs w:val="20"/>
          <w:lang w:val="es-ES"/>
        </w:rPr>
        <w:t xml:space="preserve"> </w:t>
      </w:r>
      <w:r w:rsidR="00C20A78">
        <w:rPr>
          <w:rFonts w:ascii="Times New Roman" w:hAnsi="Times New Roman" w:cs="Times New Roman"/>
          <w:i/>
          <w:color w:val="000000"/>
          <w:sz w:val="20"/>
          <w:szCs w:val="20"/>
          <w:lang w:val="en-GB"/>
        </w:rPr>
        <w:t>C</w:t>
      </w:r>
      <w:r w:rsidR="00B10490" w:rsidRPr="00B10490">
        <w:rPr>
          <w:rFonts w:ascii="Times New Roman" w:hAnsi="Times New Roman" w:cs="Times New Roman"/>
          <w:i/>
          <w:color w:val="000000"/>
          <w:sz w:val="20"/>
          <w:szCs w:val="20"/>
          <w:lang w:val="en-GB"/>
        </w:rPr>
        <w:t>laro</w:t>
      </w:r>
      <w:r w:rsidR="00C20A78">
        <w:rPr>
          <w:rFonts w:ascii="Times New Roman" w:hAnsi="Times New Roman" w:cs="Times New Roman"/>
          <w:color w:val="000000"/>
          <w:sz w:val="20"/>
          <w:szCs w:val="20"/>
          <w:lang w:val="en-GB"/>
        </w:rPr>
        <w:t>; Peninsular Spanish; Combination with other markers; T</w:t>
      </w:r>
      <w:r w:rsidR="00B10490" w:rsidRPr="00B10490">
        <w:rPr>
          <w:rFonts w:ascii="Times New Roman" w:hAnsi="Times New Roman" w:cs="Times New Roman"/>
          <w:color w:val="000000"/>
          <w:sz w:val="20"/>
          <w:szCs w:val="20"/>
          <w:lang w:val="en-GB"/>
        </w:rPr>
        <w:t>ranslation; Italian</w:t>
      </w:r>
      <w:r w:rsidRPr="00B10490">
        <w:rPr>
          <w:rFonts w:ascii="Times New Roman" w:hAnsi="Times New Roman" w:cs="Times New Roman"/>
          <w:bCs/>
          <w:sz w:val="20"/>
          <w:szCs w:val="20"/>
          <w:lang w:val="es-ES"/>
        </w:rPr>
        <w:t>.</w:t>
      </w:r>
    </w:p>
    <w:p w:rsidR="00610FE7" w:rsidRPr="003747CB" w:rsidRDefault="00610FE7" w:rsidP="00A52C84">
      <w:pPr>
        <w:spacing w:after="0" w:line="240" w:lineRule="auto"/>
        <w:jc w:val="both"/>
        <w:rPr>
          <w:rFonts w:ascii="Times New Roman" w:hAnsi="Times New Roman"/>
          <w:bCs/>
          <w:sz w:val="24"/>
          <w:szCs w:val="24"/>
          <w:lang w:val="es-ES"/>
        </w:rPr>
      </w:pPr>
    </w:p>
    <w:p w:rsidR="00610FE7" w:rsidRPr="003747CB" w:rsidRDefault="00610FE7" w:rsidP="00A52C84">
      <w:pPr>
        <w:spacing w:after="0" w:line="240" w:lineRule="auto"/>
        <w:jc w:val="both"/>
        <w:rPr>
          <w:rFonts w:ascii="Times New Roman" w:hAnsi="Times New Roman"/>
          <w:b/>
          <w:sz w:val="24"/>
          <w:szCs w:val="24"/>
          <w:lang w:val="es-ES"/>
        </w:rPr>
      </w:pPr>
    </w:p>
    <w:p w:rsidR="00B10490" w:rsidRPr="00EC3EA2" w:rsidRDefault="000C0A5A" w:rsidP="00B10490">
      <w:pPr>
        <w:spacing w:after="0" w:line="240" w:lineRule="auto"/>
        <w:jc w:val="both"/>
        <w:rPr>
          <w:rFonts w:ascii="Times New Roman" w:hAnsi="Times New Roman"/>
          <w:sz w:val="20"/>
          <w:szCs w:val="20"/>
          <w:lang w:val="es-ES_tradnl"/>
        </w:rPr>
      </w:pPr>
      <w:r w:rsidRPr="003747CB">
        <w:rPr>
          <w:rFonts w:ascii="Times New Roman" w:hAnsi="Times New Roman"/>
          <w:b/>
          <w:sz w:val="20"/>
          <w:szCs w:val="20"/>
          <w:lang w:val="es-ES"/>
        </w:rPr>
        <w:t>Resumen</w:t>
      </w:r>
      <w:r w:rsidR="004F2F1F" w:rsidRPr="003747CB">
        <w:rPr>
          <w:rFonts w:ascii="Times New Roman" w:hAnsi="Times New Roman"/>
          <w:sz w:val="20"/>
          <w:szCs w:val="20"/>
          <w:lang w:val="es-ES"/>
        </w:rPr>
        <w:t xml:space="preserve"> </w:t>
      </w:r>
      <w:bookmarkStart w:id="1" w:name="_Hlk39847705"/>
      <w:r w:rsidR="004F2F1F" w:rsidRPr="003747CB">
        <w:rPr>
          <w:rFonts w:ascii="Times New Roman" w:hAnsi="Times New Roman"/>
          <w:sz w:val="20"/>
          <w:szCs w:val="20"/>
          <w:lang w:val="es-ES"/>
        </w:rPr>
        <w:t>–</w:t>
      </w:r>
      <w:bookmarkEnd w:id="1"/>
      <w:r w:rsidR="004F2F1F" w:rsidRPr="003747CB">
        <w:rPr>
          <w:rFonts w:ascii="Times New Roman" w:hAnsi="Times New Roman"/>
          <w:sz w:val="20"/>
          <w:szCs w:val="20"/>
          <w:lang w:val="es-ES"/>
        </w:rPr>
        <w:t xml:space="preserve"> </w:t>
      </w:r>
      <w:r w:rsidR="00B10490" w:rsidRPr="00EC3EA2">
        <w:rPr>
          <w:rFonts w:ascii="Times New Roman" w:hAnsi="Times New Roman"/>
          <w:sz w:val="20"/>
          <w:szCs w:val="20"/>
          <w:lang w:val="es-ES_tradnl"/>
        </w:rPr>
        <w:t>En las siguientes páginas analizaremos las combinaciones que se producen cuando se juntan el marcador del discurso del español peninsular</w:t>
      </w:r>
      <w:r w:rsidR="00B10490" w:rsidRPr="00EC3EA2">
        <w:rPr>
          <w:rFonts w:ascii="Times New Roman" w:hAnsi="Times New Roman"/>
          <w:i/>
          <w:sz w:val="20"/>
          <w:szCs w:val="20"/>
          <w:lang w:val="es-ES_tradnl"/>
        </w:rPr>
        <w:t xml:space="preserve"> claro</w:t>
      </w:r>
      <w:r w:rsidR="00B10490" w:rsidRPr="00EC3EA2">
        <w:rPr>
          <w:rFonts w:ascii="Times New Roman" w:hAnsi="Times New Roman"/>
          <w:sz w:val="20"/>
          <w:szCs w:val="20"/>
          <w:lang w:val="es-ES_tradnl"/>
        </w:rPr>
        <w:t xml:space="preserve"> y otros marcadores del español peninsular, y propondremos sus respectivas traducciones en italiano. Este trabajo se suma a otros dos que ya publicamos, en los que nos encargamos del examen de las uniones entre otros dos marcadores muy abundantes en español peninsular, </w:t>
      </w:r>
      <w:r w:rsidR="00B10490" w:rsidRPr="00EC3EA2">
        <w:rPr>
          <w:rFonts w:ascii="Times New Roman" w:hAnsi="Times New Roman"/>
          <w:i/>
          <w:sz w:val="20"/>
          <w:szCs w:val="20"/>
          <w:lang w:val="es-ES_tradnl"/>
        </w:rPr>
        <w:t>hombre</w:t>
      </w:r>
      <w:r w:rsidR="00B10490" w:rsidRPr="00EC3EA2">
        <w:rPr>
          <w:rFonts w:ascii="Times New Roman" w:hAnsi="Times New Roman"/>
          <w:sz w:val="20"/>
          <w:szCs w:val="20"/>
          <w:lang w:val="es-ES_tradnl"/>
        </w:rPr>
        <w:t xml:space="preserve"> y </w:t>
      </w:r>
      <w:r w:rsidR="00B10490" w:rsidRPr="00EC3EA2">
        <w:rPr>
          <w:rFonts w:ascii="Times New Roman" w:hAnsi="Times New Roman"/>
          <w:i/>
          <w:sz w:val="20"/>
          <w:szCs w:val="20"/>
          <w:lang w:val="es-ES_tradnl"/>
        </w:rPr>
        <w:t>bueno</w:t>
      </w:r>
      <w:r w:rsidR="00B10490" w:rsidRPr="00EC3EA2">
        <w:rPr>
          <w:rFonts w:ascii="Times New Roman" w:hAnsi="Times New Roman"/>
          <w:sz w:val="20"/>
          <w:szCs w:val="20"/>
          <w:lang w:val="es-ES_tradnl"/>
        </w:rPr>
        <w:t>, y entre el resto de marcadores del español peninsular, y en los que también incluimos propuestas de traducción al italiano.</w:t>
      </w:r>
    </w:p>
    <w:p w:rsidR="00B10490" w:rsidRPr="00EC3EA2" w:rsidRDefault="00B10490" w:rsidP="00B10490">
      <w:pPr>
        <w:spacing w:after="0" w:line="240" w:lineRule="auto"/>
        <w:jc w:val="both"/>
        <w:rPr>
          <w:rFonts w:ascii="Times New Roman" w:hAnsi="Times New Roman"/>
          <w:sz w:val="20"/>
          <w:szCs w:val="20"/>
          <w:lang w:val="es-ES_tradnl"/>
        </w:rPr>
      </w:pPr>
      <w:r w:rsidRPr="00EC3EA2">
        <w:rPr>
          <w:rFonts w:ascii="Times New Roman" w:hAnsi="Times New Roman"/>
          <w:sz w:val="20"/>
          <w:szCs w:val="20"/>
          <w:lang w:val="es-ES_tradnl"/>
        </w:rPr>
        <w:t xml:space="preserve">Hemos decidido afrontar este asunto porque, primero, hasta ahora se han dedicado pocos estudios a las combinaciones entre los diferentes marcadores del español y, segundo, porque su traducción, en este caso al italiano, resulta muy interesante, ya que por lo que concierne a </w:t>
      </w:r>
      <w:r w:rsidRPr="00EC3EA2">
        <w:rPr>
          <w:rFonts w:ascii="Times New Roman" w:hAnsi="Times New Roman"/>
          <w:i/>
          <w:sz w:val="20"/>
          <w:szCs w:val="20"/>
          <w:lang w:val="es-ES_tradnl"/>
        </w:rPr>
        <w:t>claro</w:t>
      </w:r>
      <w:r w:rsidRPr="00EC3EA2">
        <w:rPr>
          <w:rFonts w:ascii="Times New Roman" w:hAnsi="Times New Roman"/>
          <w:sz w:val="20"/>
          <w:szCs w:val="20"/>
          <w:lang w:val="es-ES_tradnl"/>
        </w:rPr>
        <w:t xml:space="preserve">, aunque a simple vista tienda a trasladarse de forma casi automática como </w:t>
      </w:r>
      <w:proofErr w:type="spellStart"/>
      <w:r w:rsidRPr="00EC3EA2">
        <w:rPr>
          <w:rFonts w:ascii="Times New Roman" w:hAnsi="Times New Roman"/>
          <w:i/>
          <w:sz w:val="20"/>
          <w:szCs w:val="20"/>
          <w:lang w:val="es-ES_tradnl"/>
        </w:rPr>
        <w:t>certo</w:t>
      </w:r>
      <w:proofErr w:type="spellEnd"/>
      <w:r w:rsidRPr="00EC3EA2">
        <w:rPr>
          <w:rFonts w:ascii="Times New Roman" w:hAnsi="Times New Roman"/>
          <w:sz w:val="20"/>
          <w:szCs w:val="20"/>
          <w:lang w:val="es-ES_tradnl"/>
        </w:rPr>
        <w:t>, en cambio ofrece una vastísima cantidad de soluciones traductoras en la lengua meta.</w:t>
      </w:r>
    </w:p>
    <w:p w:rsidR="00A52C84" w:rsidRPr="003747CB" w:rsidRDefault="00B10490" w:rsidP="00B10490">
      <w:pPr>
        <w:spacing w:after="0" w:line="240" w:lineRule="auto"/>
        <w:jc w:val="both"/>
        <w:rPr>
          <w:rFonts w:ascii="Times New Roman" w:hAnsi="Times New Roman"/>
          <w:sz w:val="20"/>
          <w:szCs w:val="20"/>
          <w:lang w:val="es-ES"/>
        </w:rPr>
      </w:pPr>
      <w:r w:rsidRPr="00EC3EA2">
        <w:rPr>
          <w:rFonts w:ascii="Times New Roman" w:hAnsi="Times New Roman"/>
          <w:sz w:val="20"/>
          <w:szCs w:val="20"/>
          <w:lang w:val="es-ES_tradnl"/>
        </w:rPr>
        <w:t xml:space="preserve">Desde el punto de vista de la estructura del artículo, antes de abordar la cuestión de las uniones hemos decidido recordar, aunque con extrema brevedad, los usos y valores de </w:t>
      </w:r>
      <w:r w:rsidRPr="00EC3EA2">
        <w:rPr>
          <w:rFonts w:ascii="Times New Roman" w:hAnsi="Times New Roman"/>
          <w:i/>
          <w:sz w:val="20"/>
          <w:szCs w:val="20"/>
          <w:lang w:val="es-ES_tradnl"/>
        </w:rPr>
        <w:t>claro</w:t>
      </w:r>
      <w:r w:rsidRPr="00EC3EA2">
        <w:rPr>
          <w:rFonts w:ascii="Times New Roman" w:hAnsi="Times New Roman"/>
          <w:sz w:val="20"/>
          <w:szCs w:val="20"/>
          <w:lang w:val="es-ES_tradnl"/>
        </w:rPr>
        <w:t xml:space="preserve"> que ya explicamos en una publicación de 2020. Acto seguido nos </w:t>
      </w:r>
      <w:r w:rsidRPr="008F568B">
        <w:rPr>
          <w:rFonts w:ascii="Times New Roman" w:hAnsi="Times New Roman"/>
          <w:sz w:val="20"/>
          <w:szCs w:val="20"/>
          <w:lang w:val="es-ES_tradnl"/>
        </w:rPr>
        <w:t xml:space="preserve">centraremos en las combinaciones y, dentro de ellas, prestaremos atención, entre otras cuestiones, a la posición de </w:t>
      </w:r>
      <w:r w:rsidRPr="008F568B">
        <w:rPr>
          <w:rFonts w:ascii="Times New Roman" w:hAnsi="Times New Roman"/>
          <w:i/>
          <w:sz w:val="20"/>
          <w:szCs w:val="20"/>
          <w:lang w:val="es-ES_tradnl"/>
        </w:rPr>
        <w:t>claro</w:t>
      </w:r>
      <w:r w:rsidRPr="008F568B">
        <w:rPr>
          <w:rFonts w:ascii="Times New Roman" w:hAnsi="Times New Roman"/>
          <w:sz w:val="20"/>
          <w:szCs w:val="20"/>
          <w:lang w:val="es-ES_tradnl"/>
        </w:rPr>
        <w:t>. Asimismo, esclarecemos si los usos y valores de este marcador prevalecen o si casi desaparece</w:t>
      </w:r>
      <w:bookmarkStart w:id="2" w:name="_GoBack"/>
      <w:bookmarkEnd w:id="2"/>
      <w:r w:rsidRPr="008F568B">
        <w:rPr>
          <w:rFonts w:ascii="Times New Roman" w:hAnsi="Times New Roman"/>
          <w:sz w:val="20"/>
          <w:szCs w:val="20"/>
          <w:lang w:val="es-ES_tradnl"/>
        </w:rPr>
        <w:t>n para, de ese modo, dejar paso al surgimiento de nuevos usos y valores</w:t>
      </w:r>
      <w:r w:rsidR="002753CB" w:rsidRPr="003747CB">
        <w:rPr>
          <w:rFonts w:ascii="Times New Roman" w:hAnsi="Times New Roman"/>
          <w:sz w:val="20"/>
          <w:szCs w:val="20"/>
          <w:lang w:val="es-ES"/>
        </w:rPr>
        <w:t>.</w:t>
      </w:r>
    </w:p>
    <w:p w:rsidR="004F2F1F" w:rsidRPr="003747CB" w:rsidRDefault="004F2F1F" w:rsidP="00A52C84">
      <w:pPr>
        <w:pStyle w:val="Nessunaspaziatura"/>
        <w:jc w:val="both"/>
        <w:rPr>
          <w:rFonts w:ascii="Times New Roman" w:hAnsi="Times New Roman"/>
          <w:sz w:val="24"/>
          <w:szCs w:val="24"/>
          <w:lang w:val="es-ES"/>
        </w:rPr>
      </w:pPr>
    </w:p>
    <w:p w:rsidR="00DD335D" w:rsidRPr="003747CB" w:rsidRDefault="000C0A5A" w:rsidP="00AC63BA">
      <w:pPr>
        <w:pStyle w:val="Nessunaspaziatura"/>
        <w:rPr>
          <w:rFonts w:ascii="Times New Roman" w:hAnsi="Times New Roman"/>
          <w:sz w:val="20"/>
          <w:szCs w:val="20"/>
          <w:lang w:val="es-ES"/>
        </w:rPr>
      </w:pPr>
      <w:r w:rsidRPr="003747CB">
        <w:rPr>
          <w:rFonts w:ascii="Times New Roman" w:hAnsi="Times New Roman"/>
          <w:b/>
          <w:sz w:val="20"/>
          <w:szCs w:val="20"/>
          <w:lang w:val="es-ES"/>
        </w:rPr>
        <w:t>Palabras clave</w:t>
      </w:r>
      <w:r w:rsidR="004F2F1F" w:rsidRPr="003747CB">
        <w:rPr>
          <w:rFonts w:ascii="Times New Roman" w:hAnsi="Times New Roman"/>
          <w:bCs/>
          <w:sz w:val="20"/>
          <w:szCs w:val="20"/>
          <w:lang w:val="es-ES"/>
        </w:rPr>
        <w:t>:</w:t>
      </w:r>
      <w:r w:rsidR="00A52C84" w:rsidRPr="003747CB">
        <w:rPr>
          <w:rFonts w:ascii="Times New Roman" w:hAnsi="Times New Roman"/>
          <w:sz w:val="20"/>
          <w:szCs w:val="20"/>
          <w:lang w:val="es-ES"/>
        </w:rPr>
        <w:t xml:space="preserve"> </w:t>
      </w:r>
      <w:r w:rsidR="00B10490" w:rsidRPr="00EC3EA2">
        <w:rPr>
          <w:rFonts w:ascii="Times New Roman" w:hAnsi="Times New Roman"/>
          <w:bCs/>
          <w:i/>
          <w:iCs/>
          <w:sz w:val="20"/>
          <w:szCs w:val="20"/>
          <w:lang w:val="es-ES_tradnl"/>
        </w:rPr>
        <w:t>claro</w:t>
      </w:r>
      <w:r w:rsidR="00B10490" w:rsidRPr="00EC3EA2">
        <w:rPr>
          <w:rFonts w:ascii="Times New Roman" w:hAnsi="Times New Roman"/>
          <w:bCs/>
          <w:sz w:val="20"/>
          <w:szCs w:val="20"/>
          <w:lang w:val="es-ES_tradnl"/>
        </w:rPr>
        <w:t>; español peninsular; combinación con otros marcadores; traducción; italiano</w:t>
      </w:r>
      <w:r w:rsidR="005825E1" w:rsidRPr="003747CB">
        <w:rPr>
          <w:rFonts w:ascii="Times New Roman" w:hAnsi="Times New Roman"/>
          <w:sz w:val="20"/>
          <w:szCs w:val="20"/>
          <w:lang w:val="es-ES"/>
        </w:rPr>
        <w:t>.</w:t>
      </w:r>
    </w:p>
    <w:p w:rsidR="00610FE7" w:rsidRPr="003747CB" w:rsidRDefault="00610FE7" w:rsidP="00AC63BA">
      <w:pPr>
        <w:pStyle w:val="Nessunaspaziatura"/>
        <w:rPr>
          <w:rFonts w:ascii="Times New Roman" w:hAnsi="Times New Roman"/>
          <w:sz w:val="24"/>
          <w:szCs w:val="24"/>
          <w:lang w:val="es-ES"/>
        </w:rPr>
      </w:pPr>
    </w:p>
    <w:p w:rsidR="00606C3E" w:rsidRPr="003747CB" w:rsidRDefault="00181549" w:rsidP="007822F3">
      <w:pPr>
        <w:pStyle w:val="Nessunaspaziatura"/>
        <w:jc w:val="both"/>
        <w:rPr>
          <w:rFonts w:ascii="Times New Roman" w:hAnsi="Times New Roman"/>
          <w:sz w:val="20"/>
          <w:szCs w:val="20"/>
          <w:lang w:val="es-ES"/>
        </w:rPr>
      </w:pPr>
      <w:r w:rsidRPr="003747CB">
        <w:rPr>
          <w:rFonts w:ascii="Times New Roman" w:hAnsi="Times New Roman"/>
          <w:b/>
          <w:bCs/>
          <w:sz w:val="20"/>
          <w:szCs w:val="20"/>
          <w:lang w:val="es-ES"/>
        </w:rPr>
        <w:t>Nota biográfica</w:t>
      </w:r>
      <w:r w:rsidR="00606C3E" w:rsidRPr="003747CB">
        <w:rPr>
          <w:rFonts w:ascii="Times New Roman" w:hAnsi="Times New Roman"/>
          <w:sz w:val="20"/>
          <w:szCs w:val="20"/>
          <w:lang w:val="es-ES"/>
        </w:rPr>
        <w:t xml:space="preserve">: </w:t>
      </w:r>
      <w:r w:rsidR="007822F3" w:rsidRPr="003747CB">
        <w:rPr>
          <w:rFonts w:ascii="Times New Roman" w:eastAsia="Times New Roman" w:hAnsi="Times New Roman" w:cs="Times New Roman"/>
          <w:sz w:val="20"/>
          <w:szCs w:val="20"/>
          <w:lang w:val="es-ES" w:eastAsia="it-IT"/>
        </w:rPr>
        <w:t xml:space="preserve">José Francisco Medina Montero, licenciado, licenciado de Grado y doctor (Filología Hispánica, opción Lengua Española) por la Universidad de Extremadura, es Catedrático de Lengua y traducción - Lengua Española del </w:t>
      </w:r>
      <w:proofErr w:type="spellStart"/>
      <w:r w:rsidR="007822F3" w:rsidRPr="003747CB">
        <w:rPr>
          <w:rFonts w:ascii="Times New Roman" w:eastAsia="Times New Roman" w:hAnsi="Times New Roman" w:cs="Times New Roman"/>
          <w:sz w:val="20"/>
          <w:szCs w:val="20"/>
          <w:lang w:val="es-ES" w:eastAsia="it-IT"/>
        </w:rPr>
        <w:t>Dipartimento</w:t>
      </w:r>
      <w:proofErr w:type="spellEnd"/>
      <w:r w:rsidR="007822F3" w:rsidRPr="003747CB">
        <w:rPr>
          <w:rFonts w:ascii="Times New Roman" w:eastAsia="Times New Roman" w:hAnsi="Times New Roman" w:cs="Times New Roman"/>
          <w:sz w:val="20"/>
          <w:szCs w:val="20"/>
          <w:lang w:val="es-ES" w:eastAsia="it-IT"/>
        </w:rPr>
        <w:t xml:space="preserve"> di </w:t>
      </w:r>
      <w:proofErr w:type="spellStart"/>
      <w:r w:rsidR="007822F3" w:rsidRPr="003747CB">
        <w:rPr>
          <w:rFonts w:ascii="Times New Roman" w:eastAsia="Times New Roman" w:hAnsi="Times New Roman" w:cs="Times New Roman"/>
          <w:sz w:val="20"/>
          <w:szCs w:val="20"/>
          <w:lang w:val="es-ES" w:eastAsia="it-IT"/>
        </w:rPr>
        <w:t>Scienze</w:t>
      </w:r>
      <w:proofErr w:type="spellEnd"/>
      <w:r w:rsidR="007822F3" w:rsidRPr="003747CB">
        <w:rPr>
          <w:rFonts w:ascii="Times New Roman" w:eastAsia="Times New Roman" w:hAnsi="Times New Roman" w:cs="Times New Roman"/>
          <w:sz w:val="20"/>
          <w:szCs w:val="20"/>
          <w:lang w:val="es-ES" w:eastAsia="it-IT"/>
        </w:rPr>
        <w:t xml:space="preserve"> </w:t>
      </w:r>
      <w:proofErr w:type="spellStart"/>
      <w:r w:rsidR="007822F3" w:rsidRPr="003747CB">
        <w:rPr>
          <w:rFonts w:ascii="Times New Roman" w:eastAsia="Times New Roman" w:hAnsi="Times New Roman" w:cs="Times New Roman"/>
          <w:sz w:val="20"/>
          <w:szCs w:val="20"/>
          <w:lang w:val="es-ES" w:eastAsia="it-IT"/>
        </w:rPr>
        <w:t>Giuridiche</w:t>
      </w:r>
      <w:proofErr w:type="spellEnd"/>
      <w:r w:rsidR="007822F3" w:rsidRPr="003747CB">
        <w:rPr>
          <w:rFonts w:ascii="Times New Roman" w:eastAsia="Times New Roman" w:hAnsi="Times New Roman" w:cs="Times New Roman"/>
          <w:sz w:val="20"/>
          <w:szCs w:val="20"/>
          <w:lang w:val="es-ES" w:eastAsia="it-IT"/>
        </w:rPr>
        <w:t xml:space="preserve">, del </w:t>
      </w:r>
      <w:proofErr w:type="spellStart"/>
      <w:r w:rsidR="007822F3" w:rsidRPr="003747CB">
        <w:rPr>
          <w:rFonts w:ascii="Times New Roman" w:eastAsia="Times New Roman" w:hAnsi="Times New Roman" w:cs="Times New Roman"/>
          <w:sz w:val="20"/>
          <w:szCs w:val="20"/>
          <w:lang w:val="es-ES" w:eastAsia="it-IT"/>
        </w:rPr>
        <w:t>Linguaggio</w:t>
      </w:r>
      <w:proofErr w:type="spellEnd"/>
      <w:r w:rsidR="007822F3" w:rsidRPr="003747CB">
        <w:rPr>
          <w:rFonts w:ascii="Times New Roman" w:eastAsia="Times New Roman" w:hAnsi="Times New Roman" w:cs="Times New Roman"/>
          <w:sz w:val="20"/>
          <w:szCs w:val="20"/>
          <w:lang w:val="es-ES" w:eastAsia="it-IT"/>
        </w:rPr>
        <w:t xml:space="preserve">, </w:t>
      </w:r>
      <w:proofErr w:type="spellStart"/>
      <w:r w:rsidR="007822F3" w:rsidRPr="003747CB">
        <w:rPr>
          <w:rFonts w:ascii="Times New Roman" w:eastAsia="Times New Roman" w:hAnsi="Times New Roman" w:cs="Times New Roman"/>
          <w:sz w:val="20"/>
          <w:szCs w:val="20"/>
          <w:lang w:val="es-ES" w:eastAsia="it-IT"/>
        </w:rPr>
        <w:t>dell’Interpretazione</w:t>
      </w:r>
      <w:proofErr w:type="spellEnd"/>
      <w:r w:rsidR="007822F3" w:rsidRPr="003747CB">
        <w:rPr>
          <w:rFonts w:ascii="Times New Roman" w:eastAsia="Times New Roman" w:hAnsi="Times New Roman" w:cs="Times New Roman"/>
          <w:sz w:val="20"/>
          <w:szCs w:val="20"/>
          <w:lang w:val="es-ES" w:eastAsia="it-IT"/>
        </w:rPr>
        <w:t xml:space="preserve"> e </w:t>
      </w:r>
      <w:proofErr w:type="spellStart"/>
      <w:r w:rsidR="007822F3" w:rsidRPr="003747CB">
        <w:rPr>
          <w:rFonts w:ascii="Times New Roman" w:eastAsia="Times New Roman" w:hAnsi="Times New Roman" w:cs="Times New Roman"/>
          <w:sz w:val="20"/>
          <w:szCs w:val="20"/>
          <w:lang w:val="es-ES" w:eastAsia="it-IT"/>
        </w:rPr>
        <w:t>della</w:t>
      </w:r>
      <w:proofErr w:type="spellEnd"/>
      <w:r w:rsidR="007822F3" w:rsidRPr="003747CB">
        <w:rPr>
          <w:rFonts w:ascii="Times New Roman" w:eastAsia="Times New Roman" w:hAnsi="Times New Roman" w:cs="Times New Roman"/>
          <w:sz w:val="20"/>
          <w:szCs w:val="20"/>
          <w:lang w:val="es-ES" w:eastAsia="it-IT"/>
        </w:rPr>
        <w:t xml:space="preserve"> </w:t>
      </w:r>
      <w:proofErr w:type="spellStart"/>
      <w:r w:rsidR="007822F3" w:rsidRPr="003747CB">
        <w:rPr>
          <w:rFonts w:ascii="Times New Roman" w:eastAsia="Times New Roman" w:hAnsi="Times New Roman" w:cs="Times New Roman"/>
          <w:sz w:val="20"/>
          <w:szCs w:val="20"/>
          <w:lang w:val="es-ES" w:eastAsia="it-IT"/>
        </w:rPr>
        <w:t>Traduzione</w:t>
      </w:r>
      <w:proofErr w:type="spellEnd"/>
      <w:r w:rsidR="007822F3" w:rsidRPr="003747CB">
        <w:rPr>
          <w:rFonts w:ascii="Times New Roman" w:eastAsia="Times New Roman" w:hAnsi="Times New Roman" w:cs="Times New Roman"/>
          <w:sz w:val="20"/>
          <w:szCs w:val="20"/>
          <w:lang w:val="es-ES" w:eastAsia="it-IT"/>
        </w:rPr>
        <w:t xml:space="preserve"> de la Universidad de Trieste. Sus líneas de investigación son la Lengua Española (diacronía y sincronía) como primera y segunda lengua, la Lingüística contrastiva italiano-español-italiano y la Traducción italiano-español-italiano. En estos campos ha publicado más de 50 trabajos entre artículos, libros, etc. Es miembro y/o coordinador de 1</w:t>
      </w:r>
      <w:r w:rsidR="00D2158E">
        <w:rPr>
          <w:rFonts w:ascii="Times New Roman" w:eastAsia="Times New Roman" w:hAnsi="Times New Roman" w:cs="Times New Roman"/>
          <w:sz w:val="20"/>
          <w:szCs w:val="20"/>
          <w:lang w:val="es-ES" w:eastAsia="it-IT"/>
        </w:rPr>
        <w:t>7</w:t>
      </w:r>
      <w:r w:rsidR="007822F3" w:rsidRPr="003747CB">
        <w:rPr>
          <w:rFonts w:ascii="Times New Roman" w:eastAsia="Times New Roman" w:hAnsi="Times New Roman" w:cs="Times New Roman"/>
          <w:sz w:val="20"/>
          <w:szCs w:val="20"/>
          <w:lang w:val="es-ES" w:eastAsia="it-IT"/>
        </w:rPr>
        <w:t xml:space="preserve"> proyectos de investigación financiados, pertenece a 5 comités editoriales y científicos de revistas, ha formado parte de 2</w:t>
      </w:r>
      <w:r w:rsidR="00D2158E">
        <w:rPr>
          <w:rFonts w:ascii="Times New Roman" w:eastAsia="Times New Roman" w:hAnsi="Times New Roman" w:cs="Times New Roman"/>
          <w:sz w:val="20"/>
          <w:szCs w:val="20"/>
          <w:lang w:val="es-ES" w:eastAsia="it-IT"/>
        </w:rPr>
        <w:t>5</w:t>
      </w:r>
      <w:r w:rsidR="007822F3" w:rsidRPr="003747CB">
        <w:rPr>
          <w:rFonts w:ascii="Times New Roman" w:eastAsia="Times New Roman" w:hAnsi="Times New Roman" w:cs="Times New Roman"/>
          <w:sz w:val="20"/>
          <w:szCs w:val="20"/>
          <w:lang w:val="es-ES" w:eastAsia="it-IT"/>
        </w:rPr>
        <w:t xml:space="preserve"> comités organizadores y científicos de congresos internacionales y ha sido ponente de </w:t>
      </w:r>
      <w:r w:rsidR="00D2158E">
        <w:rPr>
          <w:rFonts w:ascii="Times New Roman" w:eastAsia="Times New Roman" w:hAnsi="Times New Roman" w:cs="Times New Roman"/>
          <w:sz w:val="20"/>
          <w:szCs w:val="20"/>
          <w:lang w:val="es-ES" w:eastAsia="it-IT"/>
        </w:rPr>
        <w:t xml:space="preserve">más de </w:t>
      </w:r>
      <w:r w:rsidR="007822F3" w:rsidRPr="003747CB">
        <w:rPr>
          <w:rFonts w:ascii="Times New Roman" w:eastAsia="Times New Roman" w:hAnsi="Times New Roman" w:cs="Times New Roman"/>
          <w:sz w:val="20"/>
          <w:szCs w:val="20"/>
          <w:lang w:val="es-ES" w:eastAsia="it-IT"/>
        </w:rPr>
        <w:t xml:space="preserve">60 conferencias en Europa y Latinoamérica. En la Universidad </w:t>
      </w:r>
      <w:r w:rsidR="007822F3" w:rsidRPr="003747CB">
        <w:rPr>
          <w:rFonts w:ascii="Times New Roman" w:eastAsia="Times New Roman" w:hAnsi="Times New Roman" w:cs="Times New Roman"/>
          <w:sz w:val="20"/>
          <w:szCs w:val="20"/>
          <w:lang w:val="es-ES" w:eastAsia="it-IT"/>
        </w:rPr>
        <w:lastRenderedPageBreak/>
        <w:t>de Trieste ha ocupado los cargos de Director de grado y de Vicerrector de Movilidad Internacional y de Relaciones Internacionales</w:t>
      </w:r>
      <w:r w:rsidR="00606C3E" w:rsidRPr="003747CB">
        <w:rPr>
          <w:rFonts w:ascii="Times New Roman" w:hAnsi="Times New Roman"/>
          <w:sz w:val="20"/>
          <w:szCs w:val="20"/>
          <w:lang w:val="es-ES"/>
        </w:rPr>
        <w:t>.</w:t>
      </w:r>
    </w:p>
    <w:bookmarkEnd w:id="0"/>
    <w:p w:rsidR="00A776BE" w:rsidRPr="003747CB" w:rsidRDefault="00A776BE" w:rsidP="00B51759">
      <w:pPr>
        <w:spacing w:after="0" w:line="240" w:lineRule="auto"/>
        <w:jc w:val="both"/>
        <w:rPr>
          <w:rFonts w:ascii="Times New Roman" w:hAnsi="Times New Roman" w:cs="Times New Roman"/>
          <w:sz w:val="20"/>
          <w:szCs w:val="20"/>
          <w:lang w:val="es-ES" w:eastAsia="x-none"/>
        </w:rPr>
      </w:pPr>
    </w:p>
    <w:p w:rsidR="00680AE5" w:rsidRPr="003747CB" w:rsidRDefault="00680AE5" w:rsidP="00680AE5">
      <w:pPr>
        <w:pStyle w:val="Nessunaspaziatura"/>
        <w:rPr>
          <w:rFonts w:ascii="Times New Roman" w:hAnsi="Times New Roman"/>
          <w:sz w:val="20"/>
          <w:szCs w:val="20"/>
          <w:lang w:val="es-ES"/>
        </w:rPr>
      </w:pPr>
      <w:r w:rsidRPr="003747CB">
        <w:rPr>
          <w:rFonts w:ascii="Times New Roman" w:hAnsi="Times New Roman"/>
          <w:b/>
          <w:bCs/>
          <w:sz w:val="20"/>
          <w:szCs w:val="20"/>
          <w:lang w:val="es-ES"/>
        </w:rPr>
        <w:t>Dirección de correo electrónico del autor</w:t>
      </w:r>
      <w:r w:rsidRPr="003747CB">
        <w:rPr>
          <w:rFonts w:ascii="Times New Roman" w:hAnsi="Times New Roman"/>
          <w:sz w:val="20"/>
          <w:szCs w:val="20"/>
          <w:lang w:val="es-ES"/>
        </w:rPr>
        <w:t xml:space="preserve">: </w:t>
      </w:r>
      <w:hyperlink r:id="rId9" w:history="1">
        <w:r w:rsidRPr="003747CB">
          <w:rPr>
            <w:rStyle w:val="Collegamentoipertestuale"/>
            <w:rFonts w:ascii="Times New Roman" w:hAnsi="Times New Roman"/>
            <w:sz w:val="20"/>
            <w:szCs w:val="20"/>
            <w:lang w:val="es-ES"/>
          </w:rPr>
          <w:t>jmedina</w:t>
        </w:r>
        <w:r w:rsidRPr="003747CB">
          <w:rPr>
            <w:rStyle w:val="Collegamentoipertestuale"/>
            <w:rFonts w:ascii="Times New Roman" w:hAnsi="Times New Roman" w:cs="Times New Roman"/>
            <w:sz w:val="20"/>
            <w:szCs w:val="20"/>
            <w:lang w:val="es-ES"/>
          </w:rPr>
          <w:t>@units.it</w:t>
        </w:r>
      </w:hyperlink>
    </w:p>
    <w:sectPr w:rsidR="00680AE5" w:rsidRPr="003747CB" w:rsidSect="00080A79">
      <w:pgSz w:w="11906" w:h="16838"/>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D7E" w:rsidRDefault="00E54D7E" w:rsidP="00BE43A9">
      <w:pPr>
        <w:spacing w:after="0" w:line="240" w:lineRule="auto"/>
      </w:pPr>
      <w:r>
        <w:separator/>
      </w:r>
    </w:p>
  </w:endnote>
  <w:endnote w:type="continuationSeparator" w:id="0">
    <w:p w:rsidR="00E54D7E" w:rsidRDefault="00E54D7E" w:rsidP="00BE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D7E" w:rsidRDefault="00E54D7E" w:rsidP="00BE43A9">
      <w:pPr>
        <w:spacing w:after="0" w:line="240" w:lineRule="auto"/>
      </w:pPr>
      <w:r>
        <w:separator/>
      </w:r>
    </w:p>
  </w:footnote>
  <w:footnote w:type="continuationSeparator" w:id="0">
    <w:p w:rsidR="00E54D7E" w:rsidRDefault="00E54D7E" w:rsidP="00BE43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F63FB"/>
    <w:multiLevelType w:val="hybridMultilevel"/>
    <w:tmpl w:val="694884E0"/>
    <w:lvl w:ilvl="0" w:tplc="D8CE0E0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5713227"/>
    <w:multiLevelType w:val="hybridMultilevel"/>
    <w:tmpl w:val="F8322CA0"/>
    <w:lvl w:ilvl="0" w:tplc="764A91F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0010CF5"/>
    <w:multiLevelType w:val="hybridMultilevel"/>
    <w:tmpl w:val="297824AE"/>
    <w:lvl w:ilvl="0" w:tplc="E63E689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BB70EC0"/>
    <w:multiLevelType w:val="hybridMultilevel"/>
    <w:tmpl w:val="64823062"/>
    <w:lvl w:ilvl="0" w:tplc="B448CFBE">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F1815B6"/>
    <w:multiLevelType w:val="hybridMultilevel"/>
    <w:tmpl w:val="64C696F6"/>
    <w:lvl w:ilvl="0" w:tplc="2B7C96B6">
      <w:start w:val="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8"/>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9"/>
    <w:rsid w:val="00002691"/>
    <w:rsid w:val="000033A1"/>
    <w:rsid w:val="00006409"/>
    <w:rsid w:val="00010D45"/>
    <w:rsid w:val="00014B09"/>
    <w:rsid w:val="00015617"/>
    <w:rsid w:val="00027C44"/>
    <w:rsid w:val="00033714"/>
    <w:rsid w:val="00034173"/>
    <w:rsid w:val="00041D38"/>
    <w:rsid w:val="00041EED"/>
    <w:rsid w:val="0004223A"/>
    <w:rsid w:val="00043B0D"/>
    <w:rsid w:val="00045E6E"/>
    <w:rsid w:val="0004610E"/>
    <w:rsid w:val="00052247"/>
    <w:rsid w:val="00057062"/>
    <w:rsid w:val="00060203"/>
    <w:rsid w:val="00062178"/>
    <w:rsid w:val="00071DFF"/>
    <w:rsid w:val="00071EE0"/>
    <w:rsid w:val="00073303"/>
    <w:rsid w:val="00073A85"/>
    <w:rsid w:val="00077AB1"/>
    <w:rsid w:val="00080A79"/>
    <w:rsid w:val="00083662"/>
    <w:rsid w:val="00084DF1"/>
    <w:rsid w:val="0009031A"/>
    <w:rsid w:val="00092056"/>
    <w:rsid w:val="000A00CD"/>
    <w:rsid w:val="000A1B50"/>
    <w:rsid w:val="000A2ACB"/>
    <w:rsid w:val="000B4A92"/>
    <w:rsid w:val="000B6E9C"/>
    <w:rsid w:val="000B7490"/>
    <w:rsid w:val="000C0A5A"/>
    <w:rsid w:val="000C3CBE"/>
    <w:rsid w:val="000C3FF5"/>
    <w:rsid w:val="000D14D1"/>
    <w:rsid w:val="000D1E6C"/>
    <w:rsid w:val="000E0AEB"/>
    <w:rsid w:val="000E552E"/>
    <w:rsid w:val="000F2198"/>
    <w:rsid w:val="001117C8"/>
    <w:rsid w:val="001158E7"/>
    <w:rsid w:val="00116926"/>
    <w:rsid w:val="001202E0"/>
    <w:rsid w:val="00122863"/>
    <w:rsid w:val="001327DD"/>
    <w:rsid w:val="00132DAD"/>
    <w:rsid w:val="001405BA"/>
    <w:rsid w:val="00142E2A"/>
    <w:rsid w:val="00143B23"/>
    <w:rsid w:val="001440D3"/>
    <w:rsid w:val="00146F08"/>
    <w:rsid w:val="0014790F"/>
    <w:rsid w:val="00157654"/>
    <w:rsid w:val="001577D6"/>
    <w:rsid w:val="0016571F"/>
    <w:rsid w:val="0017679D"/>
    <w:rsid w:val="00176872"/>
    <w:rsid w:val="00180B2E"/>
    <w:rsid w:val="00181549"/>
    <w:rsid w:val="0019093B"/>
    <w:rsid w:val="00194FB1"/>
    <w:rsid w:val="001A7EE3"/>
    <w:rsid w:val="001B0F81"/>
    <w:rsid w:val="001B6F8E"/>
    <w:rsid w:val="001C3157"/>
    <w:rsid w:val="001D3382"/>
    <w:rsid w:val="001F62BB"/>
    <w:rsid w:val="00202275"/>
    <w:rsid w:val="002033E1"/>
    <w:rsid w:val="00205994"/>
    <w:rsid w:val="00210CFB"/>
    <w:rsid w:val="00213544"/>
    <w:rsid w:val="00213EF1"/>
    <w:rsid w:val="00222457"/>
    <w:rsid w:val="00230AF8"/>
    <w:rsid w:val="0023126D"/>
    <w:rsid w:val="002363FA"/>
    <w:rsid w:val="002375D5"/>
    <w:rsid w:val="002418FF"/>
    <w:rsid w:val="002467E8"/>
    <w:rsid w:val="00247615"/>
    <w:rsid w:val="00251A62"/>
    <w:rsid w:val="00257B2C"/>
    <w:rsid w:val="0026446C"/>
    <w:rsid w:val="00266123"/>
    <w:rsid w:val="00272785"/>
    <w:rsid w:val="00273C09"/>
    <w:rsid w:val="00273D4C"/>
    <w:rsid w:val="002753CB"/>
    <w:rsid w:val="0027761C"/>
    <w:rsid w:val="00282826"/>
    <w:rsid w:val="00282C40"/>
    <w:rsid w:val="00285B68"/>
    <w:rsid w:val="00291569"/>
    <w:rsid w:val="002925C7"/>
    <w:rsid w:val="00293CCC"/>
    <w:rsid w:val="00294C7D"/>
    <w:rsid w:val="00295CC4"/>
    <w:rsid w:val="00297834"/>
    <w:rsid w:val="002A1C2D"/>
    <w:rsid w:val="002A214D"/>
    <w:rsid w:val="002B1C0F"/>
    <w:rsid w:val="002B685E"/>
    <w:rsid w:val="002B6B21"/>
    <w:rsid w:val="002B76BF"/>
    <w:rsid w:val="002C1EBC"/>
    <w:rsid w:val="002D1E35"/>
    <w:rsid w:val="002E28BF"/>
    <w:rsid w:val="002F35C6"/>
    <w:rsid w:val="002F49A6"/>
    <w:rsid w:val="0030313F"/>
    <w:rsid w:val="00305D74"/>
    <w:rsid w:val="003147F8"/>
    <w:rsid w:val="00324B9E"/>
    <w:rsid w:val="0032500F"/>
    <w:rsid w:val="00326437"/>
    <w:rsid w:val="003328C5"/>
    <w:rsid w:val="0034090C"/>
    <w:rsid w:val="00340962"/>
    <w:rsid w:val="0034439D"/>
    <w:rsid w:val="003539E3"/>
    <w:rsid w:val="00354EF3"/>
    <w:rsid w:val="003551AE"/>
    <w:rsid w:val="00355917"/>
    <w:rsid w:val="00357117"/>
    <w:rsid w:val="00357964"/>
    <w:rsid w:val="003602AD"/>
    <w:rsid w:val="00360CF1"/>
    <w:rsid w:val="00372356"/>
    <w:rsid w:val="00372797"/>
    <w:rsid w:val="003747CB"/>
    <w:rsid w:val="00374EDA"/>
    <w:rsid w:val="0038410F"/>
    <w:rsid w:val="003842D4"/>
    <w:rsid w:val="003922C1"/>
    <w:rsid w:val="00396B8A"/>
    <w:rsid w:val="003A03C2"/>
    <w:rsid w:val="003A1D88"/>
    <w:rsid w:val="003A1EAB"/>
    <w:rsid w:val="003A2D2C"/>
    <w:rsid w:val="003A6F70"/>
    <w:rsid w:val="003C289E"/>
    <w:rsid w:val="003C35C7"/>
    <w:rsid w:val="003D06EA"/>
    <w:rsid w:val="003D49B2"/>
    <w:rsid w:val="003E279F"/>
    <w:rsid w:val="003E4D4B"/>
    <w:rsid w:val="003E78F6"/>
    <w:rsid w:val="003F0EE2"/>
    <w:rsid w:val="003F1826"/>
    <w:rsid w:val="003F3320"/>
    <w:rsid w:val="003F4957"/>
    <w:rsid w:val="003F52F1"/>
    <w:rsid w:val="003F603F"/>
    <w:rsid w:val="00403ACD"/>
    <w:rsid w:val="004051AB"/>
    <w:rsid w:val="00405259"/>
    <w:rsid w:val="00405BD1"/>
    <w:rsid w:val="00410587"/>
    <w:rsid w:val="0041756D"/>
    <w:rsid w:val="004375FF"/>
    <w:rsid w:val="00440EB1"/>
    <w:rsid w:val="00445AF3"/>
    <w:rsid w:val="004607DA"/>
    <w:rsid w:val="0046238D"/>
    <w:rsid w:val="004648A6"/>
    <w:rsid w:val="0046501C"/>
    <w:rsid w:val="00466E1D"/>
    <w:rsid w:val="00472731"/>
    <w:rsid w:val="004745A3"/>
    <w:rsid w:val="00475D6A"/>
    <w:rsid w:val="004760C5"/>
    <w:rsid w:val="0048238B"/>
    <w:rsid w:val="00486BA3"/>
    <w:rsid w:val="0049350C"/>
    <w:rsid w:val="00494864"/>
    <w:rsid w:val="00495456"/>
    <w:rsid w:val="00497322"/>
    <w:rsid w:val="004A12F0"/>
    <w:rsid w:val="004A47BF"/>
    <w:rsid w:val="004A73AD"/>
    <w:rsid w:val="004B10FE"/>
    <w:rsid w:val="004B3275"/>
    <w:rsid w:val="004B4916"/>
    <w:rsid w:val="004C672A"/>
    <w:rsid w:val="004D0A9C"/>
    <w:rsid w:val="004D2A9D"/>
    <w:rsid w:val="004E314E"/>
    <w:rsid w:val="004F0157"/>
    <w:rsid w:val="004F07D3"/>
    <w:rsid w:val="004F248A"/>
    <w:rsid w:val="004F2F1F"/>
    <w:rsid w:val="00501B35"/>
    <w:rsid w:val="00503DE0"/>
    <w:rsid w:val="00511775"/>
    <w:rsid w:val="00512A50"/>
    <w:rsid w:val="0051514E"/>
    <w:rsid w:val="005157C9"/>
    <w:rsid w:val="00516633"/>
    <w:rsid w:val="005176B3"/>
    <w:rsid w:val="00517708"/>
    <w:rsid w:val="005256B3"/>
    <w:rsid w:val="00534C47"/>
    <w:rsid w:val="00540CB9"/>
    <w:rsid w:val="00551565"/>
    <w:rsid w:val="0055298D"/>
    <w:rsid w:val="00554F80"/>
    <w:rsid w:val="0055599E"/>
    <w:rsid w:val="00560BC0"/>
    <w:rsid w:val="00560C1B"/>
    <w:rsid w:val="005623C6"/>
    <w:rsid w:val="00566E60"/>
    <w:rsid w:val="00573479"/>
    <w:rsid w:val="0057401D"/>
    <w:rsid w:val="005825E1"/>
    <w:rsid w:val="005872FA"/>
    <w:rsid w:val="00591C7C"/>
    <w:rsid w:val="00594BBC"/>
    <w:rsid w:val="00594CB1"/>
    <w:rsid w:val="005A384B"/>
    <w:rsid w:val="005B1329"/>
    <w:rsid w:val="005B5159"/>
    <w:rsid w:val="005C6B0B"/>
    <w:rsid w:val="005C7CFA"/>
    <w:rsid w:val="005D71CA"/>
    <w:rsid w:val="005E17AE"/>
    <w:rsid w:val="005E43F9"/>
    <w:rsid w:val="005F189C"/>
    <w:rsid w:val="005F272A"/>
    <w:rsid w:val="005F5F7D"/>
    <w:rsid w:val="0060033D"/>
    <w:rsid w:val="0060480C"/>
    <w:rsid w:val="00606C3E"/>
    <w:rsid w:val="00610FE7"/>
    <w:rsid w:val="00620E29"/>
    <w:rsid w:val="00622329"/>
    <w:rsid w:val="006238CD"/>
    <w:rsid w:val="00632309"/>
    <w:rsid w:val="006337AC"/>
    <w:rsid w:val="00633ACA"/>
    <w:rsid w:val="00640387"/>
    <w:rsid w:val="0064529E"/>
    <w:rsid w:val="006455BC"/>
    <w:rsid w:val="00650F33"/>
    <w:rsid w:val="00651CCF"/>
    <w:rsid w:val="00656622"/>
    <w:rsid w:val="00657504"/>
    <w:rsid w:val="006642FC"/>
    <w:rsid w:val="006756B9"/>
    <w:rsid w:val="006763CA"/>
    <w:rsid w:val="0068099B"/>
    <w:rsid w:val="00680AE5"/>
    <w:rsid w:val="00680AFA"/>
    <w:rsid w:val="006853FA"/>
    <w:rsid w:val="006870AA"/>
    <w:rsid w:val="0068780A"/>
    <w:rsid w:val="00697116"/>
    <w:rsid w:val="00697D8F"/>
    <w:rsid w:val="006A3711"/>
    <w:rsid w:val="006A4AB8"/>
    <w:rsid w:val="006B19AC"/>
    <w:rsid w:val="006B448A"/>
    <w:rsid w:val="006C332C"/>
    <w:rsid w:val="006C6590"/>
    <w:rsid w:val="006D043D"/>
    <w:rsid w:val="006D4682"/>
    <w:rsid w:val="006D4F84"/>
    <w:rsid w:val="006D5596"/>
    <w:rsid w:val="006D58C7"/>
    <w:rsid w:val="006E4C7F"/>
    <w:rsid w:val="006F0D36"/>
    <w:rsid w:val="006F346D"/>
    <w:rsid w:val="0070132D"/>
    <w:rsid w:val="007058D1"/>
    <w:rsid w:val="0071068D"/>
    <w:rsid w:val="00713BDB"/>
    <w:rsid w:val="0072013A"/>
    <w:rsid w:val="00720823"/>
    <w:rsid w:val="00723F97"/>
    <w:rsid w:val="007245E3"/>
    <w:rsid w:val="00731353"/>
    <w:rsid w:val="00736A4C"/>
    <w:rsid w:val="00744B90"/>
    <w:rsid w:val="00745A8F"/>
    <w:rsid w:val="00746DC7"/>
    <w:rsid w:val="007625D1"/>
    <w:rsid w:val="00762894"/>
    <w:rsid w:val="00762964"/>
    <w:rsid w:val="00764B89"/>
    <w:rsid w:val="00767729"/>
    <w:rsid w:val="00771734"/>
    <w:rsid w:val="00781661"/>
    <w:rsid w:val="0078206C"/>
    <w:rsid w:val="007822F3"/>
    <w:rsid w:val="00792C4C"/>
    <w:rsid w:val="00793D05"/>
    <w:rsid w:val="00795D70"/>
    <w:rsid w:val="007A36E5"/>
    <w:rsid w:val="007A5059"/>
    <w:rsid w:val="007A6412"/>
    <w:rsid w:val="007A690D"/>
    <w:rsid w:val="007A7CB7"/>
    <w:rsid w:val="007A7E36"/>
    <w:rsid w:val="007B012B"/>
    <w:rsid w:val="007B3921"/>
    <w:rsid w:val="007B3B90"/>
    <w:rsid w:val="007B45F9"/>
    <w:rsid w:val="007B6EB0"/>
    <w:rsid w:val="007C285C"/>
    <w:rsid w:val="007C3FA3"/>
    <w:rsid w:val="007C64B2"/>
    <w:rsid w:val="007C6741"/>
    <w:rsid w:val="007C7C87"/>
    <w:rsid w:val="007D34E2"/>
    <w:rsid w:val="007D6472"/>
    <w:rsid w:val="007D6E9D"/>
    <w:rsid w:val="007D75A4"/>
    <w:rsid w:val="007E510A"/>
    <w:rsid w:val="007F0DB0"/>
    <w:rsid w:val="007F38F8"/>
    <w:rsid w:val="007F4DF2"/>
    <w:rsid w:val="007F69B4"/>
    <w:rsid w:val="00800281"/>
    <w:rsid w:val="008046A6"/>
    <w:rsid w:val="00807B51"/>
    <w:rsid w:val="00822F71"/>
    <w:rsid w:val="00826F67"/>
    <w:rsid w:val="0082768D"/>
    <w:rsid w:val="008327A0"/>
    <w:rsid w:val="00836ABB"/>
    <w:rsid w:val="00842FBF"/>
    <w:rsid w:val="0084435F"/>
    <w:rsid w:val="008540ED"/>
    <w:rsid w:val="00854AD6"/>
    <w:rsid w:val="00856757"/>
    <w:rsid w:val="00857722"/>
    <w:rsid w:val="008663ED"/>
    <w:rsid w:val="008706D1"/>
    <w:rsid w:val="008776B2"/>
    <w:rsid w:val="008839E7"/>
    <w:rsid w:val="00886C66"/>
    <w:rsid w:val="008901BB"/>
    <w:rsid w:val="00890927"/>
    <w:rsid w:val="008967B1"/>
    <w:rsid w:val="008A020D"/>
    <w:rsid w:val="008A1260"/>
    <w:rsid w:val="008C0D37"/>
    <w:rsid w:val="008C1026"/>
    <w:rsid w:val="008C20B4"/>
    <w:rsid w:val="008C58F1"/>
    <w:rsid w:val="008D5AF9"/>
    <w:rsid w:val="008E2AF8"/>
    <w:rsid w:val="008E508C"/>
    <w:rsid w:val="008E7CAD"/>
    <w:rsid w:val="008F36F7"/>
    <w:rsid w:val="008F63E9"/>
    <w:rsid w:val="009004FA"/>
    <w:rsid w:val="00903A8B"/>
    <w:rsid w:val="00904410"/>
    <w:rsid w:val="009066B5"/>
    <w:rsid w:val="00907386"/>
    <w:rsid w:val="009167AE"/>
    <w:rsid w:val="009242B3"/>
    <w:rsid w:val="00926F89"/>
    <w:rsid w:val="009325FC"/>
    <w:rsid w:val="00932C8E"/>
    <w:rsid w:val="00933DCF"/>
    <w:rsid w:val="00940222"/>
    <w:rsid w:val="00941DD7"/>
    <w:rsid w:val="00953FD5"/>
    <w:rsid w:val="009548C3"/>
    <w:rsid w:val="00961971"/>
    <w:rsid w:val="0097128E"/>
    <w:rsid w:val="009755BC"/>
    <w:rsid w:val="009756BA"/>
    <w:rsid w:val="00975B51"/>
    <w:rsid w:val="0097682F"/>
    <w:rsid w:val="00976CE8"/>
    <w:rsid w:val="00981A1F"/>
    <w:rsid w:val="00982029"/>
    <w:rsid w:val="009825B7"/>
    <w:rsid w:val="00984209"/>
    <w:rsid w:val="0099261E"/>
    <w:rsid w:val="0099311B"/>
    <w:rsid w:val="0099553C"/>
    <w:rsid w:val="009A46AC"/>
    <w:rsid w:val="009A6AB1"/>
    <w:rsid w:val="009B1DB3"/>
    <w:rsid w:val="009B5F75"/>
    <w:rsid w:val="009B733B"/>
    <w:rsid w:val="009C5AFA"/>
    <w:rsid w:val="009D00D5"/>
    <w:rsid w:val="009D0356"/>
    <w:rsid w:val="009D1B97"/>
    <w:rsid w:val="009D2333"/>
    <w:rsid w:val="009D48E0"/>
    <w:rsid w:val="009E0C42"/>
    <w:rsid w:val="009E6216"/>
    <w:rsid w:val="009E7877"/>
    <w:rsid w:val="00A01641"/>
    <w:rsid w:val="00A102E4"/>
    <w:rsid w:val="00A1420C"/>
    <w:rsid w:val="00A16DB7"/>
    <w:rsid w:val="00A21CF4"/>
    <w:rsid w:val="00A2317C"/>
    <w:rsid w:val="00A3436E"/>
    <w:rsid w:val="00A41DB8"/>
    <w:rsid w:val="00A51EB2"/>
    <w:rsid w:val="00A52C84"/>
    <w:rsid w:val="00A63A37"/>
    <w:rsid w:val="00A64D76"/>
    <w:rsid w:val="00A70B56"/>
    <w:rsid w:val="00A776BE"/>
    <w:rsid w:val="00A8739A"/>
    <w:rsid w:val="00A87E70"/>
    <w:rsid w:val="00A909CC"/>
    <w:rsid w:val="00A93F44"/>
    <w:rsid w:val="00AA01CA"/>
    <w:rsid w:val="00AA4B86"/>
    <w:rsid w:val="00AA5D7E"/>
    <w:rsid w:val="00AB1589"/>
    <w:rsid w:val="00AB16FD"/>
    <w:rsid w:val="00AC0C0F"/>
    <w:rsid w:val="00AC4C5D"/>
    <w:rsid w:val="00AC5AA0"/>
    <w:rsid w:val="00AC63BA"/>
    <w:rsid w:val="00AD3C96"/>
    <w:rsid w:val="00AD3E7A"/>
    <w:rsid w:val="00AD5D4F"/>
    <w:rsid w:val="00AE052F"/>
    <w:rsid w:val="00AE21BC"/>
    <w:rsid w:val="00AE3015"/>
    <w:rsid w:val="00AE58A8"/>
    <w:rsid w:val="00AF7505"/>
    <w:rsid w:val="00B022E1"/>
    <w:rsid w:val="00B02305"/>
    <w:rsid w:val="00B03CF6"/>
    <w:rsid w:val="00B10490"/>
    <w:rsid w:val="00B12BC7"/>
    <w:rsid w:val="00B265C1"/>
    <w:rsid w:val="00B27EFA"/>
    <w:rsid w:val="00B32B96"/>
    <w:rsid w:val="00B33346"/>
    <w:rsid w:val="00B407BE"/>
    <w:rsid w:val="00B40853"/>
    <w:rsid w:val="00B42E84"/>
    <w:rsid w:val="00B47371"/>
    <w:rsid w:val="00B50F94"/>
    <w:rsid w:val="00B51759"/>
    <w:rsid w:val="00B517FF"/>
    <w:rsid w:val="00B51E41"/>
    <w:rsid w:val="00B53E65"/>
    <w:rsid w:val="00B62C1A"/>
    <w:rsid w:val="00B63493"/>
    <w:rsid w:val="00B7158A"/>
    <w:rsid w:val="00B724AF"/>
    <w:rsid w:val="00B8517C"/>
    <w:rsid w:val="00B8548A"/>
    <w:rsid w:val="00BA3027"/>
    <w:rsid w:val="00BA71B0"/>
    <w:rsid w:val="00BB13DC"/>
    <w:rsid w:val="00BB2488"/>
    <w:rsid w:val="00BB4975"/>
    <w:rsid w:val="00BB70EA"/>
    <w:rsid w:val="00BC415F"/>
    <w:rsid w:val="00BC696C"/>
    <w:rsid w:val="00BC6CDC"/>
    <w:rsid w:val="00BD2ACA"/>
    <w:rsid w:val="00BE0259"/>
    <w:rsid w:val="00BE43A9"/>
    <w:rsid w:val="00BE4A29"/>
    <w:rsid w:val="00BE68D6"/>
    <w:rsid w:val="00BF22B6"/>
    <w:rsid w:val="00BF713D"/>
    <w:rsid w:val="00C052ED"/>
    <w:rsid w:val="00C061DA"/>
    <w:rsid w:val="00C126E3"/>
    <w:rsid w:val="00C14384"/>
    <w:rsid w:val="00C17ED6"/>
    <w:rsid w:val="00C20A27"/>
    <w:rsid w:val="00C20A78"/>
    <w:rsid w:val="00C2779D"/>
    <w:rsid w:val="00C31AAC"/>
    <w:rsid w:val="00C31E78"/>
    <w:rsid w:val="00C32B0B"/>
    <w:rsid w:val="00C4005E"/>
    <w:rsid w:val="00C410C6"/>
    <w:rsid w:val="00C477DA"/>
    <w:rsid w:val="00C5131C"/>
    <w:rsid w:val="00C5400D"/>
    <w:rsid w:val="00C5510C"/>
    <w:rsid w:val="00C56B15"/>
    <w:rsid w:val="00C6586E"/>
    <w:rsid w:val="00C70D33"/>
    <w:rsid w:val="00C7252F"/>
    <w:rsid w:val="00C7340F"/>
    <w:rsid w:val="00C74E62"/>
    <w:rsid w:val="00C75732"/>
    <w:rsid w:val="00C75DED"/>
    <w:rsid w:val="00C82E83"/>
    <w:rsid w:val="00C83162"/>
    <w:rsid w:val="00C93CF8"/>
    <w:rsid w:val="00C9544E"/>
    <w:rsid w:val="00CA07FF"/>
    <w:rsid w:val="00CA0ED6"/>
    <w:rsid w:val="00CA20AA"/>
    <w:rsid w:val="00CA61D4"/>
    <w:rsid w:val="00CA799C"/>
    <w:rsid w:val="00CB0C09"/>
    <w:rsid w:val="00CB38CD"/>
    <w:rsid w:val="00CB42AB"/>
    <w:rsid w:val="00CB58B9"/>
    <w:rsid w:val="00CB5DD1"/>
    <w:rsid w:val="00CC3771"/>
    <w:rsid w:val="00CC3890"/>
    <w:rsid w:val="00CD2965"/>
    <w:rsid w:val="00CD498A"/>
    <w:rsid w:val="00CE18CF"/>
    <w:rsid w:val="00CE4961"/>
    <w:rsid w:val="00CE6661"/>
    <w:rsid w:val="00CF4549"/>
    <w:rsid w:val="00CF71A3"/>
    <w:rsid w:val="00CF78DF"/>
    <w:rsid w:val="00D03F56"/>
    <w:rsid w:val="00D05530"/>
    <w:rsid w:val="00D11EEF"/>
    <w:rsid w:val="00D14163"/>
    <w:rsid w:val="00D2158E"/>
    <w:rsid w:val="00D25973"/>
    <w:rsid w:val="00D26655"/>
    <w:rsid w:val="00D31696"/>
    <w:rsid w:val="00D3358B"/>
    <w:rsid w:val="00D359BE"/>
    <w:rsid w:val="00D40DE2"/>
    <w:rsid w:val="00D4226E"/>
    <w:rsid w:val="00D453AC"/>
    <w:rsid w:val="00D460EC"/>
    <w:rsid w:val="00D51476"/>
    <w:rsid w:val="00D521E2"/>
    <w:rsid w:val="00D648D7"/>
    <w:rsid w:val="00D64E62"/>
    <w:rsid w:val="00D650C1"/>
    <w:rsid w:val="00D715C6"/>
    <w:rsid w:val="00D75808"/>
    <w:rsid w:val="00D75DEA"/>
    <w:rsid w:val="00D76B19"/>
    <w:rsid w:val="00D80D2D"/>
    <w:rsid w:val="00D80E75"/>
    <w:rsid w:val="00D825B9"/>
    <w:rsid w:val="00D84C90"/>
    <w:rsid w:val="00D93C1D"/>
    <w:rsid w:val="00D97541"/>
    <w:rsid w:val="00D979ED"/>
    <w:rsid w:val="00DA1B4B"/>
    <w:rsid w:val="00DB0460"/>
    <w:rsid w:val="00DB1D3E"/>
    <w:rsid w:val="00DB4DB9"/>
    <w:rsid w:val="00DC320C"/>
    <w:rsid w:val="00DC3C1A"/>
    <w:rsid w:val="00DC77C5"/>
    <w:rsid w:val="00DD1A8E"/>
    <w:rsid w:val="00DD335D"/>
    <w:rsid w:val="00DD7242"/>
    <w:rsid w:val="00DE1DB6"/>
    <w:rsid w:val="00DF0F7C"/>
    <w:rsid w:val="00DF454C"/>
    <w:rsid w:val="00E0245F"/>
    <w:rsid w:val="00E16462"/>
    <w:rsid w:val="00E165E8"/>
    <w:rsid w:val="00E16B96"/>
    <w:rsid w:val="00E220EE"/>
    <w:rsid w:val="00E26A41"/>
    <w:rsid w:val="00E26CA1"/>
    <w:rsid w:val="00E35F0A"/>
    <w:rsid w:val="00E439E6"/>
    <w:rsid w:val="00E470BF"/>
    <w:rsid w:val="00E471DA"/>
    <w:rsid w:val="00E5151C"/>
    <w:rsid w:val="00E54D7E"/>
    <w:rsid w:val="00E607D3"/>
    <w:rsid w:val="00E65C15"/>
    <w:rsid w:val="00E7036D"/>
    <w:rsid w:val="00E716F7"/>
    <w:rsid w:val="00E71740"/>
    <w:rsid w:val="00E75264"/>
    <w:rsid w:val="00E80507"/>
    <w:rsid w:val="00E808DD"/>
    <w:rsid w:val="00E80C7F"/>
    <w:rsid w:val="00E85E53"/>
    <w:rsid w:val="00E87A40"/>
    <w:rsid w:val="00E90D1E"/>
    <w:rsid w:val="00E91FA3"/>
    <w:rsid w:val="00E92222"/>
    <w:rsid w:val="00E93261"/>
    <w:rsid w:val="00E94D64"/>
    <w:rsid w:val="00EA05CE"/>
    <w:rsid w:val="00EA2568"/>
    <w:rsid w:val="00EA45CC"/>
    <w:rsid w:val="00EA4BB2"/>
    <w:rsid w:val="00EA552F"/>
    <w:rsid w:val="00EB099F"/>
    <w:rsid w:val="00EB39DA"/>
    <w:rsid w:val="00EC3DDA"/>
    <w:rsid w:val="00EC42EA"/>
    <w:rsid w:val="00EC6D5D"/>
    <w:rsid w:val="00ED2F95"/>
    <w:rsid w:val="00ED3A59"/>
    <w:rsid w:val="00EE1AEF"/>
    <w:rsid w:val="00EE274C"/>
    <w:rsid w:val="00EE4289"/>
    <w:rsid w:val="00EF1A38"/>
    <w:rsid w:val="00EF45BC"/>
    <w:rsid w:val="00EF4B4E"/>
    <w:rsid w:val="00EF4B72"/>
    <w:rsid w:val="00EF594B"/>
    <w:rsid w:val="00F00D95"/>
    <w:rsid w:val="00F0331F"/>
    <w:rsid w:val="00F043C6"/>
    <w:rsid w:val="00F05E4E"/>
    <w:rsid w:val="00F11D77"/>
    <w:rsid w:val="00F1562F"/>
    <w:rsid w:val="00F17211"/>
    <w:rsid w:val="00F21222"/>
    <w:rsid w:val="00F24635"/>
    <w:rsid w:val="00F35D2B"/>
    <w:rsid w:val="00F37B19"/>
    <w:rsid w:val="00F43084"/>
    <w:rsid w:val="00F45C26"/>
    <w:rsid w:val="00F4772A"/>
    <w:rsid w:val="00F50B1C"/>
    <w:rsid w:val="00F5136E"/>
    <w:rsid w:val="00F6382A"/>
    <w:rsid w:val="00F66888"/>
    <w:rsid w:val="00F67B56"/>
    <w:rsid w:val="00F70DC8"/>
    <w:rsid w:val="00F71CAF"/>
    <w:rsid w:val="00F75261"/>
    <w:rsid w:val="00F77ED8"/>
    <w:rsid w:val="00F77FD7"/>
    <w:rsid w:val="00F86C7B"/>
    <w:rsid w:val="00F95E08"/>
    <w:rsid w:val="00FA11BF"/>
    <w:rsid w:val="00FA22E9"/>
    <w:rsid w:val="00FA59B2"/>
    <w:rsid w:val="00FB0309"/>
    <w:rsid w:val="00FB1041"/>
    <w:rsid w:val="00FB1926"/>
    <w:rsid w:val="00FC58D4"/>
    <w:rsid w:val="00FD49A6"/>
    <w:rsid w:val="00FD5B50"/>
    <w:rsid w:val="00FE0E95"/>
    <w:rsid w:val="00FE14B0"/>
    <w:rsid w:val="00FF06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BE4A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9D233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9D2333"/>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9D2333"/>
    <w:rPr>
      <w:i/>
      <w:iCs/>
    </w:rPr>
  </w:style>
  <w:style w:type="paragraph" w:styleId="Nessunaspaziatura">
    <w:name w:val="No Spacing"/>
    <w:uiPriority w:val="1"/>
    <w:qFormat/>
    <w:rsid w:val="0060480C"/>
    <w:pPr>
      <w:spacing w:after="0" w:line="240" w:lineRule="auto"/>
    </w:pPr>
  </w:style>
  <w:style w:type="paragraph" w:styleId="Testonotaapidipagina">
    <w:name w:val="footnote text"/>
    <w:basedOn w:val="Normale"/>
    <w:link w:val="TestonotaapidipaginaCarattere"/>
    <w:uiPriority w:val="99"/>
    <w:semiHidden/>
    <w:unhideWhenUsed/>
    <w:rsid w:val="00BE43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E43A9"/>
    <w:rPr>
      <w:sz w:val="20"/>
      <w:szCs w:val="20"/>
    </w:rPr>
  </w:style>
  <w:style w:type="character" w:styleId="Rimandonotaapidipagina">
    <w:name w:val="footnote reference"/>
    <w:basedOn w:val="Carpredefinitoparagrafo"/>
    <w:semiHidden/>
    <w:unhideWhenUsed/>
    <w:rsid w:val="00BE43A9"/>
    <w:rPr>
      <w:vertAlign w:val="superscript"/>
    </w:rPr>
  </w:style>
  <w:style w:type="character" w:customStyle="1" w:styleId="Titolo2Carattere">
    <w:name w:val="Titolo 2 Carattere"/>
    <w:basedOn w:val="Carpredefinitoparagrafo"/>
    <w:link w:val="Titolo2"/>
    <w:uiPriority w:val="9"/>
    <w:semiHidden/>
    <w:rsid w:val="00BE4A29"/>
    <w:rPr>
      <w:rFonts w:asciiTheme="majorHAnsi" w:eastAsiaTheme="majorEastAsia" w:hAnsiTheme="majorHAnsi" w:cstheme="majorBidi"/>
      <w:color w:val="2E74B5" w:themeColor="accent1" w:themeShade="BF"/>
      <w:sz w:val="26"/>
      <w:szCs w:val="26"/>
    </w:rPr>
  </w:style>
  <w:style w:type="character" w:customStyle="1" w:styleId="titulo">
    <w:name w:val="titulo"/>
    <w:basedOn w:val="Carpredefinitoparagrafo"/>
    <w:rsid w:val="00BE4A29"/>
  </w:style>
  <w:style w:type="character" w:customStyle="1" w:styleId="h">
    <w:name w:val="h"/>
    <w:basedOn w:val="Carpredefinitoparagrafo"/>
    <w:rsid w:val="00A64D76"/>
  </w:style>
  <w:style w:type="character" w:styleId="Enfasigrassetto">
    <w:name w:val="Strong"/>
    <w:basedOn w:val="Carpredefinitoparagrafo"/>
    <w:uiPriority w:val="22"/>
    <w:qFormat/>
    <w:rsid w:val="007058D1"/>
    <w:rPr>
      <w:b/>
      <w:bCs/>
    </w:rPr>
  </w:style>
  <w:style w:type="character" w:customStyle="1" w:styleId="largerfont">
    <w:name w:val="largerfont"/>
    <w:basedOn w:val="Carpredefinitoparagrafo"/>
    <w:rsid w:val="00D76B19"/>
  </w:style>
  <w:style w:type="character" w:customStyle="1" w:styleId="breaker-breaker1">
    <w:name w:val="breaker-breaker1"/>
    <w:basedOn w:val="Carpredefinitoparagrafo"/>
    <w:rsid w:val="00BB4975"/>
  </w:style>
  <w:style w:type="paragraph" w:customStyle="1" w:styleId="small">
    <w:name w:val="small"/>
    <w:basedOn w:val="Normale"/>
    <w:rsid w:val="00BB4975"/>
    <w:pPr>
      <w:spacing w:after="240" w:line="348" w:lineRule="atLeast"/>
    </w:pPr>
    <w:rPr>
      <w:rFonts w:ascii="Times New Roman" w:eastAsia="Times New Roman" w:hAnsi="Times New Roman" w:cs="Times New Roman"/>
      <w:sz w:val="18"/>
      <w:szCs w:val="18"/>
      <w:lang w:eastAsia="it-IT"/>
    </w:rPr>
  </w:style>
  <w:style w:type="paragraph" w:customStyle="1" w:styleId="author">
    <w:name w:val="author"/>
    <w:basedOn w:val="Normale"/>
    <w:rsid w:val="00BB4975"/>
    <w:pPr>
      <w:spacing w:after="240" w:line="348" w:lineRule="atLeast"/>
    </w:pPr>
    <w:rPr>
      <w:rFonts w:ascii="Times New Roman" w:eastAsia="Times New Roman" w:hAnsi="Times New Roman" w:cs="Times New Roman"/>
      <w:sz w:val="20"/>
      <w:szCs w:val="20"/>
      <w:lang w:eastAsia="it-IT"/>
    </w:rPr>
  </w:style>
  <w:style w:type="character" w:customStyle="1" w:styleId="st1">
    <w:name w:val="st1"/>
    <w:basedOn w:val="Carpredefinitoparagrafo"/>
    <w:rsid w:val="001577D6"/>
  </w:style>
  <w:style w:type="character" w:customStyle="1" w:styleId="a-size-large">
    <w:name w:val="a-size-large"/>
    <w:basedOn w:val="Carpredefinitoparagrafo"/>
    <w:rsid w:val="00890927"/>
  </w:style>
  <w:style w:type="character" w:customStyle="1" w:styleId="fcur1">
    <w:name w:val="fcur1"/>
    <w:rsid w:val="00BA3027"/>
    <w:rPr>
      <w:i/>
      <w:iCs/>
    </w:rPr>
  </w:style>
  <w:style w:type="character" w:customStyle="1" w:styleId="separador">
    <w:name w:val="separador"/>
    <w:basedOn w:val="Carpredefinitoparagrafo"/>
    <w:rsid w:val="00222457"/>
  </w:style>
  <w:style w:type="character" w:customStyle="1" w:styleId="subtitulo">
    <w:name w:val="subtitulo"/>
    <w:basedOn w:val="Carpredefinitoparagrafo"/>
    <w:rsid w:val="00222457"/>
  </w:style>
  <w:style w:type="character" w:styleId="Collegamentoipertestuale">
    <w:name w:val="Hyperlink"/>
    <w:basedOn w:val="Carpredefinitoparagrafo"/>
    <w:uiPriority w:val="99"/>
    <w:unhideWhenUsed/>
    <w:rsid w:val="00194FB1"/>
    <w:rPr>
      <w:color w:val="0563C1" w:themeColor="hyperlink"/>
      <w:u w:val="single"/>
    </w:rPr>
  </w:style>
  <w:style w:type="paragraph" w:styleId="Paragrafoelenco">
    <w:name w:val="List Paragraph"/>
    <w:basedOn w:val="Normale"/>
    <w:uiPriority w:val="34"/>
    <w:qFormat/>
    <w:rsid w:val="00AE58A8"/>
    <w:pPr>
      <w:ind w:left="720"/>
      <w:contextualSpacing/>
    </w:pPr>
  </w:style>
  <w:style w:type="character" w:customStyle="1" w:styleId="e24kjd">
    <w:name w:val="e24kjd"/>
    <w:basedOn w:val="Carpredefinitoparagrafo"/>
    <w:rsid w:val="007625D1"/>
  </w:style>
  <w:style w:type="paragraph" w:styleId="NormaleWeb">
    <w:name w:val="Normal (Web)"/>
    <w:basedOn w:val="Normale"/>
    <w:uiPriority w:val="99"/>
    <w:semiHidden/>
    <w:unhideWhenUsed/>
    <w:rsid w:val="000A2AC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BA71B0"/>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080A7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0A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BE4A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9D233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9D2333"/>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9D2333"/>
    <w:rPr>
      <w:i/>
      <w:iCs/>
    </w:rPr>
  </w:style>
  <w:style w:type="paragraph" w:styleId="Nessunaspaziatura">
    <w:name w:val="No Spacing"/>
    <w:uiPriority w:val="1"/>
    <w:qFormat/>
    <w:rsid w:val="0060480C"/>
    <w:pPr>
      <w:spacing w:after="0" w:line="240" w:lineRule="auto"/>
    </w:pPr>
  </w:style>
  <w:style w:type="paragraph" w:styleId="Testonotaapidipagina">
    <w:name w:val="footnote text"/>
    <w:basedOn w:val="Normale"/>
    <w:link w:val="TestonotaapidipaginaCarattere"/>
    <w:uiPriority w:val="99"/>
    <w:semiHidden/>
    <w:unhideWhenUsed/>
    <w:rsid w:val="00BE43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E43A9"/>
    <w:rPr>
      <w:sz w:val="20"/>
      <w:szCs w:val="20"/>
    </w:rPr>
  </w:style>
  <w:style w:type="character" w:styleId="Rimandonotaapidipagina">
    <w:name w:val="footnote reference"/>
    <w:basedOn w:val="Carpredefinitoparagrafo"/>
    <w:semiHidden/>
    <w:unhideWhenUsed/>
    <w:rsid w:val="00BE43A9"/>
    <w:rPr>
      <w:vertAlign w:val="superscript"/>
    </w:rPr>
  </w:style>
  <w:style w:type="character" w:customStyle="1" w:styleId="Titolo2Carattere">
    <w:name w:val="Titolo 2 Carattere"/>
    <w:basedOn w:val="Carpredefinitoparagrafo"/>
    <w:link w:val="Titolo2"/>
    <w:uiPriority w:val="9"/>
    <w:semiHidden/>
    <w:rsid w:val="00BE4A29"/>
    <w:rPr>
      <w:rFonts w:asciiTheme="majorHAnsi" w:eastAsiaTheme="majorEastAsia" w:hAnsiTheme="majorHAnsi" w:cstheme="majorBidi"/>
      <w:color w:val="2E74B5" w:themeColor="accent1" w:themeShade="BF"/>
      <w:sz w:val="26"/>
      <w:szCs w:val="26"/>
    </w:rPr>
  </w:style>
  <w:style w:type="character" w:customStyle="1" w:styleId="titulo">
    <w:name w:val="titulo"/>
    <w:basedOn w:val="Carpredefinitoparagrafo"/>
    <w:rsid w:val="00BE4A29"/>
  </w:style>
  <w:style w:type="character" w:customStyle="1" w:styleId="h">
    <w:name w:val="h"/>
    <w:basedOn w:val="Carpredefinitoparagrafo"/>
    <w:rsid w:val="00A64D76"/>
  </w:style>
  <w:style w:type="character" w:styleId="Enfasigrassetto">
    <w:name w:val="Strong"/>
    <w:basedOn w:val="Carpredefinitoparagrafo"/>
    <w:uiPriority w:val="22"/>
    <w:qFormat/>
    <w:rsid w:val="007058D1"/>
    <w:rPr>
      <w:b/>
      <w:bCs/>
    </w:rPr>
  </w:style>
  <w:style w:type="character" w:customStyle="1" w:styleId="largerfont">
    <w:name w:val="largerfont"/>
    <w:basedOn w:val="Carpredefinitoparagrafo"/>
    <w:rsid w:val="00D76B19"/>
  </w:style>
  <w:style w:type="character" w:customStyle="1" w:styleId="breaker-breaker1">
    <w:name w:val="breaker-breaker1"/>
    <w:basedOn w:val="Carpredefinitoparagrafo"/>
    <w:rsid w:val="00BB4975"/>
  </w:style>
  <w:style w:type="paragraph" w:customStyle="1" w:styleId="small">
    <w:name w:val="small"/>
    <w:basedOn w:val="Normale"/>
    <w:rsid w:val="00BB4975"/>
    <w:pPr>
      <w:spacing w:after="240" w:line="348" w:lineRule="atLeast"/>
    </w:pPr>
    <w:rPr>
      <w:rFonts w:ascii="Times New Roman" w:eastAsia="Times New Roman" w:hAnsi="Times New Roman" w:cs="Times New Roman"/>
      <w:sz w:val="18"/>
      <w:szCs w:val="18"/>
      <w:lang w:eastAsia="it-IT"/>
    </w:rPr>
  </w:style>
  <w:style w:type="paragraph" w:customStyle="1" w:styleId="author">
    <w:name w:val="author"/>
    <w:basedOn w:val="Normale"/>
    <w:rsid w:val="00BB4975"/>
    <w:pPr>
      <w:spacing w:after="240" w:line="348" w:lineRule="atLeast"/>
    </w:pPr>
    <w:rPr>
      <w:rFonts w:ascii="Times New Roman" w:eastAsia="Times New Roman" w:hAnsi="Times New Roman" w:cs="Times New Roman"/>
      <w:sz w:val="20"/>
      <w:szCs w:val="20"/>
      <w:lang w:eastAsia="it-IT"/>
    </w:rPr>
  </w:style>
  <w:style w:type="character" w:customStyle="1" w:styleId="st1">
    <w:name w:val="st1"/>
    <w:basedOn w:val="Carpredefinitoparagrafo"/>
    <w:rsid w:val="001577D6"/>
  </w:style>
  <w:style w:type="character" w:customStyle="1" w:styleId="a-size-large">
    <w:name w:val="a-size-large"/>
    <w:basedOn w:val="Carpredefinitoparagrafo"/>
    <w:rsid w:val="00890927"/>
  </w:style>
  <w:style w:type="character" w:customStyle="1" w:styleId="fcur1">
    <w:name w:val="fcur1"/>
    <w:rsid w:val="00BA3027"/>
    <w:rPr>
      <w:i/>
      <w:iCs/>
    </w:rPr>
  </w:style>
  <w:style w:type="character" w:customStyle="1" w:styleId="separador">
    <w:name w:val="separador"/>
    <w:basedOn w:val="Carpredefinitoparagrafo"/>
    <w:rsid w:val="00222457"/>
  </w:style>
  <w:style w:type="character" w:customStyle="1" w:styleId="subtitulo">
    <w:name w:val="subtitulo"/>
    <w:basedOn w:val="Carpredefinitoparagrafo"/>
    <w:rsid w:val="00222457"/>
  </w:style>
  <w:style w:type="character" w:styleId="Collegamentoipertestuale">
    <w:name w:val="Hyperlink"/>
    <w:basedOn w:val="Carpredefinitoparagrafo"/>
    <w:uiPriority w:val="99"/>
    <w:unhideWhenUsed/>
    <w:rsid w:val="00194FB1"/>
    <w:rPr>
      <w:color w:val="0563C1" w:themeColor="hyperlink"/>
      <w:u w:val="single"/>
    </w:rPr>
  </w:style>
  <w:style w:type="paragraph" w:styleId="Paragrafoelenco">
    <w:name w:val="List Paragraph"/>
    <w:basedOn w:val="Normale"/>
    <w:uiPriority w:val="34"/>
    <w:qFormat/>
    <w:rsid w:val="00AE58A8"/>
    <w:pPr>
      <w:ind w:left="720"/>
      <w:contextualSpacing/>
    </w:pPr>
  </w:style>
  <w:style w:type="character" w:customStyle="1" w:styleId="e24kjd">
    <w:name w:val="e24kjd"/>
    <w:basedOn w:val="Carpredefinitoparagrafo"/>
    <w:rsid w:val="007625D1"/>
  </w:style>
  <w:style w:type="paragraph" w:styleId="NormaleWeb">
    <w:name w:val="Normal (Web)"/>
    <w:basedOn w:val="Normale"/>
    <w:uiPriority w:val="99"/>
    <w:semiHidden/>
    <w:unhideWhenUsed/>
    <w:rsid w:val="000A2AC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BA71B0"/>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080A7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0A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31075">
      <w:bodyDiv w:val="1"/>
      <w:marLeft w:val="0"/>
      <w:marRight w:val="0"/>
      <w:marTop w:val="0"/>
      <w:marBottom w:val="0"/>
      <w:divBdr>
        <w:top w:val="none" w:sz="0" w:space="0" w:color="auto"/>
        <w:left w:val="none" w:sz="0" w:space="0" w:color="auto"/>
        <w:bottom w:val="none" w:sz="0" w:space="0" w:color="auto"/>
        <w:right w:val="none" w:sz="0" w:space="0" w:color="auto"/>
      </w:divBdr>
      <w:divsChild>
        <w:div w:id="1888488422">
          <w:marLeft w:val="0"/>
          <w:marRight w:val="0"/>
          <w:marTop w:val="0"/>
          <w:marBottom w:val="0"/>
          <w:divBdr>
            <w:top w:val="none" w:sz="0" w:space="0" w:color="auto"/>
            <w:left w:val="none" w:sz="0" w:space="0" w:color="auto"/>
            <w:bottom w:val="none" w:sz="0" w:space="0" w:color="auto"/>
            <w:right w:val="none" w:sz="0" w:space="0" w:color="auto"/>
          </w:divBdr>
          <w:divsChild>
            <w:div w:id="1842424915">
              <w:marLeft w:val="0"/>
              <w:marRight w:val="0"/>
              <w:marTop w:val="-1"/>
              <w:marBottom w:val="0"/>
              <w:divBdr>
                <w:top w:val="none" w:sz="0" w:space="0" w:color="auto"/>
                <w:left w:val="none" w:sz="0" w:space="0" w:color="auto"/>
                <w:bottom w:val="none" w:sz="0" w:space="0" w:color="auto"/>
                <w:right w:val="none" w:sz="0" w:space="0" w:color="auto"/>
              </w:divBdr>
              <w:divsChild>
                <w:div w:id="1308823983">
                  <w:marLeft w:val="0"/>
                  <w:marRight w:val="0"/>
                  <w:marTop w:val="0"/>
                  <w:marBottom w:val="0"/>
                  <w:divBdr>
                    <w:top w:val="none" w:sz="0" w:space="0" w:color="auto"/>
                    <w:left w:val="none" w:sz="0" w:space="0" w:color="auto"/>
                    <w:bottom w:val="none" w:sz="0" w:space="0" w:color="auto"/>
                    <w:right w:val="none" w:sz="0" w:space="0" w:color="auto"/>
                  </w:divBdr>
                  <w:divsChild>
                    <w:div w:id="124273490">
                      <w:marLeft w:val="-240"/>
                      <w:marRight w:val="0"/>
                      <w:marTop w:val="0"/>
                      <w:marBottom w:val="0"/>
                      <w:divBdr>
                        <w:top w:val="none" w:sz="0" w:space="0" w:color="auto"/>
                        <w:left w:val="none" w:sz="0" w:space="0" w:color="auto"/>
                        <w:bottom w:val="none" w:sz="0" w:space="0" w:color="auto"/>
                        <w:right w:val="none" w:sz="0" w:space="0" w:color="auto"/>
                      </w:divBdr>
                      <w:divsChild>
                        <w:div w:id="1300190334">
                          <w:marLeft w:val="0"/>
                          <w:marRight w:val="-240"/>
                          <w:marTop w:val="0"/>
                          <w:marBottom w:val="0"/>
                          <w:divBdr>
                            <w:top w:val="none" w:sz="0" w:space="0" w:color="auto"/>
                            <w:left w:val="none" w:sz="0" w:space="0" w:color="auto"/>
                            <w:bottom w:val="none" w:sz="0" w:space="0" w:color="auto"/>
                            <w:right w:val="none" w:sz="0" w:space="0" w:color="auto"/>
                          </w:divBdr>
                          <w:divsChild>
                            <w:div w:id="961885880">
                              <w:marLeft w:val="0"/>
                              <w:marRight w:val="0"/>
                              <w:marTop w:val="0"/>
                              <w:marBottom w:val="0"/>
                              <w:divBdr>
                                <w:top w:val="none" w:sz="0" w:space="0" w:color="auto"/>
                                <w:left w:val="none" w:sz="0" w:space="0" w:color="auto"/>
                                <w:bottom w:val="none" w:sz="0" w:space="0" w:color="auto"/>
                                <w:right w:val="none" w:sz="0" w:space="0" w:color="auto"/>
                              </w:divBdr>
                              <w:divsChild>
                                <w:div w:id="1982728437">
                                  <w:marLeft w:val="0"/>
                                  <w:marRight w:val="0"/>
                                  <w:marTop w:val="0"/>
                                  <w:marBottom w:val="0"/>
                                  <w:divBdr>
                                    <w:top w:val="none" w:sz="0" w:space="0" w:color="auto"/>
                                    <w:left w:val="none" w:sz="0" w:space="0" w:color="auto"/>
                                    <w:bottom w:val="none" w:sz="0" w:space="0" w:color="auto"/>
                                    <w:right w:val="none" w:sz="0" w:space="0" w:color="auto"/>
                                  </w:divBdr>
                                  <w:divsChild>
                                    <w:div w:id="1394549244">
                                      <w:marLeft w:val="0"/>
                                      <w:marRight w:val="0"/>
                                      <w:marTop w:val="0"/>
                                      <w:marBottom w:val="0"/>
                                      <w:divBdr>
                                        <w:top w:val="none" w:sz="0" w:space="0" w:color="auto"/>
                                        <w:left w:val="none" w:sz="0" w:space="0" w:color="auto"/>
                                        <w:bottom w:val="none" w:sz="0" w:space="0" w:color="auto"/>
                                        <w:right w:val="none" w:sz="0" w:space="0" w:color="auto"/>
                                      </w:divBdr>
                                    </w:div>
                                    <w:div w:id="14284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809350">
      <w:bodyDiv w:val="1"/>
      <w:marLeft w:val="0"/>
      <w:marRight w:val="0"/>
      <w:marTop w:val="0"/>
      <w:marBottom w:val="0"/>
      <w:divBdr>
        <w:top w:val="none" w:sz="0" w:space="0" w:color="auto"/>
        <w:left w:val="none" w:sz="0" w:space="0" w:color="auto"/>
        <w:bottom w:val="none" w:sz="0" w:space="0" w:color="auto"/>
        <w:right w:val="none" w:sz="0" w:space="0" w:color="auto"/>
      </w:divBdr>
      <w:divsChild>
        <w:div w:id="1858157386">
          <w:marLeft w:val="0"/>
          <w:marRight w:val="0"/>
          <w:marTop w:val="0"/>
          <w:marBottom w:val="0"/>
          <w:divBdr>
            <w:top w:val="none" w:sz="0" w:space="0" w:color="auto"/>
            <w:left w:val="none" w:sz="0" w:space="0" w:color="auto"/>
            <w:bottom w:val="none" w:sz="0" w:space="0" w:color="auto"/>
            <w:right w:val="none" w:sz="0" w:space="0" w:color="auto"/>
          </w:divBdr>
          <w:divsChild>
            <w:div w:id="1719358986">
              <w:marLeft w:val="0"/>
              <w:marRight w:val="0"/>
              <w:marTop w:val="0"/>
              <w:marBottom w:val="0"/>
              <w:divBdr>
                <w:top w:val="none" w:sz="0" w:space="0" w:color="auto"/>
                <w:left w:val="none" w:sz="0" w:space="0" w:color="auto"/>
                <w:bottom w:val="none" w:sz="0" w:space="0" w:color="auto"/>
                <w:right w:val="none" w:sz="0" w:space="0" w:color="auto"/>
              </w:divBdr>
              <w:divsChild>
                <w:div w:id="359549126">
                  <w:marLeft w:val="0"/>
                  <w:marRight w:val="0"/>
                  <w:marTop w:val="0"/>
                  <w:marBottom w:val="0"/>
                  <w:divBdr>
                    <w:top w:val="none" w:sz="0" w:space="0" w:color="auto"/>
                    <w:left w:val="none" w:sz="0" w:space="0" w:color="auto"/>
                    <w:bottom w:val="none" w:sz="0" w:space="0" w:color="auto"/>
                    <w:right w:val="none" w:sz="0" w:space="0" w:color="auto"/>
                  </w:divBdr>
                  <w:divsChild>
                    <w:div w:id="14415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80156">
      <w:bodyDiv w:val="1"/>
      <w:marLeft w:val="0"/>
      <w:marRight w:val="0"/>
      <w:marTop w:val="0"/>
      <w:marBottom w:val="0"/>
      <w:divBdr>
        <w:top w:val="none" w:sz="0" w:space="0" w:color="auto"/>
        <w:left w:val="none" w:sz="0" w:space="0" w:color="auto"/>
        <w:bottom w:val="none" w:sz="0" w:space="0" w:color="auto"/>
        <w:right w:val="none" w:sz="0" w:space="0" w:color="auto"/>
      </w:divBdr>
    </w:div>
    <w:div w:id="490370210">
      <w:bodyDiv w:val="1"/>
      <w:marLeft w:val="0"/>
      <w:marRight w:val="0"/>
      <w:marTop w:val="0"/>
      <w:marBottom w:val="0"/>
      <w:divBdr>
        <w:top w:val="none" w:sz="0" w:space="0" w:color="auto"/>
        <w:left w:val="none" w:sz="0" w:space="0" w:color="auto"/>
        <w:bottom w:val="none" w:sz="0" w:space="0" w:color="auto"/>
        <w:right w:val="none" w:sz="0" w:space="0" w:color="auto"/>
      </w:divBdr>
    </w:div>
    <w:div w:id="544756139">
      <w:bodyDiv w:val="1"/>
      <w:marLeft w:val="0"/>
      <w:marRight w:val="0"/>
      <w:marTop w:val="0"/>
      <w:marBottom w:val="0"/>
      <w:divBdr>
        <w:top w:val="none" w:sz="0" w:space="0" w:color="auto"/>
        <w:left w:val="none" w:sz="0" w:space="0" w:color="auto"/>
        <w:bottom w:val="none" w:sz="0" w:space="0" w:color="auto"/>
        <w:right w:val="none" w:sz="0" w:space="0" w:color="auto"/>
      </w:divBdr>
    </w:div>
    <w:div w:id="663826649">
      <w:bodyDiv w:val="1"/>
      <w:marLeft w:val="0"/>
      <w:marRight w:val="0"/>
      <w:marTop w:val="0"/>
      <w:marBottom w:val="0"/>
      <w:divBdr>
        <w:top w:val="none" w:sz="0" w:space="0" w:color="auto"/>
        <w:left w:val="none" w:sz="0" w:space="0" w:color="auto"/>
        <w:bottom w:val="none" w:sz="0" w:space="0" w:color="auto"/>
        <w:right w:val="none" w:sz="0" w:space="0" w:color="auto"/>
      </w:divBdr>
      <w:divsChild>
        <w:div w:id="2057508082">
          <w:marLeft w:val="0"/>
          <w:marRight w:val="0"/>
          <w:marTop w:val="0"/>
          <w:marBottom w:val="0"/>
          <w:divBdr>
            <w:top w:val="none" w:sz="0" w:space="0" w:color="auto"/>
            <w:left w:val="none" w:sz="0" w:space="0" w:color="auto"/>
            <w:bottom w:val="none" w:sz="0" w:space="0" w:color="auto"/>
            <w:right w:val="none" w:sz="0" w:space="0" w:color="auto"/>
          </w:divBdr>
          <w:divsChild>
            <w:div w:id="922296489">
              <w:marLeft w:val="0"/>
              <w:marRight w:val="0"/>
              <w:marTop w:val="0"/>
              <w:marBottom w:val="0"/>
              <w:divBdr>
                <w:top w:val="none" w:sz="0" w:space="0" w:color="auto"/>
                <w:left w:val="single" w:sz="6" w:space="0" w:color="C1C1C1"/>
                <w:bottom w:val="none" w:sz="0" w:space="0" w:color="auto"/>
                <w:right w:val="single" w:sz="6" w:space="0" w:color="C1C1C1"/>
              </w:divBdr>
              <w:divsChild>
                <w:div w:id="1227642814">
                  <w:marLeft w:val="0"/>
                  <w:marRight w:val="0"/>
                  <w:marTop w:val="0"/>
                  <w:marBottom w:val="0"/>
                  <w:divBdr>
                    <w:top w:val="none" w:sz="0" w:space="0" w:color="auto"/>
                    <w:left w:val="none" w:sz="0" w:space="0" w:color="auto"/>
                    <w:bottom w:val="none" w:sz="0" w:space="0" w:color="auto"/>
                    <w:right w:val="none" w:sz="0" w:space="0" w:color="auto"/>
                  </w:divBdr>
                  <w:divsChild>
                    <w:div w:id="1284267373">
                      <w:marLeft w:val="0"/>
                      <w:marRight w:val="0"/>
                      <w:marTop w:val="0"/>
                      <w:marBottom w:val="0"/>
                      <w:divBdr>
                        <w:top w:val="none" w:sz="0" w:space="0" w:color="auto"/>
                        <w:left w:val="none" w:sz="0" w:space="0" w:color="auto"/>
                        <w:bottom w:val="none" w:sz="0" w:space="0" w:color="auto"/>
                        <w:right w:val="none" w:sz="0" w:space="0" w:color="auto"/>
                      </w:divBdr>
                      <w:divsChild>
                        <w:div w:id="1451702124">
                          <w:marLeft w:val="0"/>
                          <w:marRight w:val="0"/>
                          <w:marTop w:val="0"/>
                          <w:marBottom w:val="150"/>
                          <w:divBdr>
                            <w:top w:val="none" w:sz="0" w:space="0" w:color="auto"/>
                            <w:left w:val="none" w:sz="0" w:space="0" w:color="auto"/>
                            <w:bottom w:val="none" w:sz="0" w:space="0" w:color="auto"/>
                            <w:right w:val="none" w:sz="0" w:space="0" w:color="auto"/>
                          </w:divBdr>
                          <w:divsChild>
                            <w:div w:id="708995071">
                              <w:marLeft w:val="0"/>
                              <w:marRight w:val="0"/>
                              <w:marTop w:val="0"/>
                              <w:marBottom w:val="150"/>
                              <w:divBdr>
                                <w:top w:val="none" w:sz="0" w:space="0" w:color="auto"/>
                                <w:left w:val="none" w:sz="0" w:space="0" w:color="auto"/>
                                <w:bottom w:val="none" w:sz="0" w:space="0" w:color="auto"/>
                                <w:right w:val="none" w:sz="0" w:space="0" w:color="auto"/>
                              </w:divBdr>
                              <w:divsChild>
                                <w:div w:id="1206333828">
                                  <w:marLeft w:val="0"/>
                                  <w:marRight w:val="0"/>
                                  <w:marTop w:val="0"/>
                                  <w:marBottom w:val="0"/>
                                  <w:divBdr>
                                    <w:top w:val="none" w:sz="0" w:space="0" w:color="auto"/>
                                    <w:left w:val="none" w:sz="0" w:space="0" w:color="auto"/>
                                    <w:bottom w:val="none" w:sz="0" w:space="0" w:color="auto"/>
                                    <w:right w:val="none" w:sz="0" w:space="0" w:color="auto"/>
                                  </w:divBdr>
                                  <w:divsChild>
                                    <w:div w:id="1613131595">
                                      <w:marLeft w:val="0"/>
                                      <w:marRight w:val="0"/>
                                      <w:marTop w:val="0"/>
                                      <w:marBottom w:val="0"/>
                                      <w:divBdr>
                                        <w:top w:val="none" w:sz="0" w:space="0" w:color="auto"/>
                                        <w:left w:val="none" w:sz="0" w:space="0" w:color="auto"/>
                                        <w:bottom w:val="none" w:sz="0" w:space="0" w:color="auto"/>
                                        <w:right w:val="none" w:sz="0" w:space="0" w:color="auto"/>
                                      </w:divBdr>
                                      <w:divsChild>
                                        <w:div w:id="953025232">
                                          <w:marLeft w:val="0"/>
                                          <w:marRight w:val="0"/>
                                          <w:marTop w:val="0"/>
                                          <w:marBottom w:val="0"/>
                                          <w:divBdr>
                                            <w:top w:val="none" w:sz="0" w:space="0" w:color="auto"/>
                                            <w:left w:val="none" w:sz="0" w:space="0" w:color="auto"/>
                                            <w:bottom w:val="none" w:sz="0" w:space="0" w:color="auto"/>
                                            <w:right w:val="none" w:sz="0" w:space="0" w:color="auto"/>
                                          </w:divBdr>
                                          <w:divsChild>
                                            <w:div w:id="2662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775689">
      <w:bodyDiv w:val="1"/>
      <w:marLeft w:val="0"/>
      <w:marRight w:val="0"/>
      <w:marTop w:val="0"/>
      <w:marBottom w:val="0"/>
      <w:divBdr>
        <w:top w:val="none" w:sz="0" w:space="0" w:color="auto"/>
        <w:left w:val="none" w:sz="0" w:space="0" w:color="auto"/>
        <w:bottom w:val="none" w:sz="0" w:space="0" w:color="auto"/>
        <w:right w:val="none" w:sz="0" w:space="0" w:color="auto"/>
      </w:divBdr>
      <w:divsChild>
        <w:div w:id="1268005874">
          <w:marLeft w:val="0"/>
          <w:marRight w:val="0"/>
          <w:marTop w:val="0"/>
          <w:marBottom w:val="0"/>
          <w:divBdr>
            <w:top w:val="none" w:sz="0" w:space="0" w:color="auto"/>
            <w:left w:val="none" w:sz="0" w:space="0" w:color="auto"/>
            <w:bottom w:val="none" w:sz="0" w:space="0" w:color="auto"/>
            <w:right w:val="none" w:sz="0" w:space="0" w:color="auto"/>
          </w:divBdr>
          <w:divsChild>
            <w:div w:id="388303694">
              <w:marLeft w:val="0"/>
              <w:marRight w:val="0"/>
              <w:marTop w:val="0"/>
              <w:marBottom w:val="0"/>
              <w:divBdr>
                <w:top w:val="none" w:sz="0" w:space="0" w:color="auto"/>
                <w:left w:val="none" w:sz="0" w:space="0" w:color="auto"/>
                <w:bottom w:val="none" w:sz="0" w:space="0" w:color="auto"/>
                <w:right w:val="none" w:sz="0" w:space="0" w:color="auto"/>
              </w:divBdr>
              <w:divsChild>
                <w:div w:id="831143984">
                  <w:marLeft w:val="0"/>
                  <w:marRight w:val="0"/>
                  <w:marTop w:val="0"/>
                  <w:marBottom w:val="0"/>
                  <w:divBdr>
                    <w:top w:val="none" w:sz="0" w:space="0" w:color="auto"/>
                    <w:left w:val="none" w:sz="0" w:space="0" w:color="auto"/>
                    <w:bottom w:val="none" w:sz="0" w:space="0" w:color="auto"/>
                    <w:right w:val="none" w:sz="0" w:space="0" w:color="auto"/>
                  </w:divBdr>
                  <w:divsChild>
                    <w:div w:id="1525483522">
                      <w:marLeft w:val="0"/>
                      <w:marRight w:val="0"/>
                      <w:marTop w:val="0"/>
                      <w:marBottom w:val="0"/>
                      <w:divBdr>
                        <w:top w:val="none" w:sz="0" w:space="0" w:color="auto"/>
                        <w:left w:val="none" w:sz="0" w:space="0" w:color="auto"/>
                        <w:bottom w:val="none" w:sz="0" w:space="0" w:color="auto"/>
                        <w:right w:val="none" w:sz="0" w:space="0" w:color="auto"/>
                      </w:divBdr>
                      <w:divsChild>
                        <w:div w:id="1246719176">
                          <w:marLeft w:val="13380"/>
                          <w:marRight w:val="0"/>
                          <w:marTop w:val="0"/>
                          <w:marBottom w:val="0"/>
                          <w:divBdr>
                            <w:top w:val="none" w:sz="0" w:space="0" w:color="auto"/>
                            <w:left w:val="none" w:sz="0" w:space="0" w:color="auto"/>
                            <w:bottom w:val="none" w:sz="0" w:space="0" w:color="auto"/>
                            <w:right w:val="none" w:sz="0" w:space="0" w:color="auto"/>
                          </w:divBdr>
                          <w:divsChild>
                            <w:div w:id="711155650">
                              <w:marLeft w:val="0"/>
                              <w:marRight w:val="0"/>
                              <w:marTop w:val="0"/>
                              <w:marBottom w:val="405"/>
                              <w:divBdr>
                                <w:top w:val="none" w:sz="0" w:space="0" w:color="auto"/>
                                <w:left w:val="none" w:sz="0" w:space="0" w:color="auto"/>
                                <w:bottom w:val="none" w:sz="0" w:space="0" w:color="auto"/>
                                <w:right w:val="none" w:sz="0" w:space="0" w:color="auto"/>
                              </w:divBdr>
                              <w:divsChild>
                                <w:div w:id="1087193731">
                                  <w:marLeft w:val="0"/>
                                  <w:marRight w:val="0"/>
                                  <w:marTop w:val="0"/>
                                  <w:marBottom w:val="0"/>
                                  <w:divBdr>
                                    <w:top w:val="none" w:sz="0" w:space="0" w:color="auto"/>
                                    <w:left w:val="none" w:sz="0" w:space="0" w:color="auto"/>
                                    <w:bottom w:val="none" w:sz="0" w:space="0" w:color="auto"/>
                                    <w:right w:val="none" w:sz="0" w:space="0" w:color="auto"/>
                                  </w:divBdr>
                                  <w:divsChild>
                                    <w:div w:id="984965011">
                                      <w:marLeft w:val="0"/>
                                      <w:marRight w:val="0"/>
                                      <w:marTop w:val="0"/>
                                      <w:marBottom w:val="0"/>
                                      <w:divBdr>
                                        <w:top w:val="none" w:sz="0" w:space="0" w:color="auto"/>
                                        <w:left w:val="none" w:sz="0" w:space="0" w:color="auto"/>
                                        <w:bottom w:val="none" w:sz="0" w:space="0" w:color="auto"/>
                                        <w:right w:val="none" w:sz="0" w:space="0" w:color="auto"/>
                                      </w:divBdr>
                                      <w:divsChild>
                                        <w:div w:id="570695834">
                                          <w:marLeft w:val="0"/>
                                          <w:marRight w:val="0"/>
                                          <w:marTop w:val="0"/>
                                          <w:marBottom w:val="0"/>
                                          <w:divBdr>
                                            <w:top w:val="none" w:sz="0" w:space="0" w:color="auto"/>
                                            <w:left w:val="none" w:sz="0" w:space="0" w:color="auto"/>
                                            <w:bottom w:val="none" w:sz="0" w:space="0" w:color="auto"/>
                                            <w:right w:val="none" w:sz="0" w:space="0" w:color="auto"/>
                                          </w:divBdr>
                                          <w:divsChild>
                                            <w:div w:id="984242180">
                                              <w:marLeft w:val="0"/>
                                              <w:marRight w:val="0"/>
                                              <w:marTop w:val="0"/>
                                              <w:marBottom w:val="0"/>
                                              <w:divBdr>
                                                <w:top w:val="none" w:sz="0" w:space="0" w:color="auto"/>
                                                <w:left w:val="none" w:sz="0" w:space="0" w:color="auto"/>
                                                <w:bottom w:val="none" w:sz="0" w:space="0" w:color="auto"/>
                                                <w:right w:val="none" w:sz="0" w:space="0" w:color="auto"/>
                                              </w:divBdr>
                                              <w:divsChild>
                                                <w:div w:id="1740712731">
                                                  <w:marLeft w:val="0"/>
                                                  <w:marRight w:val="0"/>
                                                  <w:marTop w:val="0"/>
                                                  <w:marBottom w:val="0"/>
                                                  <w:divBdr>
                                                    <w:top w:val="none" w:sz="0" w:space="0" w:color="auto"/>
                                                    <w:left w:val="none" w:sz="0" w:space="0" w:color="auto"/>
                                                    <w:bottom w:val="none" w:sz="0" w:space="0" w:color="auto"/>
                                                    <w:right w:val="none" w:sz="0" w:space="0" w:color="auto"/>
                                                  </w:divBdr>
                                                  <w:divsChild>
                                                    <w:div w:id="319309541">
                                                      <w:marLeft w:val="0"/>
                                                      <w:marRight w:val="0"/>
                                                      <w:marTop w:val="0"/>
                                                      <w:marBottom w:val="0"/>
                                                      <w:divBdr>
                                                        <w:top w:val="none" w:sz="0" w:space="0" w:color="auto"/>
                                                        <w:left w:val="none" w:sz="0" w:space="0" w:color="auto"/>
                                                        <w:bottom w:val="none" w:sz="0" w:space="0" w:color="auto"/>
                                                        <w:right w:val="none" w:sz="0" w:space="0" w:color="auto"/>
                                                      </w:divBdr>
                                                      <w:divsChild>
                                                        <w:div w:id="1311060559">
                                                          <w:marLeft w:val="0"/>
                                                          <w:marRight w:val="0"/>
                                                          <w:marTop w:val="0"/>
                                                          <w:marBottom w:val="0"/>
                                                          <w:divBdr>
                                                            <w:top w:val="none" w:sz="0" w:space="0" w:color="auto"/>
                                                            <w:left w:val="none" w:sz="0" w:space="0" w:color="auto"/>
                                                            <w:bottom w:val="none" w:sz="0" w:space="0" w:color="auto"/>
                                                            <w:right w:val="none" w:sz="0" w:space="0" w:color="auto"/>
                                                          </w:divBdr>
                                                          <w:divsChild>
                                                            <w:div w:id="525826115">
                                                              <w:marLeft w:val="0"/>
                                                              <w:marRight w:val="0"/>
                                                              <w:marTop w:val="0"/>
                                                              <w:marBottom w:val="0"/>
                                                              <w:divBdr>
                                                                <w:top w:val="none" w:sz="0" w:space="0" w:color="auto"/>
                                                                <w:left w:val="none" w:sz="0" w:space="0" w:color="auto"/>
                                                                <w:bottom w:val="none" w:sz="0" w:space="0" w:color="auto"/>
                                                                <w:right w:val="none" w:sz="0" w:space="0" w:color="auto"/>
                                                              </w:divBdr>
                                                              <w:divsChild>
                                                                <w:div w:id="974918985">
                                                                  <w:marLeft w:val="0"/>
                                                                  <w:marRight w:val="0"/>
                                                                  <w:marTop w:val="0"/>
                                                                  <w:marBottom w:val="0"/>
                                                                  <w:divBdr>
                                                                    <w:top w:val="none" w:sz="0" w:space="0" w:color="auto"/>
                                                                    <w:left w:val="none" w:sz="0" w:space="0" w:color="auto"/>
                                                                    <w:bottom w:val="none" w:sz="0" w:space="0" w:color="auto"/>
                                                                    <w:right w:val="none" w:sz="0" w:space="0" w:color="auto"/>
                                                                  </w:divBdr>
                                                                  <w:divsChild>
                                                                    <w:div w:id="14602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2796685">
      <w:bodyDiv w:val="1"/>
      <w:marLeft w:val="0"/>
      <w:marRight w:val="0"/>
      <w:marTop w:val="0"/>
      <w:marBottom w:val="0"/>
      <w:divBdr>
        <w:top w:val="none" w:sz="0" w:space="0" w:color="auto"/>
        <w:left w:val="none" w:sz="0" w:space="0" w:color="auto"/>
        <w:bottom w:val="none" w:sz="0" w:space="0" w:color="auto"/>
        <w:right w:val="none" w:sz="0" w:space="0" w:color="auto"/>
      </w:divBdr>
    </w:div>
    <w:div w:id="1948930915">
      <w:bodyDiv w:val="1"/>
      <w:marLeft w:val="0"/>
      <w:marRight w:val="0"/>
      <w:marTop w:val="0"/>
      <w:marBottom w:val="0"/>
      <w:divBdr>
        <w:top w:val="none" w:sz="0" w:space="0" w:color="auto"/>
        <w:left w:val="none" w:sz="0" w:space="0" w:color="auto"/>
        <w:bottom w:val="none" w:sz="0" w:space="0" w:color="auto"/>
        <w:right w:val="none" w:sz="0" w:space="0" w:color="auto"/>
      </w:divBdr>
    </w:div>
    <w:div w:id="1996833437">
      <w:bodyDiv w:val="1"/>
      <w:marLeft w:val="0"/>
      <w:marRight w:val="0"/>
      <w:marTop w:val="0"/>
      <w:marBottom w:val="0"/>
      <w:divBdr>
        <w:top w:val="none" w:sz="0" w:space="0" w:color="auto"/>
        <w:left w:val="none" w:sz="0" w:space="0" w:color="auto"/>
        <w:bottom w:val="none" w:sz="0" w:space="0" w:color="auto"/>
        <w:right w:val="none" w:sz="0" w:space="0" w:color="auto"/>
      </w:divBdr>
      <w:divsChild>
        <w:div w:id="395666152">
          <w:marLeft w:val="0"/>
          <w:marRight w:val="0"/>
          <w:marTop w:val="0"/>
          <w:marBottom w:val="0"/>
          <w:divBdr>
            <w:top w:val="none" w:sz="0" w:space="0" w:color="auto"/>
            <w:left w:val="none" w:sz="0" w:space="0" w:color="auto"/>
            <w:bottom w:val="none" w:sz="0" w:space="0" w:color="auto"/>
            <w:right w:val="none" w:sz="0" w:space="0" w:color="auto"/>
          </w:divBdr>
          <w:divsChild>
            <w:div w:id="839275460">
              <w:marLeft w:val="0"/>
              <w:marRight w:val="0"/>
              <w:marTop w:val="0"/>
              <w:marBottom w:val="0"/>
              <w:divBdr>
                <w:top w:val="none" w:sz="0" w:space="0" w:color="auto"/>
                <w:left w:val="none" w:sz="0" w:space="0" w:color="auto"/>
                <w:bottom w:val="none" w:sz="0" w:space="0" w:color="auto"/>
                <w:right w:val="none" w:sz="0" w:space="0" w:color="auto"/>
              </w:divBdr>
              <w:divsChild>
                <w:div w:id="1435706342">
                  <w:marLeft w:val="0"/>
                  <w:marRight w:val="0"/>
                  <w:marTop w:val="0"/>
                  <w:marBottom w:val="0"/>
                  <w:divBdr>
                    <w:top w:val="none" w:sz="0" w:space="0" w:color="auto"/>
                    <w:left w:val="none" w:sz="0" w:space="0" w:color="auto"/>
                    <w:bottom w:val="none" w:sz="0" w:space="0" w:color="auto"/>
                    <w:right w:val="none" w:sz="0" w:space="0" w:color="auto"/>
                  </w:divBdr>
                  <w:divsChild>
                    <w:div w:id="677199502">
                      <w:marLeft w:val="0"/>
                      <w:marRight w:val="0"/>
                      <w:marTop w:val="0"/>
                      <w:marBottom w:val="0"/>
                      <w:divBdr>
                        <w:top w:val="none" w:sz="0" w:space="0" w:color="auto"/>
                        <w:left w:val="none" w:sz="0" w:space="0" w:color="auto"/>
                        <w:bottom w:val="none" w:sz="0" w:space="0" w:color="auto"/>
                        <w:right w:val="none" w:sz="0" w:space="0" w:color="auto"/>
                      </w:divBdr>
                      <w:divsChild>
                        <w:div w:id="1135411925">
                          <w:marLeft w:val="0"/>
                          <w:marRight w:val="0"/>
                          <w:marTop w:val="15"/>
                          <w:marBottom w:val="0"/>
                          <w:divBdr>
                            <w:top w:val="none" w:sz="0" w:space="0" w:color="auto"/>
                            <w:left w:val="none" w:sz="0" w:space="0" w:color="auto"/>
                            <w:bottom w:val="none" w:sz="0" w:space="0" w:color="auto"/>
                            <w:right w:val="none" w:sz="0" w:space="0" w:color="auto"/>
                          </w:divBdr>
                          <w:divsChild>
                            <w:div w:id="1730767000">
                              <w:marLeft w:val="0"/>
                              <w:marRight w:val="0"/>
                              <w:marTop w:val="0"/>
                              <w:marBottom w:val="0"/>
                              <w:divBdr>
                                <w:top w:val="none" w:sz="0" w:space="0" w:color="auto"/>
                                <w:left w:val="none" w:sz="0" w:space="0" w:color="auto"/>
                                <w:bottom w:val="none" w:sz="0" w:space="0" w:color="auto"/>
                                <w:right w:val="none" w:sz="0" w:space="0" w:color="auto"/>
                              </w:divBdr>
                              <w:divsChild>
                                <w:div w:id="923800998">
                                  <w:marLeft w:val="0"/>
                                  <w:marRight w:val="0"/>
                                  <w:marTop w:val="0"/>
                                  <w:marBottom w:val="0"/>
                                  <w:divBdr>
                                    <w:top w:val="none" w:sz="0" w:space="0" w:color="auto"/>
                                    <w:left w:val="none" w:sz="0" w:space="0" w:color="auto"/>
                                    <w:bottom w:val="none" w:sz="0" w:space="0" w:color="auto"/>
                                    <w:right w:val="none" w:sz="0" w:space="0" w:color="auto"/>
                                  </w:divBdr>
                                </w:div>
                                <w:div w:id="125245528">
                                  <w:marLeft w:val="0"/>
                                  <w:marRight w:val="0"/>
                                  <w:marTop w:val="0"/>
                                  <w:marBottom w:val="0"/>
                                  <w:divBdr>
                                    <w:top w:val="none" w:sz="0" w:space="0" w:color="auto"/>
                                    <w:left w:val="none" w:sz="0" w:space="0" w:color="auto"/>
                                    <w:bottom w:val="none" w:sz="0" w:space="0" w:color="auto"/>
                                    <w:right w:val="none" w:sz="0" w:space="0" w:color="auto"/>
                                  </w:divBdr>
                                </w:div>
                                <w:div w:id="84959205">
                                  <w:marLeft w:val="0"/>
                                  <w:marRight w:val="0"/>
                                  <w:marTop w:val="0"/>
                                  <w:marBottom w:val="0"/>
                                  <w:divBdr>
                                    <w:top w:val="none" w:sz="0" w:space="0" w:color="auto"/>
                                    <w:left w:val="none" w:sz="0" w:space="0" w:color="auto"/>
                                    <w:bottom w:val="none" w:sz="0" w:space="0" w:color="auto"/>
                                    <w:right w:val="none" w:sz="0" w:space="0" w:color="auto"/>
                                  </w:divBdr>
                                </w:div>
                                <w:div w:id="1969896038">
                                  <w:marLeft w:val="0"/>
                                  <w:marRight w:val="0"/>
                                  <w:marTop w:val="0"/>
                                  <w:marBottom w:val="0"/>
                                  <w:divBdr>
                                    <w:top w:val="none" w:sz="0" w:space="0" w:color="auto"/>
                                    <w:left w:val="none" w:sz="0" w:space="0" w:color="auto"/>
                                    <w:bottom w:val="none" w:sz="0" w:space="0" w:color="auto"/>
                                    <w:right w:val="none" w:sz="0" w:space="0" w:color="auto"/>
                                  </w:divBdr>
                                </w:div>
                                <w:div w:id="1642274730">
                                  <w:marLeft w:val="0"/>
                                  <w:marRight w:val="0"/>
                                  <w:marTop w:val="0"/>
                                  <w:marBottom w:val="0"/>
                                  <w:divBdr>
                                    <w:top w:val="none" w:sz="0" w:space="0" w:color="auto"/>
                                    <w:left w:val="none" w:sz="0" w:space="0" w:color="auto"/>
                                    <w:bottom w:val="none" w:sz="0" w:space="0" w:color="auto"/>
                                    <w:right w:val="none" w:sz="0" w:space="0" w:color="auto"/>
                                  </w:divBdr>
                                </w:div>
                                <w:div w:id="1211577356">
                                  <w:marLeft w:val="0"/>
                                  <w:marRight w:val="0"/>
                                  <w:marTop w:val="0"/>
                                  <w:marBottom w:val="0"/>
                                  <w:divBdr>
                                    <w:top w:val="none" w:sz="0" w:space="0" w:color="auto"/>
                                    <w:left w:val="none" w:sz="0" w:space="0" w:color="auto"/>
                                    <w:bottom w:val="none" w:sz="0" w:space="0" w:color="auto"/>
                                    <w:right w:val="none" w:sz="0" w:space="0" w:color="auto"/>
                                  </w:divBdr>
                                </w:div>
                                <w:div w:id="9375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medina@unit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9FD77-19A3-4A80-B442-709F00ED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716</Words>
  <Characters>3743</Characters>
  <Application>Microsoft Office Word</Application>
  <DocSecurity>0</DocSecurity>
  <Lines>56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MEDINA MONTERO JOSE FRANCISCO</dc:creator>
  <cp:lastModifiedBy>paco</cp:lastModifiedBy>
  <cp:revision>19</cp:revision>
  <dcterms:created xsi:type="dcterms:W3CDTF">2020-05-11T13:02:00Z</dcterms:created>
  <dcterms:modified xsi:type="dcterms:W3CDTF">2021-01-10T15:17:00Z</dcterms:modified>
</cp:coreProperties>
</file>