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1F" w:rsidRPr="003747CB" w:rsidRDefault="004F2F1F" w:rsidP="00A16DB7">
      <w:pPr>
        <w:spacing w:after="0" w:line="240" w:lineRule="auto"/>
        <w:jc w:val="center"/>
        <w:rPr>
          <w:rFonts w:ascii="Arial" w:hAnsi="Arial" w:cs="Arial"/>
          <w:b/>
          <w:smallCaps/>
          <w:sz w:val="30"/>
          <w:szCs w:val="30"/>
          <w:lang w:val="es-ES"/>
        </w:rPr>
      </w:pPr>
      <w:r w:rsidRPr="003747CB">
        <w:rPr>
          <w:rFonts w:ascii="Arial" w:hAnsi="Arial" w:cs="Arial"/>
          <w:b/>
          <w:smallCaps/>
          <w:sz w:val="30"/>
          <w:szCs w:val="30"/>
          <w:lang w:val="es-ES"/>
        </w:rPr>
        <w:t xml:space="preserve">EL MARCADOR DEL DISCURSO DEL ESPAÑOL PENINSULAR </w:t>
      </w:r>
      <w:r w:rsidRPr="003747CB">
        <w:rPr>
          <w:rFonts w:ascii="Arial" w:hAnsi="Arial" w:cs="Arial"/>
          <w:b/>
          <w:i/>
          <w:smallCaps/>
          <w:sz w:val="30"/>
          <w:szCs w:val="30"/>
          <w:lang w:val="es-ES"/>
        </w:rPr>
        <w:t>CLARO</w:t>
      </w:r>
      <w:r w:rsidRPr="003747CB">
        <w:rPr>
          <w:rFonts w:ascii="Arial" w:hAnsi="Arial" w:cs="Arial"/>
          <w:b/>
          <w:smallCaps/>
          <w:sz w:val="30"/>
          <w:szCs w:val="30"/>
          <w:lang w:val="es-ES"/>
        </w:rPr>
        <w:t xml:space="preserve"> Y SUS POSIBLES TRADUCCIONES EN ITALIANO</w:t>
      </w:r>
    </w:p>
    <w:p w:rsidR="00A16DB7" w:rsidRPr="003747CB" w:rsidRDefault="00A16DB7" w:rsidP="00A16DB7">
      <w:pPr>
        <w:spacing w:after="0" w:line="240" w:lineRule="auto"/>
        <w:rPr>
          <w:rFonts w:ascii="Arial" w:hAnsi="Arial" w:cs="Arial"/>
          <w:smallCaps/>
          <w:sz w:val="26"/>
          <w:szCs w:val="26"/>
          <w:lang w:val="es-ES"/>
        </w:rPr>
      </w:pPr>
    </w:p>
    <w:p w:rsidR="004F2F1F" w:rsidRPr="003747CB" w:rsidRDefault="00DD335D" w:rsidP="00A16DB7">
      <w:pPr>
        <w:spacing w:after="0" w:line="240" w:lineRule="auto"/>
        <w:jc w:val="center"/>
        <w:rPr>
          <w:rFonts w:ascii="Times New Roman" w:hAnsi="Times New Roman"/>
          <w:smallCaps/>
          <w:lang w:val="es-ES"/>
        </w:rPr>
      </w:pPr>
      <w:r w:rsidRPr="003747CB">
        <w:rPr>
          <w:rFonts w:ascii="Arial" w:hAnsi="Arial" w:cs="Arial"/>
          <w:smallCaps/>
          <w:sz w:val="26"/>
          <w:szCs w:val="26"/>
          <w:lang w:val="es-ES"/>
        </w:rPr>
        <w:t>José Francisco Medina Montero</w:t>
      </w:r>
    </w:p>
    <w:p w:rsidR="00DD335D" w:rsidRPr="003747CB" w:rsidRDefault="00DD335D" w:rsidP="00A52C84">
      <w:pPr>
        <w:spacing w:after="0" w:line="240" w:lineRule="auto"/>
        <w:jc w:val="center"/>
        <w:rPr>
          <w:rFonts w:ascii="Times New Roman" w:hAnsi="Times New Roman"/>
          <w:smallCaps/>
          <w:lang w:val="es-ES"/>
        </w:rPr>
      </w:pPr>
      <w:proofErr w:type="spellStart"/>
      <w:r w:rsidRPr="003747CB">
        <w:rPr>
          <w:rFonts w:ascii="Arial" w:hAnsi="Arial" w:cs="Arial"/>
          <w:smallCaps/>
          <w:lang w:val="es-ES"/>
        </w:rPr>
        <w:t>Universi</w:t>
      </w:r>
      <w:r w:rsidR="00D75DEA" w:rsidRPr="003747CB">
        <w:rPr>
          <w:rFonts w:ascii="Arial" w:hAnsi="Arial" w:cs="Arial"/>
          <w:smallCaps/>
          <w:lang w:val="es-ES"/>
        </w:rPr>
        <w:t>tà</w:t>
      </w:r>
      <w:proofErr w:type="spellEnd"/>
      <w:r w:rsidR="00D75DEA" w:rsidRPr="003747CB">
        <w:rPr>
          <w:rFonts w:ascii="Arial" w:hAnsi="Arial" w:cs="Arial"/>
          <w:smallCaps/>
          <w:lang w:val="es-ES"/>
        </w:rPr>
        <w:t xml:space="preserve"> di</w:t>
      </w:r>
      <w:r w:rsidRPr="003747CB">
        <w:rPr>
          <w:rFonts w:ascii="Arial" w:hAnsi="Arial" w:cs="Arial"/>
          <w:smallCaps/>
          <w:lang w:val="es-ES"/>
        </w:rPr>
        <w:t xml:space="preserve"> Trieste</w:t>
      </w:r>
    </w:p>
    <w:p w:rsidR="004F2F1F" w:rsidRPr="003747CB" w:rsidRDefault="004F2F1F" w:rsidP="00A52C84">
      <w:pPr>
        <w:spacing w:after="0" w:line="240" w:lineRule="auto"/>
        <w:jc w:val="both"/>
        <w:rPr>
          <w:rFonts w:ascii="Times New Roman" w:hAnsi="Times New Roman"/>
          <w:sz w:val="24"/>
          <w:szCs w:val="24"/>
          <w:lang w:val="es-ES"/>
        </w:rPr>
      </w:pPr>
    </w:p>
    <w:p w:rsidR="004F2F1F" w:rsidRPr="003747CB" w:rsidRDefault="004F2F1F" w:rsidP="00A52C84">
      <w:pPr>
        <w:spacing w:after="0" w:line="240" w:lineRule="auto"/>
        <w:jc w:val="both"/>
        <w:rPr>
          <w:rFonts w:ascii="Times New Roman" w:hAnsi="Times New Roman"/>
          <w:sz w:val="24"/>
          <w:szCs w:val="24"/>
          <w:lang w:val="es-ES"/>
        </w:rPr>
      </w:pPr>
      <w:bookmarkStart w:id="0" w:name="_GoBack"/>
      <w:bookmarkEnd w:id="0"/>
    </w:p>
    <w:p w:rsidR="00610FE7" w:rsidRPr="003747CB" w:rsidRDefault="00610FE7" w:rsidP="00A52C84">
      <w:pPr>
        <w:spacing w:after="0" w:line="240" w:lineRule="auto"/>
        <w:jc w:val="both"/>
        <w:rPr>
          <w:rFonts w:ascii="Times New Roman" w:hAnsi="Times New Roman"/>
          <w:bCs/>
          <w:sz w:val="20"/>
          <w:szCs w:val="20"/>
          <w:lang w:val="es-ES"/>
        </w:rPr>
      </w:pPr>
      <w:bookmarkStart w:id="1" w:name="_Hlk39821999"/>
      <w:proofErr w:type="spellStart"/>
      <w:r w:rsidRPr="003747CB">
        <w:rPr>
          <w:rFonts w:ascii="Times New Roman" w:hAnsi="Times New Roman"/>
          <w:b/>
          <w:sz w:val="20"/>
          <w:szCs w:val="20"/>
          <w:lang w:val="es-ES"/>
        </w:rPr>
        <w:t>Abstract</w:t>
      </w:r>
      <w:proofErr w:type="spellEnd"/>
      <w:r w:rsidRPr="003747CB">
        <w:rPr>
          <w:rFonts w:ascii="Times New Roman" w:hAnsi="Times New Roman"/>
          <w:b/>
          <w:sz w:val="20"/>
          <w:szCs w:val="20"/>
          <w:lang w:val="es-ES"/>
        </w:rPr>
        <w:t xml:space="preserve"> </w:t>
      </w:r>
      <w:r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Similarly</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earlier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works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focussing</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analysis</w:t>
      </w:r>
      <w:proofErr w:type="spellEnd"/>
      <w:r w:rsidR="00F0331F" w:rsidRPr="003747CB">
        <w:rPr>
          <w:rFonts w:ascii="Times New Roman" w:hAnsi="Times New Roman"/>
          <w:bCs/>
          <w:sz w:val="20"/>
          <w:szCs w:val="20"/>
          <w:lang w:val="es-ES"/>
        </w:rPr>
        <w:t xml:space="preserve"> - in </w:t>
      </w:r>
      <w:proofErr w:type="spellStart"/>
      <w:r w:rsidR="00F0331F" w:rsidRPr="003747CB">
        <w:rPr>
          <w:rFonts w:ascii="Times New Roman" w:hAnsi="Times New Roman"/>
          <w:bCs/>
          <w:sz w:val="20"/>
          <w:szCs w:val="20"/>
          <w:lang w:val="es-ES"/>
        </w:rPr>
        <w:t>contrast</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 of </w:t>
      </w:r>
      <w:r w:rsidR="00F0331F" w:rsidRPr="003747CB">
        <w:rPr>
          <w:rFonts w:ascii="Times New Roman" w:hAnsi="Times New Roman"/>
          <w:bCs/>
          <w:i/>
          <w:iCs/>
          <w:sz w:val="20"/>
          <w:szCs w:val="20"/>
          <w:lang w:val="es-ES"/>
        </w:rPr>
        <w:t>hombre</w:t>
      </w:r>
      <w:r w:rsidR="00F0331F" w:rsidRPr="003747CB">
        <w:rPr>
          <w:rFonts w:ascii="Times New Roman" w:hAnsi="Times New Roman"/>
          <w:bCs/>
          <w:sz w:val="20"/>
          <w:szCs w:val="20"/>
          <w:lang w:val="es-ES"/>
        </w:rPr>
        <w:t xml:space="preserve"> and </w:t>
      </w:r>
      <w:r w:rsidR="00F0331F" w:rsidRPr="003747CB">
        <w:rPr>
          <w:rFonts w:ascii="Times New Roman" w:hAnsi="Times New Roman"/>
          <w:bCs/>
          <w:i/>
          <w:iCs/>
          <w:sz w:val="20"/>
          <w:szCs w:val="20"/>
          <w:lang w:val="es-ES"/>
        </w:rPr>
        <w:t>bueno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two</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conversational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discourse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markers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highly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frequent</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European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current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study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aims</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analyze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also</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contrast</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another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common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conversational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discourse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marker</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European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that</w:t>
      </w:r>
      <w:proofErr w:type="spellEnd"/>
      <w:r w:rsidR="00F0331F" w:rsidRPr="003747CB">
        <w:rPr>
          <w:rFonts w:ascii="Times New Roman" w:hAnsi="Times New Roman"/>
          <w:bCs/>
          <w:sz w:val="20"/>
          <w:szCs w:val="20"/>
          <w:lang w:val="es-ES"/>
        </w:rPr>
        <w:t xml:space="preserve"> has </w:t>
      </w:r>
      <w:proofErr w:type="spellStart"/>
      <w:r w:rsidR="00F0331F" w:rsidRPr="003747CB">
        <w:rPr>
          <w:rFonts w:ascii="Times New Roman" w:hAnsi="Times New Roman"/>
          <w:bCs/>
          <w:sz w:val="20"/>
          <w:szCs w:val="20"/>
          <w:lang w:val="es-ES"/>
        </w:rPr>
        <w:t>been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object</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very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few</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contrastive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works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After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summarizing</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briefly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main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characteristics</w:t>
      </w:r>
      <w:proofErr w:type="spellEnd"/>
      <w:r w:rsidR="00F0331F" w:rsidRPr="003747CB">
        <w:rPr>
          <w:rFonts w:ascii="Times New Roman" w:hAnsi="Times New Roman"/>
          <w:bCs/>
          <w:sz w:val="20"/>
          <w:szCs w:val="20"/>
          <w:lang w:val="es-ES"/>
        </w:rPr>
        <w:t xml:space="preserve">, a </w:t>
      </w:r>
      <w:proofErr w:type="spellStart"/>
      <w:r w:rsidR="00F0331F" w:rsidRPr="003747CB">
        <w:rPr>
          <w:rFonts w:ascii="Times New Roman" w:hAnsi="Times New Roman"/>
          <w:bCs/>
          <w:sz w:val="20"/>
          <w:szCs w:val="20"/>
          <w:lang w:val="es-ES"/>
        </w:rPr>
        <w:t>few</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paragraphs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will</w:t>
      </w:r>
      <w:proofErr w:type="spellEnd"/>
      <w:r w:rsidR="00F0331F" w:rsidRPr="003747CB">
        <w:rPr>
          <w:rFonts w:ascii="Times New Roman" w:hAnsi="Times New Roman"/>
          <w:bCs/>
          <w:sz w:val="20"/>
          <w:szCs w:val="20"/>
          <w:lang w:val="es-ES"/>
        </w:rPr>
        <w:t xml:space="preserve"> be </w:t>
      </w:r>
      <w:proofErr w:type="spellStart"/>
      <w:r w:rsidR="00F0331F" w:rsidRPr="003747CB">
        <w:rPr>
          <w:rFonts w:ascii="Times New Roman" w:hAnsi="Times New Roman"/>
          <w:bCs/>
          <w:sz w:val="20"/>
          <w:szCs w:val="20"/>
          <w:lang w:val="es-ES"/>
        </w:rPr>
        <w:t>dedicated</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its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entries</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some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monolingual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dictionaries</w:t>
      </w:r>
      <w:proofErr w:type="spellEnd"/>
      <w:r w:rsidR="00F0331F" w:rsidRPr="003747CB">
        <w:rPr>
          <w:rFonts w:ascii="Times New Roman" w:hAnsi="Times New Roman"/>
          <w:bCs/>
          <w:sz w:val="20"/>
          <w:szCs w:val="20"/>
          <w:lang w:val="es-ES"/>
        </w:rPr>
        <w:t xml:space="preserve"> and in </w:t>
      </w:r>
      <w:proofErr w:type="spellStart"/>
      <w:r w:rsidR="00F0331F" w:rsidRPr="003747CB">
        <w:rPr>
          <w:rFonts w:ascii="Times New Roman" w:hAnsi="Times New Roman"/>
          <w:bCs/>
          <w:sz w:val="20"/>
          <w:szCs w:val="20"/>
          <w:lang w:val="es-ES"/>
        </w:rPr>
        <w:t>other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bilingual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Italian-Spanish-Italian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dictionaries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Its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main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usages</w:t>
      </w:r>
      <w:proofErr w:type="spellEnd"/>
      <w:r w:rsidR="00F0331F" w:rsidRPr="003747CB">
        <w:rPr>
          <w:rFonts w:ascii="Times New Roman" w:hAnsi="Times New Roman"/>
          <w:bCs/>
          <w:sz w:val="20"/>
          <w:szCs w:val="20"/>
          <w:lang w:val="es-ES"/>
        </w:rPr>
        <w:t xml:space="preserve"> and </w:t>
      </w:r>
      <w:proofErr w:type="spellStart"/>
      <w:r w:rsidR="00F0331F" w:rsidRPr="003747CB">
        <w:rPr>
          <w:rFonts w:ascii="Times New Roman" w:hAnsi="Times New Roman"/>
          <w:bCs/>
          <w:sz w:val="20"/>
          <w:szCs w:val="20"/>
          <w:lang w:val="es-ES"/>
        </w:rPr>
        <w:t>values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will</w:t>
      </w:r>
      <w:proofErr w:type="spellEnd"/>
      <w:r w:rsidR="00F0331F" w:rsidRPr="003747CB">
        <w:rPr>
          <w:rFonts w:ascii="Times New Roman" w:hAnsi="Times New Roman"/>
          <w:bCs/>
          <w:sz w:val="20"/>
          <w:szCs w:val="20"/>
          <w:lang w:val="es-ES"/>
        </w:rPr>
        <w:t xml:space="preserve"> be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focus</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following</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section</w:t>
      </w:r>
      <w:proofErr w:type="spellEnd"/>
      <w:r w:rsidR="00F0331F" w:rsidRPr="003747CB">
        <w:rPr>
          <w:rFonts w:ascii="Times New Roman" w:hAnsi="Times New Roman"/>
          <w:bCs/>
          <w:sz w:val="20"/>
          <w:szCs w:val="20"/>
          <w:lang w:val="es-ES"/>
        </w:rPr>
        <w:t xml:space="preserve">, and </w:t>
      </w:r>
      <w:proofErr w:type="spellStart"/>
      <w:r w:rsidR="00F0331F" w:rsidRPr="003747CB">
        <w:rPr>
          <w:rFonts w:ascii="Times New Roman" w:hAnsi="Times New Roman"/>
          <w:bCs/>
          <w:sz w:val="20"/>
          <w:szCs w:val="20"/>
          <w:lang w:val="es-ES"/>
        </w:rPr>
        <w:t>finally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suggest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some</w:t>
      </w:r>
      <w:proofErr w:type="spellEnd"/>
      <w:r w:rsidR="00F0331F" w:rsidRPr="003747CB">
        <w:rPr>
          <w:rFonts w:ascii="Times New Roman" w:hAnsi="Times New Roman"/>
          <w:bCs/>
          <w:sz w:val="20"/>
          <w:szCs w:val="20"/>
          <w:lang w:val="es-ES"/>
        </w:rPr>
        <w:t xml:space="preserve"> actual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translations</w:t>
      </w:r>
      <w:proofErr w:type="spellEnd"/>
      <w:r w:rsidR="00F0331F" w:rsidRPr="003747CB">
        <w:rPr>
          <w:rFonts w:ascii="Times New Roman" w:hAnsi="Times New Roman"/>
          <w:bCs/>
          <w:sz w:val="20"/>
          <w:szCs w:val="20"/>
          <w:lang w:val="es-ES"/>
        </w:rPr>
        <w:t xml:space="preserve"> of </w:t>
      </w:r>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context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certainly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most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interesting</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aspect</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our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work</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Admittedly</w:t>
      </w:r>
      <w:proofErr w:type="spellEnd"/>
      <w:r w:rsidR="00F0331F" w:rsidRPr="003747CB">
        <w:rPr>
          <w:rFonts w:ascii="Times New Roman" w:hAnsi="Times New Roman"/>
          <w:bCs/>
          <w:sz w:val="20"/>
          <w:szCs w:val="20"/>
          <w:lang w:val="es-ES"/>
        </w:rPr>
        <w:t xml:space="preserve">, at </w:t>
      </w:r>
      <w:proofErr w:type="spellStart"/>
      <w:r w:rsidR="00F0331F" w:rsidRPr="003747CB">
        <w:rPr>
          <w:rFonts w:ascii="Times New Roman" w:hAnsi="Times New Roman"/>
          <w:bCs/>
          <w:sz w:val="20"/>
          <w:szCs w:val="20"/>
          <w:lang w:val="es-ES"/>
        </w:rPr>
        <w:t>first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sight</w:t>
      </w:r>
      <w:proofErr w:type="spellEnd"/>
      <w:r w:rsidR="00F0331F" w:rsidRPr="003747CB">
        <w:rPr>
          <w:rFonts w:ascii="Times New Roman" w:hAnsi="Times New Roman"/>
          <w:bCs/>
          <w:sz w:val="20"/>
          <w:szCs w:val="20"/>
          <w:lang w:val="es-ES"/>
        </w:rPr>
        <w:t xml:space="preserve"> </w:t>
      </w:r>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tends</w:t>
      </w:r>
      <w:proofErr w:type="spellEnd"/>
      <w:r w:rsidR="00F0331F" w:rsidRPr="003747CB">
        <w:rPr>
          <w:rFonts w:ascii="Times New Roman" w:hAnsi="Times New Roman"/>
          <w:bCs/>
          <w:sz w:val="20"/>
          <w:szCs w:val="20"/>
          <w:lang w:val="es-ES"/>
        </w:rPr>
        <w:t xml:space="preserve"> to be </w:t>
      </w:r>
      <w:proofErr w:type="spellStart"/>
      <w:r w:rsidR="00F0331F" w:rsidRPr="003747CB">
        <w:rPr>
          <w:rFonts w:ascii="Times New Roman" w:hAnsi="Times New Roman"/>
          <w:bCs/>
          <w:sz w:val="20"/>
          <w:szCs w:val="20"/>
          <w:lang w:val="es-ES"/>
        </w:rPr>
        <w:t>almost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automatically</w:t>
      </w:r>
      <w:proofErr w:type="spellEnd"/>
      <w:r w:rsidR="00F0331F" w:rsidRPr="003747CB">
        <w:rPr>
          <w:rFonts w:ascii="Times New Roman" w:hAnsi="Times New Roman"/>
          <w:bCs/>
          <w:sz w:val="20"/>
          <w:szCs w:val="20"/>
          <w:lang w:val="es-ES"/>
        </w:rPr>
        <w:t xml:space="preserve"> (and </w:t>
      </w:r>
      <w:proofErr w:type="spellStart"/>
      <w:r w:rsidR="00F0331F" w:rsidRPr="003747CB">
        <w:rPr>
          <w:rFonts w:ascii="Times New Roman" w:hAnsi="Times New Roman"/>
          <w:bCs/>
          <w:sz w:val="20"/>
          <w:szCs w:val="20"/>
          <w:lang w:val="es-ES"/>
        </w:rPr>
        <w:t>almost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exclusively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translated</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as </w:t>
      </w:r>
      <w:proofErr w:type="spellStart"/>
      <w:r w:rsidR="00F0331F" w:rsidRPr="003747CB">
        <w:rPr>
          <w:rFonts w:ascii="Times New Roman" w:hAnsi="Times New Roman"/>
          <w:bCs/>
          <w:i/>
          <w:sz w:val="20"/>
          <w:szCs w:val="20"/>
          <w:lang w:val="es-ES"/>
        </w:rPr>
        <w:t>certo</w:t>
      </w:r>
      <w:proofErr w:type="spellEnd"/>
      <w:r w:rsidR="00F0331F" w:rsidRPr="003747CB">
        <w:rPr>
          <w:rFonts w:ascii="Times New Roman" w:hAnsi="Times New Roman"/>
          <w:bCs/>
          <w:sz w:val="20"/>
          <w:szCs w:val="20"/>
          <w:lang w:val="es-ES"/>
        </w:rPr>
        <w:t xml:space="preserve">, as </w:t>
      </w:r>
      <w:proofErr w:type="spellStart"/>
      <w:r w:rsidR="00F0331F" w:rsidRPr="003747CB">
        <w:rPr>
          <w:rFonts w:ascii="Times New Roman" w:hAnsi="Times New Roman"/>
          <w:bCs/>
          <w:sz w:val="20"/>
          <w:szCs w:val="20"/>
          <w:lang w:val="es-ES"/>
        </w:rPr>
        <w:t>if</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only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few</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options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were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available</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comparison</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translation</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other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conversational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discourse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markers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such</w:t>
      </w:r>
      <w:proofErr w:type="spellEnd"/>
      <w:r w:rsidR="00F0331F" w:rsidRPr="003747CB">
        <w:rPr>
          <w:rFonts w:ascii="Times New Roman" w:hAnsi="Times New Roman"/>
          <w:bCs/>
          <w:sz w:val="20"/>
          <w:szCs w:val="20"/>
          <w:lang w:val="es-ES"/>
        </w:rPr>
        <w:t xml:space="preserve"> as </w:t>
      </w:r>
      <w:r w:rsidR="00F0331F" w:rsidRPr="003747CB">
        <w:rPr>
          <w:rFonts w:ascii="Times New Roman" w:hAnsi="Times New Roman"/>
          <w:bCs/>
          <w:i/>
          <w:iCs/>
          <w:sz w:val="20"/>
          <w:szCs w:val="20"/>
          <w:lang w:val="es-ES"/>
        </w:rPr>
        <w:t>bien</w:t>
      </w:r>
      <w:r w:rsidR="00F0331F" w:rsidRPr="003747CB">
        <w:rPr>
          <w:rFonts w:ascii="Times New Roman" w:hAnsi="Times New Roman"/>
          <w:bCs/>
          <w:sz w:val="20"/>
          <w:szCs w:val="20"/>
          <w:lang w:val="es-ES"/>
        </w:rPr>
        <w:t xml:space="preserve">, </w:t>
      </w:r>
      <w:r w:rsidR="00F0331F" w:rsidRPr="003747CB">
        <w:rPr>
          <w:rFonts w:ascii="Times New Roman" w:hAnsi="Times New Roman"/>
          <w:bCs/>
          <w:i/>
          <w:iCs/>
          <w:sz w:val="20"/>
          <w:szCs w:val="20"/>
          <w:lang w:val="es-ES"/>
        </w:rPr>
        <w:t>hombre</w:t>
      </w:r>
      <w:r w:rsidR="00F0331F" w:rsidRPr="003747CB">
        <w:rPr>
          <w:rFonts w:ascii="Times New Roman" w:hAnsi="Times New Roman"/>
          <w:bCs/>
          <w:sz w:val="20"/>
          <w:szCs w:val="20"/>
          <w:lang w:val="es-ES"/>
        </w:rPr>
        <w:t xml:space="preserve"> and </w:t>
      </w:r>
      <w:r w:rsidR="00F0331F" w:rsidRPr="003747CB">
        <w:rPr>
          <w:rFonts w:ascii="Times New Roman" w:hAnsi="Times New Roman"/>
          <w:bCs/>
          <w:i/>
          <w:iCs/>
          <w:sz w:val="20"/>
          <w:szCs w:val="20"/>
          <w:lang w:val="es-ES"/>
        </w:rPr>
        <w:t>bueno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nevertheless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our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proposed</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translations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will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reveal</w:t>
      </w:r>
      <w:proofErr w:type="spellEnd"/>
      <w:r w:rsidR="00F0331F" w:rsidRPr="003747CB">
        <w:rPr>
          <w:rFonts w:ascii="Times New Roman" w:hAnsi="Times New Roman"/>
          <w:bCs/>
          <w:sz w:val="20"/>
          <w:szCs w:val="20"/>
          <w:lang w:val="es-ES"/>
        </w:rPr>
        <w:t xml:space="preserve"> a </w:t>
      </w:r>
      <w:proofErr w:type="spellStart"/>
      <w:r w:rsidR="00F0331F" w:rsidRPr="003747CB">
        <w:rPr>
          <w:rFonts w:ascii="Times New Roman" w:hAnsi="Times New Roman"/>
          <w:bCs/>
          <w:sz w:val="20"/>
          <w:szCs w:val="20"/>
          <w:lang w:val="es-ES"/>
        </w:rPr>
        <w:t>remarkably</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wide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range</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options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available</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target </w:t>
      </w:r>
      <w:proofErr w:type="spellStart"/>
      <w:r w:rsidR="00F0331F" w:rsidRPr="003747CB">
        <w:rPr>
          <w:rFonts w:ascii="Times New Roman" w:hAnsi="Times New Roman"/>
          <w:bCs/>
          <w:sz w:val="20"/>
          <w:szCs w:val="20"/>
          <w:lang w:val="es-ES"/>
        </w:rPr>
        <w:t>language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This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is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first</w:t>
      </w:r>
      <w:proofErr w:type="spellEnd"/>
      <w:r w:rsidR="00F0331F" w:rsidRPr="003747CB">
        <w:rPr>
          <w:rFonts w:ascii="Times New Roman" w:hAnsi="Times New Roman"/>
          <w:bCs/>
          <w:sz w:val="20"/>
          <w:szCs w:val="20"/>
          <w:lang w:val="es-ES"/>
        </w:rPr>
        <w:t xml:space="preserve"> of </w:t>
      </w:r>
      <w:proofErr w:type="spellStart"/>
      <w:r w:rsidR="00F0331F" w:rsidRPr="003747CB">
        <w:rPr>
          <w:rFonts w:ascii="Times New Roman" w:hAnsi="Times New Roman"/>
          <w:bCs/>
          <w:sz w:val="20"/>
          <w:szCs w:val="20"/>
          <w:lang w:val="es-ES"/>
        </w:rPr>
        <w:t>two</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works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that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will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dedicate</w:t>
      </w:r>
      <w:proofErr w:type="spellEnd"/>
      <w:r w:rsidR="00F0331F" w:rsidRPr="003747CB">
        <w:rPr>
          <w:rFonts w:ascii="Times New Roman" w:hAnsi="Times New Roman"/>
          <w:bCs/>
          <w:sz w:val="20"/>
          <w:szCs w:val="20"/>
          <w:lang w:val="es-ES"/>
        </w:rPr>
        <w:t xml:space="preserve"> to </w:t>
      </w:r>
      <w:proofErr w:type="spellStart"/>
      <w:r w:rsidR="00F0331F" w:rsidRPr="003747CB">
        <w:rPr>
          <w:rFonts w:ascii="Times New Roman" w:hAnsi="Times New Roman"/>
          <w:bCs/>
          <w:sz w:val="20"/>
          <w:szCs w:val="20"/>
          <w:lang w:val="es-ES"/>
        </w:rPr>
        <w:t>this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subject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Our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second</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article</w:t>
      </w:r>
      <w:proofErr w:type="spellEnd"/>
      <w:r w:rsidR="00F0331F" w:rsidRPr="003747CB">
        <w:rPr>
          <w:rFonts w:ascii="Times New Roman" w:hAnsi="Times New Roman"/>
          <w:bCs/>
          <w:sz w:val="20"/>
          <w:szCs w:val="20"/>
          <w:lang w:val="es-ES"/>
        </w:rPr>
        <w:t xml:space="preserve">, </w:t>
      </w:r>
      <w:proofErr w:type="spellStart"/>
      <w:r w:rsidR="00904410" w:rsidRPr="003747CB">
        <w:rPr>
          <w:rFonts w:ascii="Times New Roman" w:hAnsi="Times New Roman"/>
          <w:bCs/>
          <w:sz w:val="20"/>
          <w:szCs w:val="20"/>
          <w:lang w:val="es-ES"/>
        </w:rPr>
        <w:t>which</w:t>
      </w:r>
      <w:proofErr w:type="spellEnd"/>
      <w:r w:rsidR="00904410" w:rsidRPr="003747CB">
        <w:rPr>
          <w:rFonts w:ascii="Times New Roman" w:hAnsi="Times New Roman"/>
          <w:bCs/>
          <w:sz w:val="20"/>
          <w:szCs w:val="20"/>
          <w:lang w:val="es-ES"/>
        </w:rPr>
        <w:t xml:space="preserve"> </w:t>
      </w:r>
      <w:proofErr w:type="spellStart"/>
      <w:r w:rsidR="00904410" w:rsidRPr="003747CB">
        <w:rPr>
          <w:rFonts w:ascii="Times New Roman" w:hAnsi="Times New Roman"/>
          <w:bCs/>
          <w:sz w:val="20"/>
          <w:szCs w:val="20"/>
          <w:lang w:val="es-ES"/>
        </w:rPr>
        <w:t>we</w:t>
      </w:r>
      <w:proofErr w:type="spellEnd"/>
      <w:r w:rsidR="00904410" w:rsidRPr="003747CB">
        <w:rPr>
          <w:rFonts w:ascii="Times New Roman" w:hAnsi="Times New Roman"/>
          <w:bCs/>
          <w:sz w:val="20"/>
          <w:szCs w:val="20"/>
          <w:lang w:val="es-ES"/>
        </w:rPr>
        <w:t xml:space="preserve"> are </w:t>
      </w:r>
      <w:proofErr w:type="spellStart"/>
      <w:r w:rsidR="00904410" w:rsidRPr="003747CB">
        <w:rPr>
          <w:rFonts w:ascii="Times New Roman" w:hAnsi="Times New Roman"/>
          <w:bCs/>
          <w:sz w:val="20"/>
          <w:szCs w:val="20"/>
          <w:lang w:val="es-ES"/>
        </w:rPr>
        <w:t>finalizing</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will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deal</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with</w:t>
      </w:r>
      <w:proofErr w:type="spellEnd"/>
      <w:r w:rsidR="00F0331F" w:rsidRPr="003747CB">
        <w:rPr>
          <w:rFonts w:ascii="Times New Roman" w:hAnsi="Times New Roman"/>
          <w:bCs/>
          <w:sz w:val="20"/>
          <w:szCs w:val="20"/>
          <w:lang w:val="es-ES"/>
        </w:rPr>
        <w:t xml:space="preserve"> a </w:t>
      </w:r>
      <w:proofErr w:type="spellStart"/>
      <w:r w:rsidR="00F0331F" w:rsidRPr="003747CB">
        <w:rPr>
          <w:rFonts w:ascii="Times New Roman" w:hAnsi="Times New Roman"/>
          <w:bCs/>
          <w:sz w:val="20"/>
          <w:szCs w:val="20"/>
          <w:lang w:val="es-ES"/>
        </w:rPr>
        <w:t>contrastive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analysis</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between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and </w:t>
      </w:r>
      <w:proofErr w:type="spellStart"/>
      <w:r w:rsidR="00F0331F" w:rsidRPr="003747CB">
        <w:rPr>
          <w:rFonts w:ascii="Times New Roman" w:hAnsi="Times New Roman"/>
          <w:bCs/>
          <w:sz w:val="20"/>
          <w:szCs w:val="20"/>
          <w:lang w:val="es-ES"/>
        </w:rPr>
        <w:t>Italian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the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combinations</w:t>
      </w:r>
      <w:proofErr w:type="spellEnd"/>
      <w:r w:rsidR="00F0331F" w:rsidRPr="003747CB">
        <w:rPr>
          <w:rFonts w:ascii="Times New Roman" w:hAnsi="Times New Roman"/>
          <w:bCs/>
          <w:sz w:val="20"/>
          <w:szCs w:val="20"/>
          <w:lang w:val="es-ES"/>
        </w:rPr>
        <w:t xml:space="preserve"> of </w:t>
      </w:r>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with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other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discourse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markers</w:t>
      </w:r>
      <w:proofErr w:type="spellEnd"/>
      <w:r w:rsidR="00F0331F" w:rsidRPr="003747CB">
        <w:rPr>
          <w:rFonts w:ascii="Times New Roman" w:hAnsi="Times New Roman"/>
          <w:bCs/>
          <w:sz w:val="20"/>
          <w:szCs w:val="20"/>
          <w:lang w:val="es-ES"/>
        </w:rPr>
        <w:t xml:space="preserve"> in </w:t>
      </w:r>
      <w:proofErr w:type="spellStart"/>
      <w:r w:rsidR="00F0331F" w:rsidRPr="003747CB">
        <w:rPr>
          <w:rFonts w:ascii="Times New Roman" w:hAnsi="Times New Roman"/>
          <w:bCs/>
          <w:sz w:val="20"/>
          <w:szCs w:val="20"/>
          <w:lang w:val="es-ES"/>
        </w:rPr>
        <w:t>European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another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subject</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which</w:t>
      </w:r>
      <w:proofErr w:type="spellEnd"/>
      <w:r w:rsidR="00F0331F" w:rsidRPr="003747CB">
        <w:rPr>
          <w:rFonts w:ascii="Times New Roman" w:hAnsi="Times New Roman"/>
          <w:bCs/>
          <w:sz w:val="20"/>
          <w:szCs w:val="20"/>
          <w:lang w:val="es-ES"/>
        </w:rPr>
        <w:t xml:space="preserve"> has </w:t>
      </w:r>
      <w:proofErr w:type="spellStart"/>
      <w:r w:rsidR="00F0331F" w:rsidRPr="003747CB">
        <w:rPr>
          <w:rFonts w:ascii="Times New Roman" w:hAnsi="Times New Roman"/>
          <w:bCs/>
          <w:sz w:val="20"/>
          <w:szCs w:val="20"/>
          <w:lang w:val="es-ES"/>
        </w:rPr>
        <w:t>received</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little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attention</w:t>
      </w:r>
      <w:proofErr w:type="spellEnd"/>
      <w:r w:rsidR="00F0331F" w:rsidRPr="003747CB">
        <w:rPr>
          <w:rFonts w:ascii="Times New Roman" w:hAnsi="Times New Roman"/>
          <w:bCs/>
          <w:sz w:val="20"/>
          <w:szCs w:val="20"/>
          <w:lang w:val="es-ES"/>
        </w:rPr>
        <w:t xml:space="preserve"> so </w:t>
      </w:r>
      <w:proofErr w:type="spellStart"/>
      <w:r w:rsidR="00F0331F" w:rsidRPr="003747CB">
        <w:rPr>
          <w:rFonts w:ascii="Times New Roman" w:hAnsi="Times New Roman"/>
          <w:bCs/>
          <w:sz w:val="20"/>
          <w:szCs w:val="20"/>
          <w:lang w:val="es-ES"/>
        </w:rPr>
        <w:t>far</w:t>
      </w:r>
      <w:proofErr w:type="spellEnd"/>
      <w:r w:rsidR="00F0331F" w:rsidRPr="003747CB">
        <w:rPr>
          <w:rFonts w:ascii="Times New Roman" w:hAnsi="Times New Roman"/>
          <w:bCs/>
          <w:sz w:val="20"/>
          <w:szCs w:val="20"/>
          <w:lang w:val="es-ES"/>
        </w:rPr>
        <w:t>.</w:t>
      </w:r>
    </w:p>
    <w:p w:rsidR="00610FE7" w:rsidRPr="003747CB" w:rsidRDefault="00610FE7" w:rsidP="00A52C84">
      <w:pPr>
        <w:spacing w:after="0" w:line="240" w:lineRule="auto"/>
        <w:jc w:val="both"/>
        <w:rPr>
          <w:rFonts w:ascii="Times New Roman" w:hAnsi="Times New Roman"/>
          <w:b/>
          <w:sz w:val="24"/>
          <w:szCs w:val="24"/>
          <w:lang w:val="es-ES"/>
        </w:rPr>
      </w:pPr>
    </w:p>
    <w:p w:rsidR="00610FE7" w:rsidRPr="003747CB" w:rsidRDefault="00610FE7" w:rsidP="00651CCF">
      <w:pPr>
        <w:spacing w:after="0" w:line="240" w:lineRule="auto"/>
        <w:jc w:val="both"/>
        <w:rPr>
          <w:rFonts w:ascii="Times New Roman" w:hAnsi="Times New Roman"/>
          <w:bCs/>
          <w:sz w:val="20"/>
          <w:szCs w:val="20"/>
          <w:lang w:val="es-ES"/>
        </w:rPr>
      </w:pPr>
      <w:proofErr w:type="spellStart"/>
      <w:r w:rsidRPr="003747CB">
        <w:rPr>
          <w:rFonts w:ascii="Times New Roman" w:hAnsi="Times New Roman"/>
          <w:b/>
          <w:sz w:val="20"/>
          <w:szCs w:val="20"/>
          <w:lang w:val="es-ES"/>
        </w:rPr>
        <w:t>Keywords</w:t>
      </w:r>
      <w:proofErr w:type="spellEnd"/>
      <w:r w:rsidRPr="003747CB">
        <w:rPr>
          <w:rFonts w:ascii="Times New Roman" w:hAnsi="Times New Roman"/>
          <w:bCs/>
          <w:sz w:val="20"/>
          <w:szCs w:val="20"/>
          <w:lang w:val="es-ES"/>
        </w:rPr>
        <w:t>:</w:t>
      </w:r>
      <w:r w:rsidRPr="003747CB">
        <w:rPr>
          <w:rFonts w:ascii="Times New Roman" w:hAnsi="Times New Roman"/>
          <w:b/>
          <w:sz w:val="20"/>
          <w:szCs w:val="20"/>
          <w:lang w:val="es-ES"/>
        </w:rPr>
        <w:t xml:space="preserve"> </w:t>
      </w:r>
      <w:r w:rsidR="00F0331F" w:rsidRPr="003747CB">
        <w:rPr>
          <w:rFonts w:ascii="Times New Roman" w:hAnsi="Times New Roman"/>
          <w:bCs/>
          <w:i/>
          <w:iCs/>
          <w:sz w:val="20"/>
          <w:szCs w:val="20"/>
          <w:lang w:val="es-ES"/>
        </w:rPr>
        <w:t>claro</w:t>
      </w:r>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discourse</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marker</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European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Spanish</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translation</w:t>
      </w:r>
      <w:proofErr w:type="spellEnd"/>
      <w:r w:rsidR="00F0331F" w:rsidRPr="003747CB">
        <w:rPr>
          <w:rFonts w:ascii="Times New Roman" w:hAnsi="Times New Roman"/>
          <w:bCs/>
          <w:sz w:val="20"/>
          <w:szCs w:val="20"/>
          <w:lang w:val="es-ES"/>
        </w:rPr>
        <w:t xml:space="preserve">; </w:t>
      </w:r>
      <w:proofErr w:type="spellStart"/>
      <w:r w:rsidR="00F0331F" w:rsidRPr="003747CB">
        <w:rPr>
          <w:rFonts w:ascii="Times New Roman" w:hAnsi="Times New Roman"/>
          <w:bCs/>
          <w:sz w:val="20"/>
          <w:szCs w:val="20"/>
          <w:lang w:val="es-ES"/>
        </w:rPr>
        <w:t>Italian</w:t>
      </w:r>
      <w:proofErr w:type="spellEnd"/>
      <w:r w:rsidRPr="003747CB">
        <w:rPr>
          <w:rFonts w:ascii="Times New Roman" w:hAnsi="Times New Roman"/>
          <w:bCs/>
          <w:sz w:val="20"/>
          <w:szCs w:val="20"/>
          <w:lang w:val="es-ES"/>
        </w:rPr>
        <w:t>.</w:t>
      </w:r>
    </w:p>
    <w:p w:rsidR="00610FE7" w:rsidRPr="003747CB" w:rsidRDefault="00610FE7" w:rsidP="00A52C84">
      <w:pPr>
        <w:spacing w:after="0" w:line="240" w:lineRule="auto"/>
        <w:jc w:val="both"/>
        <w:rPr>
          <w:rFonts w:ascii="Times New Roman" w:hAnsi="Times New Roman"/>
          <w:bCs/>
          <w:sz w:val="24"/>
          <w:szCs w:val="24"/>
          <w:lang w:val="es-ES"/>
        </w:rPr>
      </w:pPr>
    </w:p>
    <w:p w:rsidR="00610FE7" w:rsidRPr="003747CB" w:rsidRDefault="00610FE7" w:rsidP="00A52C84">
      <w:pPr>
        <w:spacing w:after="0" w:line="240" w:lineRule="auto"/>
        <w:jc w:val="both"/>
        <w:rPr>
          <w:rFonts w:ascii="Times New Roman" w:hAnsi="Times New Roman"/>
          <w:b/>
          <w:sz w:val="24"/>
          <w:szCs w:val="24"/>
          <w:lang w:val="es-ES"/>
        </w:rPr>
      </w:pPr>
    </w:p>
    <w:p w:rsidR="00A52C84" w:rsidRPr="003747CB" w:rsidRDefault="000C0A5A" w:rsidP="00A52C84">
      <w:pPr>
        <w:spacing w:after="0" w:line="240" w:lineRule="auto"/>
        <w:jc w:val="both"/>
        <w:rPr>
          <w:rFonts w:ascii="Times New Roman" w:hAnsi="Times New Roman"/>
          <w:sz w:val="20"/>
          <w:szCs w:val="20"/>
          <w:lang w:val="es-ES"/>
        </w:rPr>
      </w:pPr>
      <w:r w:rsidRPr="003747CB">
        <w:rPr>
          <w:rFonts w:ascii="Times New Roman" w:hAnsi="Times New Roman"/>
          <w:b/>
          <w:sz w:val="20"/>
          <w:szCs w:val="20"/>
          <w:lang w:val="es-ES"/>
        </w:rPr>
        <w:t>Resumen</w:t>
      </w:r>
      <w:r w:rsidR="004F2F1F" w:rsidRPr="003747CB">
        <w:rPr>
          <w:rFonts w:ascii="Times New Roman" w:hAnsi="Times New Roman"/>
          <w:sz w:val="20"/>
          <w:szCs w:val="20"/>
          <w:lang w:val="es-ES"/>
        </w:rPr>
        <w:t xml:space="preserve"> </w:t>
      </w:r>
      <w:bookmarkStart w:id="2" w:name="_Hlk39847705"/>
      <w:r w:rsidR="004F2F1F" w:rsidRPr="003747CB">
        <w:rPr>
          <w:rFonts w:ascii="Times New Roman" w:hAnsi="Times New Roman"/>
          <w:sz w:val="20"/>
          <w:szCs w:val="20"/>
          <w:lang w:val="es-ES"/>
        </w:rPr>
        <w:t>–</w:t>
      </w:r>
      <w:bookmarkEnd w:id="2"/>
      <w:r w:rsidR="004F2F1F" w:rsidRPr="003747CB">
        <w:rPr>
          <w:rFonts w:ascii="Times New Roman" w:hAnsi="Times New Roman"/>
          <w:sz w:val="20"/>
          <w:szCs w:val="20"/>
          <w:lang w:val="es-ES"/>
        </w:rPr>
        <w:t xml:space="preserve"> </w:t>
      </w:r>
      <w:r w:rsidR="005825E1" w:rsidRPr="003747CB">
        <w:rPr>
          <w:rFonts w:ascii="Times New Roman" w:hAnsi="Times New Roman"/>
          <w:sz w:val="20"/>
          <w:szCs w:val="20"/>
          <w:lang w:val="es-ES"/>
        </w:rPr>
        <w:t xml:space="preserve">Si </w:t>
      </w:r>
      <w:r w:rsidR="002753CB" w:rsidRPr="003747CB">
        <w:rPr>
          <w:rFonts w:ascii="Times New Roman" w:hAnsi="Times New Roman"/>
          <w:sz w:val="20"/>
          <w:szCs w:val="20"/>
          <w:lang w:val="es-ES"/>
        </w:rPr>
        <w:t xml:space="preserve">en anteriores trabajos analizamos, en contraste con el italiano, dos marcadores del discurso conversacionales muy abundantes en español peninsular, </w:t>
      </w:r>
      <w:r w:rsidR="002753CB" w:rsidRPr="003747CB">
        <w:rPr>
          <w:rFonts w:ascii="Times New Roman" w:hAnsi="Times New Roman"/>
          <w:i/>
          <w:sz w:val="20"/>
          <w:szCs w:val="20"/>
          <w:lang w:val="es-ES"/>
        </w:rPr>
        <w:t>hombre</w:t>
      </w:r>
      <w:r w:rsidR="002753CB" w:rsidRPr="003747CB">
        <w:rPr>
          <w:rFonts w:ascii="Times New Roman" w:hAnsi="Times New Roman"/>
          <w:sz w:val="20"/>
          <w:szCs w:val="20"/>
          <w:lang w:val="es-ES"/>
        </w:rPr>
        <w:t xml:space="preserve"> y </w:t>
      </w:r>
      <w:r w:rsidR="002753CB" w:rsidRPr="003747CB">
        <w:rPr>
          <w:rFonts w:ascii="Times New Roman" w:hAnsi="Times New Roman"/>
          <w:i/>
          <w:sz w:val="20"/>
          <w:szCs w:val="20"/>
          <w:lang w:val="es-ES"/>
        </w:rPr>
        <w:t>bueno</w:t>
      </w:r>
      <w:r w:rsidR="002753CB" w:rsidRPr="003747CB">
        <w:rPr>
          <w:rFonts w:ascii="Times New Roman" w:hAnsi="Times New Roman"/>
          <w:sz w:val="20"/>
          <w:szCs w:val="20"/>
          <w:lang w:val="es-ES"/>
        </w:rPr>
        <w:t xml:space="preserve">, ahora nos hemos propuesto examinar, también en contraste con el italiano, otro marcador del discurso conversacional muy frecuente en español peninsular, </w:t>
      </w:r>
      <w:r w:rsidR="002753CB" w:rsidRPr="003747CB">
        <w:rPr>
          <w:rFonts w:ascii="Times New Roman" w:hAnsi="Times New Roman"/>
          <w:i/>
          <w:sz w:val="20"/>
          <w:szCs w:val="20"/>
          <w:lang w:val="es-ES"/>
        </w:rPr>
        <w:t>claro</w:t>
      </w:r>
      <w:r w:rsidR="002753CB" w:rsidRPr="003747CB">
        <w:rPr>
          <w:rFonts w:ascii="Times New Roman" w:hAnsi="Times New Roman"/>
          <w:sz w:val="20"/>
          <w:szCs w:val="20"/>
          <w:lang w:val="es-ES"/>
        </w:rPr>
        <w:t xml:space="preserve">, porque hemos constatado que muy pocos estudios se han centrado en él en clave contrastiva. Para ello, primero realizaremos una breve síntesis de las principales características de </w:t>
      </w:r>
      <w:r w:rsidR="002753CB" w:rsidRPr="003747CB">
        <w:rPr>
          <w:rFonts w:ascii="Times New Roman" w:hAnsi="Times New Roman"/>
          <w:i/>
          <w:sz w:val="20"/>
          <w:szCs w:val="20"/>
          <w:lang w:val="es-ES"/>
        </w:rPr>
        <w:t>claro</w:t>
      </w:r>
      <w:r w:rsidR="002753CB" w:rsidRPr="003747CB">
        <w:rPr>
          <w:rFonts w:ascii="Times New Roman" w:hAnsi="Times New Roman"/>
          <w:sz w:val="20"/>
          <w:szCs w:val="20"/>
          <w:lang w:val="es-ES"/>
        </w:rPr>
        <w:t xml:space="preserve">, después dedicaremos unos pocos párrafos al tratamiento que este marcador del discurso ha recibido en algunos diccionarios monolingües de español y en otros bilingües de italiano-español-italiano, luego recapitularemos sus usos y valores y, en fin, nos ocuparemos de las soluciones traductoras que hemos considerado más apropiadas en italiano, sin duda alguna el aspecto más interesante de nuestro texto. Mediante ellas intentaremos demostrar que aunque a simple vista </w:t>
      </w:r>
      <w:r w:rsidR="002753CB" w:rsidRPr="003747CB">
        <w:rPr>
          <w:rFonts w:ascii="Times New Roman" w:hAnsi="Times New Roman"/>
          <w:i/>
          <w:sz w:val="20"/>
          <w:szCs w:val="20"/>
          <w:lang w:val="es-ES"/>
        </w:rPr>
        <w:t>claro</w:t>
      </w:r>
      <w:r w:rsidR="002753CB" w:rsidRPr="003747CB">
        <w:rPr>
          <w:rFonts w:ascii="Times New Roman" w:hAnsi="Times New Roman"/>
          <w:sz w:val="20"/>
          <w:szCs w:val="20"/>
          <w:lang w:val="es-ES"/>
        </w:rPr>
        <w:t xml:space="preserve"> tienda a trasladarse de forma casi automática (y casi exclusiva) como </w:t>
      </w:r>
      <w:proofErr w:type="spellStart"/>
      <w:r w:rsidR="002753CB" w:rsidRPr="003747CB">
        <w:rPr>
          <w:rFonts w:ascii="Times New Roman" w:hAnsi="Times New Roman"/>
          <w:i/>
          <w:sz w:val="20"/>
          <w:szCs w:val="20"/>
          <w:lang w:val="es-ES"/>
        </w:rPr>
        <w:t>certo</w:t>
      </w:r>
      <w:proofErr w:type="spellEnd"/>
      <w:r w:rsidR="002753CB" w:rsidRPr="003747CB">
        <w:rPr>
          <w:rFonts w:ascii="Times New Roman" w:hAnsi="Times New Roman"/>
          <w:sz w:val="20"/>
          <w:szCs w:val="20"/>
          <w:lang w:val="es-ES"/>
        </w:rPr>
        <w:t xml:space="preserve">, lo cual implicaría la presencia en italiano de pocas opciones traductoras en comparación con las versiones de otros marcadores del discurso conversacionales como </w:t>
      </w:r>
      <w:r w:rsidR="002753CB" w:rsidRPr="003747CB">
        <w:rPr>
          <w:rFonts w:ascii="Times New Roman" w:hAnsi="Times New Roman"/>
          <w:i/>
          <w:sz w:val="20"/>
          <w:szCs w:val="20"/>
          <w:lang w:val="es-ES"/>
        </w:rPr>
        <w:t>bien</w:t>
      </w:r>
      <w:r w:rsidR="002753CB" w:rsidRPr="003747CB">
        <w:rPr>
          <w:rFonts w:ascii="Times New Roman" w:hAnsi="Times New Roman"/>
          <w:sz w:val="20"/>
          <w:szCs w:val="20"/>
          <w:lang w:val="es-ES"/>
        </w:rPr>
        <w:t xml:space="preserve">, </w:t>
      </w:r>
      <w:r w:rsidR="002753CB" w:rsidRPr="003747CB">
        <w:rPr>
          <w:rFonts w:ascii="Times New Roman" w:hAnsi="Times New Roman"/>
          <w:i/>
          <w:sz w:val="20"/>
          <w:szCs w:val="20"/>
          <w:lang w:val="es-ES"/>
        </w:rPr>
        <w:t>hombre</w:t>
      </w:r>
      <w:r w:rsidR="002753CB" w:rsidRPr="003747CB">
        <w:rPr>
          <w:rFonts w:ascii="Times New Roman" w:hAnsi="Times New Roman"/>
          <w:sz w:val="20"/>
          <w:szCs w:val="20"/>
          <w:lang w:val="es-ES"/>
        </w:rPr>
        <w:t xml:space="preserve"> y </w:t>
      </w:r>
      <w:r w:rsidR="002753CB" w:rsidRPr="003747CB">
        <w:rPr>
          <w:rFonts w:ascii="Times New Roman" w:hAnsi="Times New Roman"/>
          <w:i/>
          <w:sz w:val="20"/>
          <w:szCs w:val="20"/>
          <w:lang w:val="es-ES"/>
        </w:rPr>
        <w:t>bueno</w:t>
      </w:r>
      <w:r w:rsidR="002753CB" w:rsidRPr="003747CB">
        <w:rPr>
          <w:rFonts w:ascii="Times New Roman" w:hAnsi="Times New Roman"/>
          <w:sz w:val="20"/>
          <w:szCs w:val="20"/>
          <w:lang w:val="es-ES"/>
        </w:rPr>
        <w:t xml:space="preserve">, por el contrario, nuestro marcador del discurso ofrece una vastísima cantidad de soluciones traductoras en la lengua meta. Este es el primero de los dos trabajos que dedicaremos a esta materia. En nuestro segundo artículo, que </w:t>
      </w:r>
      <w:r w:rsidR="006455BC" w:rsidRPr="003747CB">
        <w:rPr>
          <w:rFonts w:ascii="Times New Roman" w:hAnsi="Times New Roman"/>
          <w:sz w:val="20"/>
          <w:szCs w:val="20"/>
          <w:lang w:val="es-ES"/>
        </w:rPr>
        <w:t>estamos ultimando</w:t>
      </w:r>
      <w:r w:rsidR="002753CB" w:rsidRPr="003747CB">
        <w:rPr>
          <w:rFonts w:ascii="Times New Roman" w:hAnsi="Times New Roman"/>
          <w:sz w:val="20"/>
          <w:szCs w:val="20"/>
          <w:lang w:val="es-ES"/>
        </w:rPr>
        <w:t xml:space="preserve">, </w:t>
      </w:r>
      <w:r w:rsidR="002753CB" w:rsidRPr="003747CB">
        <w:rPr>
          <w:rFonts w:ascii="Times New Roman" w:eastAsia="TimesNewRomanPSMT" w:hAnsi="Times New Roman"/>
          <w:sz w:val="20"/>
          <w:szCs w:val="20"/>
          <w:lang w:val="es-ES"/>
        </w:rPr>
        <w:t xml:space="preserve">prestaremos atención, siempre </w:t>
      </w:r>
      <w:r w:rsidR="002753CB" w:rsidRPr="003747CB">
        <w:rPr>
          <w:rFonts w:ascii="Times New Roman" w:hAnsi="Times New Roman"/>
          <w:sz w:val="20"/>
          <w:szCs w:val="20"/>
          <w:lang w:val="es-ES"/>
        </w:rPr>
        <w:t xml:space="preserve">en contraste con el italiano, a las combinaciones entre </w:t>
      </w:r>
      <w:r w:rsidR="002753CB" w:rsidRPr="003747CB">
        <w:rPr>
          <w:rFonts w:ascii="Times New Roman" w:hAnsi="Times New Roman"/>
          <w:i/>
          <w:sz w:val="20"/>
          <w:szCs w:val="20"/>
          <w:lang w:val="es-ES"/>
        </w:rPr>
        <w:t>claro</w:t>
      </w:r>
      <w:r w:rsidR="002753CB" w:rsidRPr="003747CB">
        <w:rPr>
          <w:rFonts w:ascii="Times New Roman" w:hAnsi="Times New Roman"/>
          <w:sz w:val="20"/>
          <w:szCs w:val="20"/>
          <w:lang w:val="es-ES"/>
        </w:rPr>
        <w:t xml:space="preserve"> y otros marcadores del discurso del español peninsular, otro asunto al que, hasta el momento, no se han consagrado muchas páginas.</w:t>
      </w:r>
    </w:p>
    <w:p w:rsidR="004F2F1F" w:rsidRPr="003747CB" w:rsidRDefault="004F2F1F" w:rsidP="00A52C84">
      <w:pPr>
        <w:pStyle w:val="Nessunaspaziatura"/>
        <w:jc w:val="both"/>
        <w:rPr>
          <w:rFonts w:ascii="Times New Roman" w:hAnsi="Times New Roman"/>
          <w:sz w:val="24"/>
          <w:szCs w:val="24"/>
          <w:lang w:val="es-ES"/>
        </w:rPr>
      </w:pPr>
    </w:p>
    <w:p w:rsidR="00DD335D" w:rsidRPr="003747CB" w:rsidRDefault="000C0A5A" w:rsidP="00AC63BA">
      <w:pPr>
        <w:pStyle w:val="Nessunaspaziatura"/>
        <w:rPr>
          <w:rFonts w:ascii="Times New Roman" w:hAnsi="Times New Roman"/>
          <w:sz w:val="20"/>
          <w:szCs w:val="20"/>
          <w:lang w:val="es-ES"/>
        </w:rPr>
      </w:pPr>
      <w:r w:rsidRPr="003747CB">
        <w:rPr>
          <w:rFonts w:ascii="Times New Roman" w:hAnsi="Times New Roman"/>
          <w:b/>
          <w:sz w:val="20"/>
          <w:szCs w:val="20"/>
          <w:lang w:val="es-ES"/>
        </w:rPr>
        <w:t>Palabras clave</w:t>
      </w:r>
      <w:r w:rsidR="004F2F1F" w:rsidRPr="003747CB">
        <w:rPr>
          <w:rFonts w:ascii="Times New Roman" w:hAnsi="Times New Roman"/>
          <w:bCs/>
          <w:sz w:val="20"/>
          <w:szCs w:val="20"/>
          <w:lang w:val="es-ES"/>
        </w:rPr>
        <w:t>:</w:t>
      </w:r>
      <w:r w:rsidR="00A52C84" w:rsidRPr="003747CB">
        <w:rPr>
          <w:rFonts w:ascii="Times New Roman" w:hAnsi="Times New Roman"/>
          <w:sz w:val="20"/>
          <w:szCs w:val="20"/>
          <w:lang w:val="es-ES"/>
        </w:rPr>
        <w:t xml:space="preserve"> </w:t>
      </w:r>
      <w:r w:rsidR="005825E1" w:rsidRPr="003747CB">
        <w:rPr>
          <w:rFonts w:ascii="Times New Roman" w:hAnsi="Times New Roman"/>
          <w:i/>
          <w:sz w:val="20"/>
          <w:szCs w:val="20"/>
          <w:lang w:val="es-ES"/>
        </w:rPr>
        <w:t>claro</w:t>
      </w:r>
      <w:r w:rsidR="005825E1" w:rsidRPr="003747CB">
        <w:rPr>
          <w:rFonts w:ascii="Times New Roman" w:hAnsi="Times New Roman"/>
          <w:sz w:val="20"/>
          <w:szCs w:val="20"/>
          <w:lang w:val="es-ES"/>
        </w:rPr>
        <w:t xml:space="preserve">; marcador del discurso; español peninsular; </w:t>
      </w:r>
      <w:r w:rsidR="006238CD" w:rsidRPr="003747CB">
        <w:rPr>
          <w:rFonts w:ascii="Times New Roman" w:hAnsi="Times New Roman"/>
          <w:sz w:val="20"/>
          <w:szCs w:val="20"/>
          <w:lang w:val="es-ES"/>
        </w:rPr>
        <w:t>traducción</w:t>
      </w:r>
      <w:r w:rsidR="005825E1" w:rsidRPr="003747CB">
        <w:rPr>
          <w:rFonts w:ascii="Times New Roman" w:hAnsi="Times New Roman"/>
          <w:sz w:val="20"/>
          <w:szCs w:val="20"/>
          <w:lang w:val="es-ES"/>
        </w:rPr>
        <w:t>; italiano.</w:t>
      </w:r>
    </w:p>
    <w:p w:rsidR="00610FE7" w:rsidRPr="003747CB" w:rsidRDefault="00610FE7" w:rsidP="00AC63BA">
      <w:pPr>
        <w:pStyle w:val="Nessunaspaziatura"/>
        <w:rPr>
          <w:rFonts w:ascii="Times New Roman" w:hAnsi="Times New Roman"/>
          <w:sz w:val="24"/>
          <w:szCs w:val="24"/>
          <w:lang w:val="es-ES"/>
        </w:rPr>
      </w:pPr>
    </w:p>
    <w:p w:rsidR="00606C3E" w:rsidRPr="003747CB" w:rsidRDefault="00181549" w:rsidP="007822F3">
      <w:pPr>
        <w:pStyle w:val="Nessunaspaziatura"/>
        <w:jc w:val="both"/>
        <w:rPr>
          <w:rFonts w:ascii="Times New Roman" w:hAnsi="Times New Roman"/>
          <w:sz w:val="20"/>
          <w:szCs w:val="20"/>
          <w:lang w:val="es-ES"/>
        </w:rPr>
      </w:pPr>
      <w:r w:rsidRPr="003747CB">
        <w:rPr>
          <w:rFonts w:ascii="Times New Roman" w:hAnsi="Times New Roman"/>
          <w:b/>
          <w:bCs/>
          <w:sz w:val="20"/>
          <w:szCs w:val="20"/>
          <w:lang w:val="es-ES"/>
        </w:rPr>
        <w:t>Nota biográfica</w:t>
      </w:r>
      <w:r w:rsidR="00606C3E" w:rsidRPr="003747CB">
        <w:rPr>
          <w:rFonts w:ascii="Times New Roman" w:hAnsi="Times New Roman"/>
          <w:sz w:val="20"/>
          <w:szCs w:val="20"/>
          <w:lang w:val="es-ES"/>
        </w:rPr>
        <w:t xml:space="preserve">: </w:t>
      </w:r>
      <w:r w:rsidR="007822F3" w:rsidRPr="003747CB">
        <w:rPr>
          <w:rFonts w:ascii="Times New Roman" w:eastAsia="Times New Roman" w:hAnsi="Times New Roman" w:cs="Times New Roman"/>
          <w:sz w:val="20"/>
          <w:szCs w:val="20"/>
          <w:lang w:val="es-ES" w:eastAsia="it-IT"/>
        </w:rPr>
        <w:t xml:space="preserve">José Francisco Medina Montero, licenciado, licenciado de Grado y doctor (Filología Hispánica, opción Lengua Española) por la Universidad de Extremadura, es Catedrático de Lengua y traducción - Lengua Española del </w:t>
      </w:r>
      <w:proofErr w:type="spellStart"/>
      <w:r w:rsidR="007822F3" w:rsidRPr="003747CB">
        <w:rPr>
          <w:rFonts w:ascii="Times New Roman" w:eastAsia="Times New Roman" w:hAnsi="Times New Roman" w:cs="Times New Roman"/>
          <w:sz w:val="20"/>
          <w:szCs w:val="20"/>
          <w:lang w:val="es-ES" w:eastAsia="it-IT"/>
        </w:rPr>
        <w:t>Dipartimento</w:t>
      </w:r>
      <w:proofErr w:type="spellEnd"/>
      <w:r w:rsidR="007822F3" w:rsidRPr="003747CB">
        <w:rPr>
          <w:rFonts w:ascii="Times New Roman" w:eastAsia="Times New Roman" w:hAnsi="Times New Roman" w:cs="Times New Roman"/>
          <w:sz w:val="20"/>
          <w:szCs w:val="20"/>
          <w:lang w:val="es-ES" w:eastAsia="it-IT"/>
        </w:rPr>
        <w:t xml:space="preserve"> di </w:t>
      </w:r>
      <w:proofErr w:type="spellStart"/>
      <w:r w:rsidR="007822F3" w:rsidRPr="003747CB">
        <w:rPr>
          <w:rFonts w:ascii="Times New Roman" w:eastAsia="Times New Roman" w:hAnsi="Times New Roman" w:cs="Times New Roman"/>
          <w:sz w:val="20"/>
          <w:szCs w:val="20"/>
          <w:lang w:val="es-ES" w:eastAsia="it-IT"/>
        </w:rPr>
        <w:t>Scienze</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Giuridiche</w:t>
      </w:r>
      <w:proofErr w:type="spellEnd"/>
      <w:r w:rsidR="007822F3" w:rsidRPr="003747CB">
        <w:rPr>
          <w:rFonts w:ascii="Times New Roman" w:eastAsia="Times New Roman" w:hAnsi="Times New Roman" w:cs="Times New Roman"/>
          <w:sz w:val="20"/>
          <w:szCs w:val="20"/>
          <w:lang w:val="es-ES" w:eastAsia="it-IT"/>
        </w:rPr>
        <w:t xml:space="preserve">, del </w:t>
      </w:r>
      <w:proofErr w:type="spellStart"/>
      <w:r w:rsidR="007822F3" w:rsidRPr="003747CB">
        <w:rPr>
          <w:rFonts w:ascii="Times New Roman" w:eastAsia="Times New Roman" w:hAnsi="Times New Roman" w:cs="Times New Roman"/>
          <w:sz w:val="20"/>
          <w:szCs w:val="20"/>
          <w:lang w:val="es-ES" w:eastAsia="it-IT"/>
        </w:rPr>
        <w:t>Linguaggio</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dell’Interpretazione</w:t>
      </w:r>
      <w:proofErr w:type="spellEnd"/>
      <w:r w:rsidR="007822F3" w:rsidRPr="003747CB">
        <w:rPr>
          <w:rFonts w:ascii="Times New Roman" w:eastAsia="Times New Roman" w:hAnsi="Times New Roman" w:cs="Times New Roman"/>
          <w:sz w:val="20"/>
          <w:szCs w:val="20"/>
          <w:lang w:val="es-ES" w:eastAsia="it-IT"/>
        </w:rPr>
        <w:t xml:space="preserve"> e </w:t>
      </w:r>
      <w:proofErr w:type="spellStart"/>
      <w:r w:rsidR="007822F3" w:rsidRPr="003747CB">
        <w:rPr>
          <w:rFonts w:ascii="Times New Roman" w:eastAsia="Times New Roman" w:hAnsi="Times New Roman" w:cs="Times New Roman"/>
          <w:sz w:val="20"/>
          <w:szCs w:val="20"/>
          <w:lang w:val="es-ES" w:eastAsia="it-IT"/>
        </w:rPr>
        <w:t>della</w:t>
      </w:r>
      <w:proofErr w:type="spellEnd"/>
      <w:r w:rsidR="007822F3" w:rsidRPr="003747CB">
        <w:rPr>
          <w:rFonts w:ascii="Times New Roman" w:eastAsia="Times New Roman" w:hAnsi="Times New Roman" w:cs="Times New Roman"/>
          <w:sz w:val="20"/>
          <w:szCs w:val="20"/>
          <w:lang w:val="es-ES" w:eastAsia="it-IT"/>
        </w:rPr>
        <w:t xml:space="preserve"> </w:t>
      </w:r>
      <w:proofErr w:type="spellStart"/>
      <w:r w:rsidR="007822F3" w:rsidRPr="003747CB">
        <w:rPr>
          <w:rFonts w:ascii="Times New Roman" w:eastAsia="Times New Roman" w:hAnsi="Times New Roman" w:cs="Times New Roman"/>
          <w:sz w:val="20"/>
          <w:szCs w:val="20"/>
          <w:lang w:val="es-ES" w:eastAsia="it-IT"/>
        </w:rPr>
        <w:t>Traduzione</w:t>
      </w:r>
      <w:proofErr w:type="spellEnd"/>
      <w:r w:rsidR="007822F3" w:rsidRPr="003747CB">
        <w:rPr>
          <w:rFonts w:ascii="Times New Roman" w:eastAsia="Times New Roman" w:hAnsi="Times New Roman" w:cs="Times New Roman"/>
          <w:sz w:val="20"/>
          <w:szCs w:val="20"/>
          <w:lang w:val="es-ES" w:eastAsia="it-IT"/>
        </w:rPr>
        <w:t xml:space="preserve"> de la Universidad de Trieste. Sus líneas de investigación son la Lengua Española (diacronía y sincronía) como primera y segunda lengua, la Lingüística contrastiva italiano-español-italiano y la Traducción italiano-español-italiano. En estos campos ha publicado más de 50 trabajos entre artículos, libros, etc. Es miembro y/o coordinador de 16 proyectos de investigación financiados, pertenece a 5 comités editoriales y científicos de revistas, ha formado parte de 24 comités organizadores y científicos de congresos internacionales y ha sido ponente de 60 conferencias en Europa y Latinoamérica. En la Universidad de </w:t>
      </w:r>
      <w:r w:rsidR="007822F3" w:rsidRPr="003747CB">
        <w:rPr>
          <w:rFonts w:ascii="Times New Roman" w:eastAsia="Times New Roman" w:hAnsi="Times New Roman" w:cs="Times New Roman"/>
          <w:sz w:val="20"/>
          <w:szCs w:val="20"/>
          <w:lang w:val="es-ES" w:eastAsia="it-IT"/>
        </w:rPr>
        <w:lastRenderedPageBreak/>
        <w:t>Trieste ha ocupado los cargos de Director de grado y de Vicerrector de Movilidad Internacional y de Relaciones Internacionales</w:t>
      </w:r>
      <w:r w:rsidR="00606C3E" w:rsidRPr="003747CB">
        <w:rPr>
          <w:rFonts w:ascii="Times New Roman" w:hAnsi="Times New Roman"/>
          <w:sz w:val="20"/>
          <w:szCs w:val="20"/>
          <w:lang w:val="es-ES"/>
        </w:rPr>
        <w:t>.</w:t>
      </w:r>
    </w:p>
    <w:bookmarkEnd w:id="1"/>
    <w:p w:rsidR="00A776BE" w:rsidRPr="003747CB" w:rsidRDefault="00A776BE" w:rsidP="00B51759">
      <w:pPr>
        <w:spacing w:after="0" w:line="240" w:lineRule="auto"/>
        <w:jc w:val="both"/>
        <w:rPr>
          <w:rFonts w:ascii="Times New Roman" w:hAnsi="Times New Roman" w:cs="Times New Roman"/>
          <w:sz w:val="20"/>
          <w:szCs w:val="20"/>
          <w:lang w:val="es-ES" w:eastAsia="x-none"/>
        </w:rPr>
      </w:pPr>
    </w:p>
    <w:p w:rsidR="00680AE5" w:rsidRPr="003747CB" w:rsidRDefault="00680AE5" w:rsidP="00680AE5">
      <w:pPr>
        <w:pStyle w:val="Nessunaspaziatura"/>
        <w:rPr>
          <w:rFonts w:ascii="Times New Roman" w:hAnsi="Times New Roman"/>
          <w:sz w:val="20"/>
          <w:szCs w:val="20"/>
          <w:lang w:val="es-ES"/>
        </w:rPr>
      </w:pPr>
      <w:r w:rsidRPr="003747CB">
        <w:rPr>
          <w:rFonts w:ascii="Times New Roman" w:hAnsi="Times New Roman"/>
          <w:b/>
          <w:bCs/>
          <w:sz w:val="20"/>
          <w:szCs w:val="20"/>
          <w:lang w:val="es-ES"/>
        </w:rPr>
        <w:t>Dirección de correo electrónico del autor</w:t>
      </w:r>
      <w:r w:rsidRPr="003747CB">
        <w:rPr>
          <w:rFonts w:ascii="Times New Roman" w:hAnsi="Times New Roman"/>
          <w:sz w:val="20"/>
          <w:szCs w:val="20"/>
          <w:lang w:val="es-ES"/>
        </w:rPr>
        <w:t xml:space="preserve">: </w:t>
      </w:r>
      <w:hyperlink r:id="rId9" w:history="1">
        <w:r w:rsidRPr="003747CB">
          <w:rPr>
            <w:rStyle w:val="Collegamentoipertestuale"/>
            <w:rFonts w:ascii="Times New Roman" w:hAnsi="Times New Roman"/>
            <w:sz w:val="20"/>
            <w:szCs w:val="20"/>
            <w:lang w:val="es-ES"/>
          </w:rPr>
          <w:t>jmedina</w:t>
        </w:r>
        <w:r w:rsidRPr="003747CB">
          <w:rPr>
            <w:rStyle w:val="Collegamentoipertestuale"/>
            <w:rFonts w:ascii="Times New Roman" w:hAnsi="Times New Roman" w:cs="Times New Roman"/>
            <w:sz w:val="20"/>
            <w:szCs w:val="20"/>
            <w:lang w:val="es-ES"/>
          </w:rPr>
          <w:t>@units.it</w:t>
        </w:r>
      </w:hyperlink>
    </w:p>
    <w:sectPr w:rsidR="00680AE5" w:rsidRPr="003747CB" w:rsidSect="00080A79">
      <w:pgSz w:w="11906" w:h="16838"/>
      <w:pgMar w:top="1440" w:right="1440" w:bottom="1440" w:left="1440" w:header="709" w:footer="709"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6D" w:rsidRDefault="0023126D" w:rsidP="00BE43A9">
      <w:pPr>
        <w:spacing w:after="0" w:line="240" w:lineRule="auto"/>
      </w:pPr>
      <w:r>
        <w:separator/>
      </w:r>
    </w:p>
  </w:endnote>
  <w:endnote w:type="continuationSeparator" w:id="0">
    <w:p w:rsidR="0023126D" w:rsidRDefault="0023126D" w:rsidP="00BE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6D" w:rsidRDefault="0023126D" w:rsidP="00BE43A9">
      <w:pPr>
        <w:spacing w:after="0" w:line="240" w:lineRule="auto"/>
      </w:pPr>
      <w:r>
        <w:separator/>
      </w:r>
    </w:p>
  </w:footnote>
  <w:footnote w:type="continuationSeparator" w:id="0">
    <w:p w:rsidR="0023126D" w:rsidRDefault="0023126D" w:rsidP="00BE43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F63FB"/>
    <w:multiLevelType w:val="hybridMultilevel"/>
    <w:tmpl w:val="694884E0"/>
    <w:lvl w:ilvl="0" w:tplc="D8CE0E0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713227"/>
    <w:multiLevelType w:val="hybridMultilevel"/>
    <w:tmpl w:val="F8322CA0"/>
    <w:lvl w:ilvl="0" w:tplc="764A91FC">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0010CF5"/>
    <w:multiLevelType w:val="hybridMultilevel"/>
    <w:tmpl w:val="297824AE"/>
    <w:lvl w:ilvl="0" w:tplc="E63E689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B70EC0"/>
    <w:multiLevelType w:val="hybridMultilevel"/>
    <w:tmpl w:val="64823062"/>
    <w:lvl w:ilvl="0" w:tplc="B448CFBE">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F1815B6"/>
    <w:multiLevelType w:val="hybridMultilevel"/>
    <w:tmpl w:val="64C696F6"/>
    <w:lvl w:ilvl="0" w:tplc="2B7C96B6">
      <w:start w:val="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8"/>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9"/>
    <w:rsid w:val="00002691"/>
    <w:rsid w:val="000033A1"/>
    <w:rsid w:val="00006409"/>
    <w:rsid w:val="00010D45"/>
    <w:rsid w:val="00014B09"/>
    <w:rsid w:val="00015617"/>
    <w:rsid w:val="00027C44"/>
    <w:rsid w:val="00033714"/>
    <w:rsid w:val="00034173"/>
    <w:rsid w:val="00041D38"/>
    <w:rsid w:val="00041EED"/>
    <w:rsid w:val="0004223A"/>
    <w:rsid w:val="00043B0D"/>
    <w:rsid w:val="00045E6E"/>
    <w:rsid w:val="0004610E"/>
    <w:rsid w:val="00052247"/>
    <w:rsid w:val="00057062"/>
    <w:rsid w:val="00060203"/>
    <w:rsid w:val="00062178"/>
    <w:rsid w:val="00071DFF"/>
    <w:rsid w:val="00071EE0"/>
    <w:rsid w:val="00073303"/>
    <w:rsid w:val="00073A85"/>
    <w:rsid w:val="00077AB1"/>
    <w:rsid w:val="00080A79"/>
    <w:rsid w:val="00083662"/>
    <w:rsid w:val="00084DF1"/>
    <w:rsid w:val="0009031A"/>
    <w:rsid w:val="00092056"/>
    <w:rsid w:val="000A00CD"/>
    <w:rsid w:val="000A1B50"/>
    <w:rsid w:val="000A2ACB"/>
    <w:rsid w:val="000B4A92"/>
    <w:rsid w:val="000B6E9C"/>
    <w:rsid w:val="000B7490"/>
    <w:rsid w:val="000C0A5A"/>
    <w:rsid w:val="000C3CBE"/>
    <w:rsid w:val="000C3FF5"/>
    <w:rsid w:val="000D14D1"/>
    <w:rsid w:val="000D1E6C"/>
    <w:rsid w:val="000E0AEB"/>
    <w:rsid w:val="000E552E"/>
    <w:rsid w:val="000F2198"/>
    <w:rsid w:val="001117C8"/>
    <w:rsid w:val="001158E7"/>
    <w:rsid w:val="00116926"/>
    <w:rsid w:val="001202E0"/>
    <w:rsid w:val="00122863"/>
    <w:rsid w:val="001327DD"/>
    <w:rsid w:val="00132DAD"/>
    <w:rsid w:val="001405BA"/>
    <w:rsid w:val="00142E2A"/>
    <w:rsid w:val="00143B23"/>
    <w:rsid w:val="001440D3"/>
    <w:rsid w:val="00146F08"/>
    <w:rsid w:val="0014790F"/>
    <w:rsid w:val="00157654"/>
    <w:rsid w:val="001577D6"/>
    <w:rsid w:val="0016571F"/>
    <w:rsid w:val="0017679D"/>
    <w:rsid w:val="00176872"/>
    <w:rsid w:val="00180B2E"/>
    <w:rsid w:val="00181549"/>
    <w:rsid w:val="0019093B"/>
    <w:rsid w:val="00194FB1"/>
    <w:rsid w:val="001A7EE3"/>
    <w:rsid w:val="001B0F81"/>
    <w:rsid w:val="001B6F8E"/>
    <w:rsid w:val="001C3157"/>
    <w:rsid w:val="001D3382"/>
    <w:rsid w:val="001F62BB"/>
    <w:rsid w:val="00202275"/>
    <w:rsid w:val="002033E1"/>
    <w:rsid w:val="00205994"/>
    <w:rsid w:val="00210CFB"/>
    <w:rsid w:val="00213544"/>
    <w:rsid w:val="00213EF1"/>
    <w:rsid w:val="00222457"/>
    <w:rsid w:val="00230AF8"/>
    <w:rsid w:val="0023126D"/>
    <w:rsid w:val="002363FA"/>
    <w:rsid w:val="002375D5"/>
    <w:rsid w:val="002418FF"/>
    <w:rsid w:val="002467E8"/>
    <w:rsid w:val="00247615"/>
    <w:rsid w:val="00251A62"/>
    <w:rsid w:val="00257B2C"/>
    <w:rsid w:val="0026446C"/>
    <w:rsid w:val="00266123"/>
    <w:rsid w:val="00272785"/>
    <w:rsid w:val="00273C09"/>
    <w:rsid w:val="00273D4C"/>
    <w:rsid w:val="002753CB"/>
    <w:rsid w:val="00282826"/>
    <w:rsid w:val="00282C40"/>
    <w:rsid w:val="00285B68"/>
    <w:rsid w:val="00291569"/>
    <w:rsid w:val="002925C7"/>
    <w:rsid w:val="00293CCC"/>
    <w:rsid w:val="00294C7D"/>
    <w:rsid w:val="00295CC4"/>
    <w:rsid w:val="00297834"/>
    <w:rsid w:val="002A1C2D"/>
    <w:rsid w:val="002A214D"/>
    <w:rsid w:val="002B1C0F"/>
    <w:rsid w:val="002B685E"/>
    <w:rsid w:val="002B6B21"/>
    <w:rsid w:val="002B76BF"/>
    <w:rsid w:val="002C1EBC"/>
    <w:rsid w:val="002D1E35"/>
    <w:rsid w:val="002E28BF"/>
    <w:rsid w:val="002F35C6"/>
    <w:rsid w:val="002F49A6"/>
    <w:rsid w:val="0030313F"/>
    <w:rsid w:val="00305D74"/>
    <w:rsid w:val="003147F8"/>
    <w:rsid w:val="00324B9E"/>
    <w:rsid w:val="0032500F"/>
    <w:rsid w:val="00326437"/>
    <w:rsid w:val="003328C5"/>
    <w:rsid w:val="0034090C"/>
    <w:rsid w:val="00340962"/>
    <w:rsid w:val="0034439D"/>
    <w:rsid w:val="003539E3"/>
    <w:rsid w:val="00354EF3"/>
    <w:rsid w:val="003551AE"/>
    <w:rsid w:val="00355917"/>
    <w:rsid w:val="00357117"/>
    <w:rsid w:val="00357964"/>
    <w:rsid w:val="003602AD"/>
    <w:rsid w:val="00360CF1"/>
    <w:rsid w:val="00372356"/>
    <w:rsid w:val="00372797"/>
    <w:rsid w:val="003747CB"/>
    <w:rsid w:val="00374EDA"/>
    <w:rsid w:val="0038410F"/>
    <w:rsid w:val="003842D4"/>
    <w:rsid w:val="003922C1"/>
    <w:rsid w:val="00396B8A"/>
    <w:rsid w:val="003A03C2"/>
    <w:rsid w:val="003A1D88"/>
    <w:rsid w:val="003A1EAB"/>
    <w:rsid w:val="003A2D2C"/>
    <w:rsid w:val="003A6F70"/>
    <w:rsid w:val="003C289E"/>
    <w:rsid w:val="003C35C7"/>
    <w:rsid w:val="003D06EA"/>
    <w:rsid w:val="003D49B2"/>
    <w:rsid w:val="003E279F"/>
    <w:rsid w:val="003E4D4B"/>
    <w:rsid w:val="003E78F6"/>
    <w:rsid w:val="003F0EE2"/>
    <w:rsid w:val="003F1826"/>
    <w:rsid w:val="003F3320"/>
    <w:rsid w:val="003F4957"/>
    <w:rsid w:val="003F52F1"/>
    <w:rsid w:val="003F603F"/>
    <w:rsid w:val="00403ACD"/>
    <w:rsid w:val="004051AB"/>
    <w:rsid w:val="00405259"/>
    <w:rsid w:val="00405BD1"/>
    <w:rsid w:val="00410587"/>
    <w:rsid w:val="0041756D"/>
    <w:rsid w:val="004375FF"/>
    <w:rsid w:val="00440EB1"/>
    <w:rsid w:val="00445AF3"/>
    <w:rsid w:val="004607DA"/>
    <w:rsid w:val="0046238D"/>
    <w:rsid w:val="004648A6"/>
    <w:rsid w:val="0046501C"/>
    <w:rsid w:val="00466E1D"/>
    <w:rsid w:val="00472731"/>
    <w:rsid w:val="004745A3"/>
    <w:rsid w:val="00475D6A"/>
    <w:rsid w:val="004760C5"/>
    <w:rsid w:val="0048238B"/>
    <w:rsid w:val="00486BA3"/>
    <w:rsid w:val="0049350C"/>
    <w:rsid w:val="00494864"/>
    <w:rsid w:val="00495456"/>
    <w:rsid w:val="00497322"/>
    <w:rsid w:val="004A12F0"/>
    <w:rsid w:val="004A47BF"/>
    <w:rsid w:val="004A73AD"/>
    <w:rsid w:val="004B10FE"/>
    <w:rsid w:val="004B3275"/>
    <w:rsid w:val="004B4916"/>
    <w:rsid w:val="004C672A"/>
    <w:rsid w:val="004D0A9C"/>
    <w:rsid w:val="004D2A9D"/>
    <w:rsid w:val="004E314E"/>
    <w:rsid w:val="004F0157"/>
    <w:rsid w:val="004F07D3"/>
    <w:rsid w:val="004F248A"/>
    <w:rsid w:val="004F2F1F"/>
    <w:rsid w:val="00501B35"/>
    <w:rsid w:val="00503DE0"/>
    <w:rsid w:val="00511775"/>
    <w:rsid w:val="00512A50"/>
    <w:rsid w:val="0051514E"/>
    <w:rsid w:val="005157C9"/>
    <w:rsid w:val="00516633"/>
    <w:rsid w:val="005176B3"/>
    <w:rsid w:val="00517708"/>
    <w:rsid w:val="005256B3"/>
    <w:rsid w:val="00534C47"/>
    <w:rsid w:val="00540CB9"/>
    <w:rsid w:val="00551565"/>
    <w:rsid w:val="0055298D"/>
    <w:rsid w:val="00554F80"/>
    <w:rsid w:val="0055599E"/>
    <w:rsid w:val="00560BC0"/>
    <w:rsid w:val="00560C1B"/>
    <w:rsid w:val="005623C6"/>
    <w:rsid w:val="00566E60"/>
    <w:rsid w:val="00573479"/>
    <w:rsid w:val="0057401D"/>
    <w:rsid w:val="005825E1"/>
    <w:rsid w:val="005872FA"/>
    <w:rsid w:val="00591C7C"/>
    <w:rsid w:val="00594BBC"/>
    <w:rsid w:val="00594CB1"/>
    <w:rsid w:val="005A384B"/>
    <w:rsid w:val="005B1329"/>
    <w:rsid w:val="005B5159"/>
    <w:rsid w:val="005C6B0B"/>
    <w:rsid w:val="005C7CFA"/>
    <w:rsid w:val="005D71CA"/>
    <w:rsid w:val="005E17AE"/>
    <w:rsid w:val="005E43F9"/>
    <w:rsid w:val="005F189C"/>
    <w:rsid w:val="005F272A"/>
    <w:rsid w:val="005F5F7D"/>
    <w:rsid w:val="0060033D"/>
    <w:rsid w:val="0060480C"/>
    <w:rsid w:val="00606C3E"/>
    <w:rsid w:val="00610FE7"/>
    <w:rsid w:val="00620E29"/>
    <w:rsid w:val="00622329"/>
    <w:rsid w:val="006238CD"/>
    <w:rsid w:val="00632309"/>
    <w:rsid w:val="006337AC"/>
    <w:rsid w:val="00633ACA"/>
    <w:rsid w:val="00640387"/>
    <w:rsid w:val="0064529E"/>
    <w:rsid w:val="006455BC"/>
    <w:rsid w:val="00650F33"/>
    <w:rsid w:val="00651CCF"/>
    <w:rsid w:val="00656622"/>
    <w:rsid w:val="00657504"/>
    <w:rsid w:val="006642FC"/>
    <w:rsid w:val="006756B9"/>
    <w:rsid w:val="006763CA"/>
    <w:rsid w:val="0068099B"/>
    <w:rsid w:val="00680AE5"/>
    <w:rsid w:val="00680AFA"/>
    <w:rsid w:val="006853FA"/>
    <w:rsid w:val="006870AA"/>
    <w:rsid w:val="0068780A"/>
    <w:rsid w:val="00697116"/>
    <w:rsid w:val="00697D8F"/>
    <w:rsid w:val="006A3711"/>
    <w:rsid w:val="006A4AB8"/>
    <w:rsid w:val="006B19AC"/>
    <w:rsid w:val="006B448A"/>
    <w:rsid w:val="006C332C"/>
    <w:rsid w:val="006C6590"/>
    <w:rsid w:val="006D043D"/>
    <w:rsid w:val="006D4682"/>
    <w:rsid w:val="006D4F84"/>
    <w:rsid w:val="006D5596"/>
    <w:rsid w:val="006D58C7"/>
    <w:rsid w:val="006E4C7F"/>
    <w:rsid w:val="006F0D36"/>
    <w:rsid w:val="006F346D"/>
    <w:rsid w:val="0070132D"/>
    <w:rsid w:val="007058D1"/>
    <w:rsid w:val="0071068D"/>
    <w:rsid w:val="00713BDB"/>
    <w:rsid w:val="0072013A"/>
    <w:rsid w:val="00720823"/>
    <w:rsid w:val="00723F97"/>
    <w:rsid w:val="007245E3"/>
    <w:rsid w:val="00731353"/>
    <w:rsid w:val="00736A4C"/>
    <w:rsid w:val="00744B90"/>
    <w:rsid w:val="00745A8F"/>
    <w:rsid w:val="00746DC7"/>
    <w:rsid w:val="007625D1"/>
    <w:rsid w:val="00762894"/>
    <w:rsid w:val="00762964"/>
    <w:rsid w:val="00764B89"/>
    <w:rsid w:val="00767729"/>
    <w:rsid w:val="00771734"/>
    <w:rsid w:val="00781661"/>
    <w:rsid w:val="0078206C"/>
    <w:rsid w:val="007822F3"/>
    <w:rsid w:val="00792C4C"/>
    <w:rsid w:val="00793D05"/>
    <w:rsid w:val="00795D70"/>
    <w:rsid w:val="007A36E5"/>
    <w:rsid w:val="007A5059"/>
    <w:rsid w:val="007A6412"/>
    <w:rsid w:val="007A690D"/>
    <w:rsid w:val="007A7CB7"/>
    <w:rsid w:val="007A7E36"/>
    <w:rsid w:val="007B012B"/>
    <w:rsid w:val="007B3921"/>
    <w:rsid w:val="007B3B90"/>
    <w:rsid w:val="007B45F9"/>
    <w:rsid w:val="007B6EB0"/>
    <w:rsid w:val="007C285C"/>
    <w:rsid w:val="007C3FA3"/>
    <w:rsid w:val="007C64B2"/>
    <w:rsid w:val="007C6741"/>
    <w:rsid w:val="007C7C87"/>
    <w:rsid w:val="007D34E2"/>
    <w:rsid w:val="007D6472"/>
    <w:rsid w:val="007D6E9D"/>
    <w:rsid w:val="007D75A4"/>
    <w:rsid w:val="007E510A"/>
    <w:rsid w:val="007F0DB0"/>
    <w:rsid w:val="007F38F8"/>
    <w:rsid w:val="007F4DF2"/>
    <w:rsid w:val="007F69B4"/>
    <w:rsid w:val="00800281"/>
    <w:rsid w:val="008046A6"/>
    <w:rsid w:val="00807B51"/>
    <w:rsid w:val="00822F71"/>
    <w:rsid w:val="00826F67"/>
    <w:rsid w:val="0082768D"/>
    <w:rsid w:val="008327A0"/>
    <w:rsid w:val="00836ABB"/>
    <w:rsid w:val="00842FBF"/>
    <w:rsid w:val="0084435F"/>
    <w:rsid w:val="008540ED"/>
    <w:rsid w:val="00854AD6"/>
    <w:rsid w:val="00856757"/>
    <w:rsid w:val="00857722"/>
    <w:rsid w:val="008663ED"/>
    <w:rsid w:val="008706D1"/>
    <w:rsid w:val="008776B2"/>
    <w:rsid w:val="008839E7"/>
    <w:rsid w:val="00886C66"/>
    <w:rsid w:val="008901BB"/>
    <w:rsid w:val="00890927"/>
    <w:rsid w:val="008A020D"/>
    <w:rsid w:val="008A1260"/>
    <w:rsid w:val="008C0D37"/>
    <w:rsid w:val="008C1026"/>
    <w:rsid w:val="008C20B4"/>
    <w:rsid w:val="008C58F1"/>
    <w:rsid w:val="008D5AF9"/>
    <w:rsid w:val="008E2AF8"/>
    <w:rsid w:val="008E508C"/>
    <w:rsid w:val="008E7CAD"/>
    <w:rsid w:val="008F36F7"/>
    <w:rsid w:val="008F63E9"/>
    <w:rsid w:val="009004FA"/>
    <w:rsid w:val="00903A8B"/>
    <w:rsid w:val="00904410"/>
    <w:rsid w:val="009066B5"/>
    <w:rsid w:val="00907386"/>
    <w:rsid w:val="009167AE"/>
    <w:rsid w:val="009242B3"/>
    <w:rsid w:val="00926F89"/>
    <w:rsid w:val="009325FC"/>
    <w:rsid w:val="00932C8E"/>
    <w:rsid w:val="00933DCF"/>
    <w:rsid w:val="00940222"/>
    <w:rsid w:val="00941DD7"/>
    <w:rsid w:val="00953FD5"/>
    <w:rsid w:val="009548C3"/>
    <w:rsid w:val="00961971"/>
    <w:rsid w:val="0097128E"/>
    <w:rsid w:val="009755BC"/>
    <w:rsid w:val="009756BA"/>
    <w:rsid w:val="00975B51"/>
    <w:rsid w:val="0097682F"/>
    <w:rsid w:val="00976CE8"/>
    <w:rsid w:val="00981A1F"/>
    <w:rsid w:val="00982029"/>
    <w:rsid w:val="009825B7"/>
    <w:rsid w:val="00984209"/>
    <w:rsid w:val="0099261E"/>
    <w:rsid w:val="0099311B"/>
    <w:rsid w:val="0099553C"/>
    <w:rsid w:val="009A46AC"/>
    <w:rsid w:val="009A6AB1"/>
    <w:rsid w:val="009B1DB3"/>
    <w:rsid w:val="009B5F75"/>
    <w:rsid w:val="009B733B"/>
    <w:rsid w:val="009C5AFA"/>
    <w:rsid w:val="009D00D5"/>
    <w:rsid w:val="009D0356"/>
    <w:rsid w:val="009D1B97"/>
    <w:rsid w:val="009D2333"/>
    <w:rsid w:val="009D48E0"/>
    <w:rsid w:val="009E0C42"/>
    <w:rsid w:val="009E6216"/>
    <w:rsid w:val="009E7877"/>
    <w:rsid w:val="00A01641"/>
    <w:rsid w:val="00A102E4"/>
    <w:rsid w:val="00A1420C"/>
    <w:rsid w:val="00A16DB7"/>
    <w:rsid w:val="00A21CF4"/>
    <w:rsid w:val="00A2317C"/>
    <w:rsid w:val="00A3436E"/>
    <w:rsid w:val="00A41DB8"/>
    <w:rsid w:val="00A51EB2"/>
    <w:rsid w:val="00A52C84"/>
    <w:rsid w:val="00A63A37"/>
    <w:rsid w:val="00A64D76"/>
    <w:rsid w:val="00A70B56"/>
    <w:rsid w:val="00A776BE"/>
    <w:rsid w:val="00A8739A"/>
    <w:rsid w:val="00A87E70"/>
    <w:rsid w:val="00A909CC"/>
    <w:rsid w:val="00A93F44"/>
    <w:rsid w:val="00AA01CA"/>
    <w:rsid w:val="00AA4B86"/>
    <w:rsid w:val="00AA5D7E"/>
    <w:rsid w:val="00AB1589"/>
    <w:rsid w:val="00AB16FD"/>
    <w:rsid w:val="00AC0C0F"/>
    <w:rsid w:val="00AC4C5D"/>
    <w:rsid w:val="00AC5AA0"/>
    <w:rsid w:val="00AC63BA"/>
    <w:rsid w:val="00AD3C96"/>
    <w:rsid w:val="00AD3E7A"/>
    <w:rsid w:val="00AD5D4F"/>
    <w:rsid w:val="00AE052F"/>
    <w:rsid w:val="00AE21BC"/>
    <w:rsid w:val="00AE3015"/>
    <w:rsid w:val="00AE58A8"/>
    <w:rsid w:val="00AF7505"/>
    <w:rsid w:val="00B022E1"/>
    <w:rsid w:val="00B02305"/>
    <w:rsid w:val="00B03CF6"/>
    <w:rsid w:val="00B12BC7"/>
    <w:rsid w:val="00B265C1"/>
    <w:rsid w:val="00B27EFA"/>
    <w:rsid w:val="00B32B96"/>
    <w:rsid w:val="00B33346"/>
    <w:rsid w:val="00B407BE"/>
    <w:rsid w:val="00B40853"/>
    <w:rsid w:val="00B42E84"/>
    <w:rsid w:val="00B47371"/>
    <w:rsid w:val="00B50F94"/>
    <w:rsid w:val="00B51759"/>
    <w:rsid w:val="00B517FF"/>
    <w:rsid w:val="00B51E41"/>
    <w:rsid w:val="00B53E65"/>
    <w:rsid w:val="00B62C1A"/>
    <w:rsid w:val="00B63493"/>
    <w:rsid w:val="00B7158A"/>
    <w:rsid w:val="00B724AF"/>
    <w:rsid w:val="00B8517C"/>
    <w:rsid w:val="00B8548A"/>
    <w:rsid w:val="00BA3027"/>
    <w:rsid w:val="00BA71B0"/>
    <w:rsid w:val="00BB13DC"/>
    <w:rsid w:val="00BB2488"/>
    <w:rsid w:val="00BB4975"/>
    <w:rsid w:val="00BB70EA"/>
    <w:rsid w:val="00BC415F"/>
    <w:rsid w:val="00BC696C"/>
    <w:rsid w:val="00BC6CDC"/>
    <w:rsid w:val="00BD2ACA"/>
    <w:rsid w:val="00BE0259"/>
    <w:rsid w:val="00BE43A9"/>
    <w:rsid w:val="00BE4A29"/>
    <w:rsid w:val="00BE68D6"/>
    <w:rsid w:val="00BF22B6"/>
    <w:rsid w:val="00BF713D"/>
    <w:rsid w:val="00C052ED"/>
    <w:rsid w:val="00C061DA"/>
    <w:rsid w:val="00C126E3"/>
    <w:rsid w:val="00C14384"/>
    <w:rsid w:val="00C20A27"/>
    <w:rsid w:val="00C2779D"/>
    <w:rsid w:val="00C31AAC"/>
    <w:rsid w:val="00C31E78"/>
    <w:rsid w:val="00C32B0B"/>
    <w:rsid w:val="00C4005E"/>
    <w:rsid w:val="00C410C6"/>
    <w:rsid w:val="00C477DA"/>
    <w:rsid w:val="00C5131C"/>
    <w:rsid w:val="00C5400D"/>
    <w:rsid w:val="00C5510C"/>
    <w:rsid w:val="00C56B15"/>
    <w:rsid w:val="00C6586E"/>
    <w:rsid w:val="00C70D33"/>
    <w:rsid w:val="00C7252F"/>
    <w:rsid w:val="00C7340F"/>
    <w:rsid w:val="00C74E62"/>
    <w:rsid w:val="00C75732"/>
    <w:rsid w:val="00C75DED"/>
    <w:rsid w:val="00C82E83"/>
    <w:rsid w:val="00C83162"/>
    <w:rsid w:val="00C93CF8"/>
    <w:rsid w:val="00C9544E"/>
    <w:rsid w:val="00CA07FF"/>
    <w:rsid w:val="00CA0ED6"/>
    <w:rsid w:val="00CA20AA"/>
    <w:rsid w:val="00CA61D4"/>
    <w:rsid w:val="00CA799C"/>
    <w:rsid w:val="00CB0C09"/>
    <w:rsid w:val="00CB38CD"/>
    <w:rsid w:val="00CB42AB"/>
    <w:rsid w:val="00CB58B9"/>
    <w:rsid w:val="00CB5DD1"/>
    <w:rsid w:val="00CC3771"/>
    <w:rsid w:val="00CC3890"/>
    <w:rsid w:val="00CD2965"/>
    <w:rsid w:val="00CD498A"/>
    <w:rsid w:val="00CE18CF"/>
    <w:rsid w:val="00CE4961"/>
    <w:rsid w:val="00CE6661"/>
    <w:rsid w:val="00CF4549"/>
    <w:rsid w:val="00CF71A3"/>
    <w:rsid w:val="00CF78DF"/>
    <w:rsid w:val="00D03F56"/>
    <w:rsid w:val="00D05530"/>
    <w:rsid w:val="00D11EEF"/>
    <w:rsid w:val="00D14163"/>
    <w:rsid w:val="00D25973"/>
    <w:rsid w:val="00D26655"/>
    <w:rsid w:val="00D31696"/>
    <w:rsid w:val="00D3358B"/>
    <w:rsid w:val="00D359BE"/>
    <w:rsid w:val="00D40DE2"/>
    <w:rsid w:val="00D4226E"/>
    <w:rsid w:val="00D453AC"/>
    <w:rsid w:val="00D460EC"/>
    <w:rsid w:val="00D51476"/>
    <w:rsid w:val="00D521E2"/>
    <w:rsid w:val="00D648D7"/>
    <w:rsid w:val="00D64E62"/>
    <w:rsid w:val="00D650C1"/>
    <w:rsid w:val="00D75808"/>
    <w:rsid w:val="00D75DEA"/>
    <w:rsid w:val="00D76B19"/>
    <w:rsid w:val="00D80D2D"/>
    <w:rsid w:val="00D80E75"/>
    <w:rsid w:val="00D825B9"/>
    <w:rsid w:val="00D84C90"/>
    <w:rsid w:val="00D93C1D"/>
    <w:rsid w:val="00D97541"/>
    <w:rsid w:val="00D979ED"/>
    <w:rsid w:val="00DA1B4B"/>
    <w:rsid w:val="00DB0460"/>
    <w:rsid w:val="00DB1D3E"/>
    <w:rsid w:val="00DB4DB9"/>
    <w:rsid w:val="00DC320C"/>
    <w:rsid w:val="00DC3C1A"/>
    <w:rsid w:val="00DC77C5"/>
    <w:rsid w:val="00DD1A8E"/>
    <w:rsid w:val="00DD335D"/>
    <w:rsid w:val="00DD7242"/>
    <w:rsid w:val="00DE1DB6"/>
    <w:rsid w:val="00DF0F7C"/>
    <w:rsid w:val="00DF454C"/>
    <w:rsid w:val="00E0245F"/>
    <w:rsid w:val="00E16462"/>
    <w:rsid w:val="00E165E8"/>
    <w:rsid w:val="00E16B96"/>
    <w:rsid w:val="00E220EE"/>
    <w:rsid w:val="00E26A41"/>
    <w:rsid w:val="00E26CA1"/>
    <w:rsid w:val="00E35F0A"/>
    <w:rsid w:val="00E439E6"/>
    <w:rsid w:val="00E470BF"/>
    <w:rsid w:val="00E471DA"/>
    <w:rsid w:val="00E5151C"/>
    <w:rsid w:val="00E607D3"/>
    <w:rsid w:val="00E65C15"/>
    <w:rsid w:val="00E7036D"/>
    <w:rsid w:val="00E716F7"/>
    <w:rsid w:val="00E71740"/>
    <w:rsid w:val="00E75264"/>
    <w:rsid w:val="00E80507"/>
    <w:rsid w:val="00E808DD"/>
    <w:rsid w:val="00E80C7F"/>
    <w:rsid w:val="00E85E53"/>
    <w:rsid w:val="00E87A40"/>
    <w:rsid w:val="00E90D1E"/>
    <w:rsid w:val="00E91FA3"/>
    <w:rsid w:val="00E92222"/>
    <w:rsid w:val="00E93261"/>
    <w:rsid w:val="00E94D64"/>
    <w:rsid w:val="00EA05CE"/>
    <w:rsid w:val="00EA2568"/>
    <w:rsid w:val="00EA45CC"/>
    <w:rsid w:val="00EA4BB2"/>
    <w:rsid w:val="00EA552F"/>
    <w:rsid w:val="00EB099F"/>
    <w:rsid w:val="00EB39DA"/>
    <w:rsid w:val="00EC3DDA"/>
    <w:rsid w:val="00EC42EA"/>
    <w:rsid w:val="00EC6D5D"/>
    <w:rsid w:val="00ED2F95"/>
    <w:rsid w:val="00ED3A59"/>
    <w:rsid w:val="00EE1AEF"/>
    <w:rsid w:val="00EE274C"/>
    <w:rsid w:val="00EE4289"/>
    <w:rsid w:val="00EF1A38"/>
    <w:rsid w:val="00EF45BC"/>
    <w:rsid w:val="00EF4B4E"/>
    <w:rsid w:val="00EF4B72"/>
    <w:rsid w:val="00EF594B"/>
    <w:rsid w:val="00F00D95"/>
    <w:rsid w:val="00F0331F"/>
    <w:rsid w:val="00F043C6"/>
    <w:rsid w:val="00F05E4E"/>
    <w:rsid w:val="00F11D77"/>
    <w:rsid w:val="00F1562F"/>
    <w:rsid w:val="00F17211"/>
    <w:rsid w:val="00F21222"/>
    <w:rsid w:val="00F24635"/>
    <w:rsid w:val="00F35D2B"/>
    <w:rsid w:val="00F37B19"/>
    <w:rsid w:val="00F43084"/>
    <w:rsid w:val="00F45C26"/>
    <w:rsid w:val="00F4772A"/>
    <w:rsid w:val="00F50B1C"/>
    <w:rsid w:val="00F5136E"/>
    <w:rsid w:val="00F6382A"/>
    <w:rsid w:val="00F66888"/>
    <w:rsid w:val="00F67B56"/>
    <w:rsid w:val="00F70DC8"/>
    <w:rsid w:val="00F71CAF"/>
    <w:rsid w:val="00F75261"/>
    <w:rsid w:val="00F77ED8"/>
    <w:rsid w:val="00F77FD7"/>
    <w:rsid w:val="00F86C7B"/>
    <w:rsid w:val="00F95E08"/>
    <w:rsid w:val="00FA11BF"/>
    <w:rsid w:val="00FA22E9"/>
    <w:rsid w:val="00FA59B2"/>
    <w:rsid w:val="00FB0309"/>
    <w:rsid w:val="00FB1041"/>
    <w:rsid w:val="00FB1926"/>
    <w:rsid w:val="00FC58D4"/>
    <w:rsid w:val="00FD49A6"/>
    <w:rsid w:val="00FD5B50"/>
    <w:rsid w:val="00FE0E95"/>
    <w:rsid w:val="00FE14B0"/>
    <w:rsid w:val="00FF0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E4A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D23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D2333"/>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9D2333"/>
    <w:rPr>
      <w:i/>
      <w:iCs/>
    </w:rPr>
  </w:style>
  <w:style w:type="paragraph" w:styleId="Nessunaspaziatura">
    <w:name w:val="No Spacing"/>
    <w:uiPriority w:val="1"/>
    <w:qFormat/>
    <w:rsid w:val="0060480C"/>
    <w:pPr>
      <w:spacing w:after="0" w:line="240" w:lineRule="auto"/>
    </w:pPr>
  </w:style>
  <w:style w:type="paragraph" w:styleId="Testonotaapidipagina">
    <w:name w:val="footnote text"/>
    <w:basedOn w:val="Normale"/>
    <w:link w:val="TestonotaapidipaginaCarattere"/>
    <w:uiPriority w:val="99"/>
    <w:semiHidden/>
    <w:unhideWhenUsed/>
    <w:rsid w:val="00BE43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E43A9"/>
    <w:rPr>
      <w:sz w:val="20"/>
      <w:szCs w:val="20"/>
    </w:rPr>
  </w:style>
  <w:style w:type="character" w:styleId="Rimandonotaapidipagina">
    <w:name w:val="footnote reference"/>
    <w:basedOn w:val="Carpredefinitoparagrafo"/>
    <w:semiHidden/>
    <w:unhideWhenUsed/>
    <w:rsid w:val="00BE43A9"/>
    <w:rPr>
      <w:vertAlign w:val="superscript"/>
    </w:rPr>
  </w:style>
  <w:style w:type="character" w:customStyle="1" w:styleId="Titolo2Carattere">
    <w:name w:val="Titolo 2 Carattere"/>
    <w:basedOn w:val="Carpredefinitoparagrafo"/>
    <w:link w:val="Titolo2"/>
    <w:uiPriority w:val="9"/>
    <w:semiHidden/>
    <w:rsid w:val="00BE4A29"/>
    <w:rPr>
      <w:rFonts w:asciiTheme="majorHAnsi" w:eastAsiaTheme="majorEastAsia" w:hAnsiTheme="majorHAnsi" w:cstheme="majorBidi"/>
      <w:color w:val="2E74B5" w:themeColor="accent1" w:themeShade="BF"/>
      <w:sz w:val="26"/>
      <w:szCs w:val="26"/>
    </w:rPr>
  </w:style>
  <w:style w:type="character" w:customStyle="1" w:styleId="titulo">
    <w:name w:val="titulo"/>
    <w:basedOn w:val="Carpredefinitoparagrafo"/>
    <w:rsid w:val="00BE4A29"/>
  </w:style>
  <w:style w:type="character" w:customStyle="1" w:styleId="h">
    <w:name w:val="h"/>
    <w:basedOn w:val="Carpredefinitoparagrafo"/>
    <w:rsid w:val="00A64D76"/>
  </w:style>
  <w:style w:type="character" w:styleId="Enfasigrassetto">
    <w:name w:val="Strong"/>
    <w:basedOn w:val="Carpredefinitoparagrafo"/>
    <w:uiPriority w:val="22"/>
    <w:qFormat/>
    <w:rsid w:val="007058D1"/>
    <w:rPr>
      <w:b/>
      <w:bCs/>
    </w:rPr>
  </w:style>
  <w:style w:type="character" w:customStyle="1" w:styleId="largerfont">
    <w:name w:val="largerfont"/>
    <w:basedOn w:val="Carpredefinitoparagrafo"/>
    <w:rsid w:val="00D76B19"/>
  </w:style>
  <w:style w:type="character" w:customStyle="1" w:styleId="breaker-breaker1">
    <w:name w:val="breaker-breaker1"/>
    <w:basedOn w:val="Carpredefinitoparagrafo"/>
    <w:rsid w:val="00BB4975"/>
  </w:style>
  <w:style w:type="paragraph" w:customStyle="1" w:styleId="small">
    <w:name w:val="small"/>
    <w:basedOn w:val="Normale"/>
    <w:rsid w:val="00BB4975"/>
    <w:pPr>
      <w:spacing w:after="240" w:line="348" w:lineRule="atLeast"/>
    </w:pPr>
    <w:rPr>
      <w:rFonts w:ascii="Times New Roman" w:eastAsia="Times New Roman" w:hAnsi="Times New Roman" w:cs="Times New Roman"/>
      <w:sz w:val="18"/>
      <w:szCs w:val="18"/>
      <w:lang w:eastAsia="it-IT"/>
    </w:rPr>
  </w:style>
  <w:style w:type="paragraph" w:customStyle="1" w:styleId="author">
    <w:name w:val="author"/>
    <w:basedOn w:val="Normale"/>
    <w:rsid w:val="00BB4975"/>
    <w:pPr>
      <w:spacing w:after="240" w:line="348" w:lineRule="atLeast"/>
    </w:pPr>
    <w:rPr>
      <w:rFonts w:ascii="Times New Roman" w:eastAsia="Times New Roman" w:hAnsi="Times New Roman" w:cs="Times New Roman"/>
      <w:sz w:val="20"/>
      <w:szCs w:val="20"/>
      <w:lang w:eastAsia="it-IT"/>
    </w:rPr>
  </w:style>
  <w:style w:type="character" w:customStyle="1" w:styleId="st1">
    <w:name w:val="st1"/>
    <w:basedOn w:val="Carpredefinitoparagrafo"/>
    <w:rsid w:val="001577D6"/>
  </w:style>
  <w:style w:type="character" w:customStyle="1" w:styleId="a-size-large">
    <w:name w:val="a-size-large"/>
    <w:basedOn w:val="Carpredefinitoparagrafo"/>
    <w:rsid w:val="00890927"/>
  </w:style>
  <w:style w:type="character" w:customStyle="1" w:styleId="fcur1">
    <w:name w:val="fcur1"/>
    <w:rsid w:val="00BA3027"/>
    <w:rPr>
      <w:i/>
      <w:iCs/>
    </w:rPr>
  </w:style>
  <w:style w:type="character" w:customStyle="1" w:styleId="separador">
    <w:name w:val="separador"/>
    <w:basedOn w:val="Carpredefinitoparagrafo"/>
    <w:rsid w:val="00222457"/>
  </w:style>
  <w:style w:type="character" w:customStyle="1" w:styleId="subtitulo">
    <w:name w:val="subtitulo"/>
    <w:basedOn w:val="Carpredefinitoparagrafo"/>
    <w:rsid w:val="00222457"/>
  </w:style>
  <w:style w:type="character" w:styleId="Collegamentoipertestuale">
    <w:name w:val="Hyperlink"/>
    <w:basedOn w:val="Carpredefinitoparagrafo"/>
    <w:uiPriority w:val="99"/>
    <w:unhideWhenUsed/>
    <w:rsid w:val="00194FB1"/>
    <w:rPr>
      <w:color w:val="0563C1" w:themeColor="hyperlink"/>
      <w:u w:val="single"/>
    </w:rPr>
  </w:style>
  <w:style w:type="paragraph" w:styleId="Paragrafoelenco">
    <w:name w:val="List Paragraph"/>
    <w:basedOn w:val="Normale"/>
    <w:uiPriority w:val="34"/>
    <w:qFormat/>
    <w:rsid w:val="00AE58A8"/>
    <w:pPr>
      <w:ind w:left="720"/>
      <w:contextualSpacing/>
    </w:pPr>
  </w:style>
  <w:style w:type="character" w:customStyle="1" w:styleId="e24kjd">
    <w:name w:val="e24kjd"/>
    <w:basedOn w:val="Carpredefinitoparagrafo"/>
    <w:rsid w:val="007625D1"/>
  </w:style>
  <w:style w:type="paragraph" w:styleId="NormaleWeb">
    <w:name w:val="Normal (Web)"/>
    <w:basedOn w:val="Normale"/>
    <w:uiPriority w:val="99"/>
    <w:semiHidden/>
    <w:unhideWhenUsed/>
    <w:rsid w:val="000A2A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A71B0"/>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80A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A7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BE4A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9D233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9D2333"/>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9D2333"/>
    <w:rPr>
      <w:i/>
      <w:iCs/>
    </w:rPr>
  </w:style>
  <w:style w:type="paragraph" w:styleId="Nessunaspaziatura">
    <w:name w:val="No Spacing"/>
    <w:uiPriority w:val="1"/>
    <w:qFormat/>
    <w:rsid w:val="0060480C"/>
    <w:pPr>
      <w:spacing w:after="0" w:line="240" w:lineRule="auto"/>
    </w:pPr>
  </w:style>
  <w:style w:type="paragraph" w:styleId="Testonotaapidipagina">
    <w:name w:val="footnote text"/>
    <w:basedOn w:val="Normale"/>
    <w:link w:val="TestonotaapidipaginaCarattere"/>
    <w:uiPriority w:val="99"/>
    <w:semiHidden/>
    <w:unhideWhenUsed/>
    <w:rsid w:val="00BE43A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E43A9"/>
    <w:rPr>
      <w:sz w:val="20"/>
      <w:szCs w:val="20"/>
    </w:rPr>
  </w:style>
  <w:style w:type="character" w:styleId="Rimandonotaapidipagina">
    <w:name w:val="footnote reference"/>
    <w:basedOn w:val="Carpredefinitoparagrafo"/>
    <w:semiHidden/>
    <w:unhideWhenUsed/>
    <w:rsid w:val="00BE43A9"/>
    <w:rPr>
      <w:vertAlign w:val="superscript"/>
    </w:rPr>
  </w:style>
  <w:style w:type="character" w:customStyle="1" w:styleId="Titolo2Carattere">
    <w:name w:val="Titolo 2 Carattere"/>
    <w:basedOn w:val="Carpredefinitoparagrafo"/>
    <w:link w:val="Titolo2"/>
    <w:uiPriority w:val="9"/>
    <w:semiHidden/>
    <w:rsid w:val="00BE4A29"/>
    <w:rPr>
      <w:rFonts w:asciiTheme="majorHAnsi" w:eastAsiaTheme="majorEastAsia" w:hAnsiTheme="majorHAnsi" w:cstheme="majorBidi"/>
      <w:color w:val="2E74B5" w:themeColor="accent1" w:themeShade="BF"/>
      <w:sz w:val="26"/>
      <w:szCs w:val="26"/>
    </w:rPr>
  </w:style>
  <w:style w:type="character" w:customStyle="1" w:styleId="titulo">
    <w:name w:val="titulo"/>
    <w:basedOn w:val="Carpredefinitoparagrafo"/>
    <w:rsid w:val="00BE4A29"/>
  </w:style>
  <w:style w:type="character" w:customStyle="1" w:styleId="h">
    <w:name w:val="h"/>
    <w:basedOn w:val="Carpredefinitoparagrafo"/>
    <w:rsid w:val="00A64D76"/>
  </w:style>
  <w:style w:type="character" w:styleId="Enfasigrassetto">
    <w:name w:val="Strong"/>
    <w:basedOn w:val="Carpredefinitoparagrafo"/>
    <w:uiPriority w:val="22"/>
    <w:qFormat/>
    <w:rsid w:val="007058D1"/>
    <w:rPr>
      <w:b/>
      <w:bCs/>
    </w:rPr>
  </w:style>
  <w:style w:type="character" w:customStyle="1" w:styleId="largerfont">
    <w:name w:val="largerfont"/>
    <w:basedOn w:val="Carpredefinitoparagrafo"/>
    <w:rsid w:val="00D76B19"/>
  </w:style>
  <w:style w:type="character" w:customStyle="1" w:styleId="breaker-breaker1">
    <w:name w:val="breaker-breaker1"/>
    <w:basedOn w:val="Carpredefinitoparagrafo"/>
    <w:rsid w:val="00BB4975"/>
  </w:style>
  <w:style w:type="paragraph" w:customStyle="1" w:styleId="small">
    <w:name w:val="small"/>
    <w:basedOn w:val="Normale"/>
    <w:rsid w:val="00BB4975"/>
    <w:pPr>
      <w:spacing w:after="240" w:line="348" w:lineRule="atLeast"/>
    </w:pPr>
    <w:rPr>
      <w:rFonts w:ascii="Times New Roman" w:eastAsia="Times New Roman" w:hAnsi="Times New Roman" w:cs="Times New Roman"/>
      <w:sz w:val="18"/>
      <w:szCs w:val="18"/>
      <w:lang w:eastAsia="it-IT"/>
    </w:rPr>
  </w:style>
  <w:style w:type="paragraph" w:customStyle="1" w:styleId="author">
    <w:name w:val="author"/>
    <w:basedOn w:val="Normale"/>
    <w:rsid w:val="00BB4975"/>
    <w:pPr>
      <w:spacing w:after="240" w:line="348" w:lineRule="atLeast"/>
    </w:pPr>
    <w:rPr>
      <w:rFonts w:ascii="Times New Roman" w:eastAsia="Times New Roman" w:hAnsi="Times New Roman" w:cs="Times New Roman"/>
      <w:sz w:val="20"/>
      <w:szCs w:val="20"/>
      <w:lang w:eastAsia="it-IT"/>
    </w:rPr>
  </w:style>
  <w:style w:type="character" w:customStyle="1" w:styleId="st1">
    <w:name w:val="st1"/>
    <w:basedOn w:val="Carpredefinitoparagrafo"/>
    <w:rsid w:val="001577D6"/>
  </w:style>
  <w:style w:type="character" w:customStyle="1" w:styleId="a-size-large">
    <w:name w:val="a-size-large"/>
    <w:basedOn w:val="Carpredefinitoparagrafo"/>
    <w:rsid w:val="00890927"/>
  </w:style>
  <w:style w:type="character" w:customStyle="1" w:styleId="fcur1">
    <w:name w:val="fcur1"/>
    <w:rsid w:val="00BA3027"/>
    <w:rPr>
      <w:i/>
      <w:iCs/>
    </w:rPr>
  </w:style>
  <w:style w:type="character" w:customStyle="1" w:styleId="separador">
    <w:name w:val="separador"/>
    <w:basedOn w:val="Carpredefinitoparagrafo"/>
    <w:rsid w:val="00222457"/>
  </w:style>
  <w:style w:type="character" w:customStyle="1" w:styleId="subtitulo">
    <w:name w:val="subtitulo"/>
    <w:basedOn w:val="Carpredefinitoparagrafo"/>
    <w:rsid w:val="00222457"/>
  </w:style>
  <w:style w:type="character" w:styleId="Collegamentoipertestuale">
    <w:name w:val="Hyperlink"/>
    <w:basedOn w:val="Carpredefinitoparagrafo"/>
    <w:uiPriority w:val="99"/>
    <w:unhideWhenUsed/>
    <w:rsid w:val="00194FB1"/>
    <w:rPr>
      <w:color w:val="0563C1" w:themeColor="hyperlink"/>
      <w:u w:val="single"/>
    </w:rPr>
  </w:style>
  <w:style w:type="paragraph" w:styleId="Paragrafoelenco">
    <w:name w:val="List Paragraph"/>
    <w:basedOn w:val="Normale"/>
    <w:uiPriority w:val="34"/>
    <w:qFormat/>
    <w:rsid w:val="00AE58A8"/>
    <w:pPr>
      <w:ind w:left="720"/>
      <w:contextualSpacing/>
    </w:pPr>
  </w:style>
  <w:style w:type="character" w:customStyle="1" w:styleId="e24kjd">
    <w:name w:val="e24kjd"/>
    <w:basedOn w:val="Carpredefinitoparagrafo"/>
    <w:rsid w:val="007625D1"/>
  </w:style>
  <w:style w:type="paragraph" w:styleId="NormaleWeb">
    <w:name w:val="Normal (Web)"/>
    <w:basedOn w:val="Normale"/>
    <w:uiPriority w:val="99"/>
    <w:semiHidden/>
    <w:unhideWhenUsed/>
    <w:rsid w:val="000A2A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BA71B0"/>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80A7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0A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31075">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2">
          <w:marLeft w:val="0"/>
          <w:marRight w:val="0"/>
          <w:marTop w:val="0"/>
          <w:marBottom w:val="0"/>
          <w:divBdr>
            <w:top w:val="none" w:sz="0" w:space="0" w:color="auto"/>
            <w:left w:val="none" w:sz="0" w:space="0" w:color="auto"/>
            <w:bottom w:val="none" w:sz="0" w:space="0" w:color="auto"/>
            <w:right w:val="none" w:sz="0" w:space="0" w:color="auto"/>
          </w:divBdr>
          <w:divsChild>
            <w:div w:id="1842424915">
              <w:marLeft w:val="0"/>
              <w:marRight w:val="0"/>
              <w:marTop w:val="-1"/>
              <w:marBottom w:val="0"/>
              <w:divBdr>
                <w:top w:val="none" w:sz="0" w:space="0" w:color="auto"/>
                <w:left w:val="none" w:sz="0" w:space="0" w:color="auto"/>
                <w:bottom w:val="none" w:sz="0" w:space="0" w:color="auto"/>
                <w:right w:val="none" w:sz="0" w:space="0" w:color="auto"/>
              </w:divBdr>
              <w:divsChild>
                <w:div w:id="1308823983">
                  <w:marLeft w:val="0"/>
                  <w:marRight w:val="0"/>
                  <w:marTop w:val="0"/>
                  <w:marBottom w:val="0"/>
                  <w:divBdr>
                    <w:top w:val="none" w:sz="0" w:space="0" w:color="auto"/>
                    <w:left w:val="none" w:sz="0" w:space="0" w:color="auto"/>
                    <w:bottom w:val="none" w:sz="0" w:space="0" w:color="auto"/>
                    <w:right w:val="none" w:sz="0" w:space="0" w:color="auto"/>
                  </w:divBdr>
                  <w:divsChild>
                    <w:div w:id="124273490">
                      <w:marLeft w:val="-240"/>
                      <w:marRight w:val="0"/>
                      <w:marTop w:val="0"/>
                      <w:marBottom w:val="0"/>
                      <w:divBdr>
                        <w:top w:val="none" w:sz="0" w:space="0" w:color="auto"/>
                        <w:left w:val="none" w:sz="0" w:space="0" w:color="auto"/>
                        <w:bottom w:val="none" w:sz="0" w:space="0" w:color="auto"/>
                        <w:right w:val="none" w:sz="0" w:space="0" w:color="auto"/>
                      </w:divBdr>
                      <w:divsChild>
                        <w:div w:id="1300190334">
                          <w:marLeft w:val="0"/>
                          <w:marRight w:val="-240"/>
                          <w:marTop w:val="0"/>
                          <w:marBottom w:val="0"/>
                          <w:divBdr>
                            <w:top w:val="none" w:sz="0" w:space="0" w:color="auto"/>
                            <w:left w:val="none" w:sz="0" w:space="0" w:color="auto"/>
                            <w:bottom w:val="none" w:sz="0" w:space="0" w:color="auto"/>
                            <w:right w:val="none" w:sz="0" w:space="0" w:color="auto"/>
                          </w:divBdr>
                          <w:divsChild>
                            <w:div w:id="961885880">
                              <w:marLeft w:val="0"/>
                              <w:marRight w:val="0"/>
                              <w:marTop w:val="0"/>
                              <w:marBottom w:val="0"/>
                              <w:divBdr>
                                <w:top w:val="none" w:sz="0" w:space="0" w:color="auto"/>
                                <w:left w:val="none" w:sz="0" w:space="0" w:color="auto"/>
                                <w:bottom w:val="none" w:sz="0" w:space="0" w:color="auto"/>
                                <w:right w:val="none" w:sz="0" w:space="0" w:color="auto"/>
                              </w:divBdr>
                              <w:divsChild>
                                <w:div w:id="1982728437">
                                  <w:marLeft w:val="0"/>
                                  <w:marRight w:val="0"/>
                                  <w:marTop w:val="0"/>
                                  <w:marBottom w:val="0"/>
                                  <w:divBdr>
                                    <w:top w:val="none" w:sz="0" w:space="0" w:color="auto"/>
                                    <w:left w:val="none" w:sz="0" w:space="0" w:color="auto"/>
                                    <w:bottom w:val="none" w:sz="0" w:space="0" w:color="auto"/>
                                    <w:right w:val="none" w:sz="0" w:space="0" w:color="auto"/>
                                  </w:divBdr>
                                  <w:divsChild>
                                    <w:div w:id="1394549244">
                                      <w:marLeft w:val="0"/>
                                      <w:marRight w:val="0"/>
                                      <w:marTop w:val="0"/>
                                      <w:marBottom w:val="0"/>
                                      <w:divBdr>
                                        <w:top w:val="none" w:sz="0" w:space="0" w:color="auto"/>
                                        <w:left w:val="none" w:sz="0" w:space="0" w:color="auto"/>
                                        <w:bottom w:val="none" w:sz="0" w:space="0" w:color="auto"/>
                                        <w:right w:val="none" w:sz="0" w:space="0" w:color="auto"/>
                                      </w:divBdr>
                                    </w:div>
                                    <w:div w:id="14284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09350">
      <w:bodyDiv w:val="1"/>
      <w:marLeft w:val="0"/>
      <w:marRight w:val="0"/>
      <w:marTop w:val="0"/>
      <w:marBottom w:val="0"/>
      <w:divBdr>
        <w:top w:val="none" w:sz="0" w:space="0" w:color="auto"/>
        <w:left w:val="none" w:sz="0" w:space="0" w:color="auto"/>
        <w:bottom w:val="none" w:sz="0" w:space="0" w:color="auto"/>
        <w:right w:val="none" w:sz="0" w:space="0" w:color="auto"/>
      </w:divBdr>
      <w:divsChild>
        <w:div w:id="1858157386">
          <w:marLeft w:val="0"/>
          <w:marRight w:val="0"/>
          <w:marTop w:val="0"/>
          <w:marBottom w:val="0"/>
          <w:divBdr>
            <w:top w:val="none" w:sz="0" w:space="0" w:color="auto"/>
            <w:left w:val="none" w:sz="0" w:space="0" w:color="auto"/>
            <w:bottom w:val="none" w:sz="0" w:space="0" w:color="auto"/>
            <w:right w:val="none" w:sz="0" w:space="0" w:color="auto"/>
          </w:divBdr>
          <w:divsChild>
            <w:div w:id="1719358986">
              <w:marLeft w:val="0"/>
              <w:marRight w:val="0"/>
              <w:marTop w:val="0"/>
              <w:marBottom w:val="0"/>
              <w:divBdr>
                <w:top w:val="none" w:sz="0" w:space="0" w:color="auto"/>
                <w:left w:val="none" w:sz="0" w:space="0" w:color="auto"/>
                <w:bottom w:val="none" w:sz="0" w:space="0" w:color="auto"/>
                <w:right w:val="none" w:sz="0" w:space="0" w:color="auto"/>
              </w:divBdr>
              <w:divsChild>
                <w:div w:id="359549126">
                  <w:marLeft w:val="0"/>
                  <w:marRight w:val="0"/>
                  <w:marTop w:val="0"/>
                  <w:marBottom w:val="0"/>
                  <w:divBdr>
                    <w:top w:val="none" w:sz="0" w:space="0" w:color="auto"/>
                    <w:left w:val="none" w:sz="0" w:space="0" w:color="auto"/>
                    <w:bottom w:val="none" w:sz="0" w:space="0" w:color="auto"/>
                    <w:right w:val="none" w:sz="0" w:space="0" w:color="auto"/>
                  </w:divBdr>
                  <w:divsChild>
                    <w:div w:id="14415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0156">
      <w:bodyDiv w:val="1"/>
      <w:marLeft w:val="0"/>
      <w:marRight w:val="0"/>
      <w:marTop w:val="0"/>
      <w:marBottom w:val="0"/>
      <w:divBdr>
        <w:top w:val="none" w:sz="0" w:space="0" w:color="auto"/>
        <w:left w:val="none" w:sz="0" w:space="0" w:color="auto"/>
        <w:bottom w:val="none" w:sz="0" w:space="0" w:color="auto"/>
        <w:right w:val="none" w:sz="0" w:space="0" w:color="auto"/>
      </w:divBdr>
    </w:div>
    <w:div w:id="490370210">
      <w:bodyDiv w:val="1"/>
      <w:marLeft w:val="0"/>
      <w:marRight w:val="0"/>
      <w:marTop w:val="0"/>
      <w:marBottom w:val="0"/>
      <w:divBdr>
        <w:top w:val="none" w:sz="0" w:space="0" w:color="auto"/>
        <w:left w:val="none" w:sz="0" w:space="0" w:color="auto"/>
        <w:bottom w:val="none" w:sz="0" w:space="0" w:color="auto"/>
        <w:right w:val="none" w:sz="0" w:space="0" w:color="auto"/>
      </w:divBdr>
    </w:div>
    <w:div w:id="544756139">
      <w:bodyDiv w:val="1"/>
      <w:marLeft w:val="0"/>
      <w:marRight w:val="0"/>
      <w:marTop w:val="0"/>
      <w:marBottom w:val="0"/>
      <w:divBdr>
        <w:top w:val="none" w:sz="0" w:space="0" w:color="auto"/>
        <w:left w:val="none" w:sz="0" w:space="0" w:color="auto"/>
        <w:bottom w:val="none" w:sz="0" w:space="0" w:color="auto"/>
        <w:right w:val="none" w:sz="0" w:space="0" w:color="auto"/>
      </w:divBdr>
    </w:div>
    <w:div w:id="663826649">
      <w:bodyDiv w:val="1"/>
      <w:marLeft w:val="0"/>
      <w:marRight w:val="0"/>
      <w:marTop w:val="0"/>
      <w:marBottom w:val="0"/>
      <w:divBdr>
        <w:top w:val="none" w:sz="0" w:space="0" w:color="auto"/>
        <w:left w:val="none" w:sz="0" w:space="0" w:color="auto"/>
        <w:bottom w:val="none" w:sz="0" w:space="0" w:color="auto"/>
        <w:right w:val="none" w:sz="0" w:space="0" w:color="auto"/>
      </w:divBdr>
      <w:divsChild>
        <w:div w:id="2057508082">
          <w:marLeft w:val="0"/>
          <w:marRight w:val="0"/>
          <w:marTop w:val="0"/>
          <w:marBottom w:val="0"/>
          <w:divBdr>
            <w:top w:val="none" w:sz="0" w:space="0" w:color="auto"/>
            <w:left w:val="none" w:sz="0" w:space="0" w:color="auto"/>
            <w:bottom w:val="none" w:sz="0" w:space="0" w:color="auto"/>
            <w:right w:val="none" w:sz="0" w:space="0" w:color="auto"/>
          </w:divBdr>
          <w:divsChild>
            <w:div w:id="922296489">
              <w:marLeft w:val="0"/>
              <w:marRight w:val="0"/>
              <w:marTop w:val="0"/>
              <w:marBottom w:val="0"/>
              <w:divBdr>
                <w:top w:val="none" w:sz="0" w:space="0" w:color="auto"/>
                <w:left w:val="single" w:sz="6" w:space="0" w:color="C1C1C1"/>
                <w:bottom w:val="none" w:sz="0" w:space="0" w:color="auto"/>
                <w:right w:val="single" w:sz="6" w:space="0" w:color="C1C1C1"/>
              </w:divBdr>
              <w:divsChild>
                <w:div w:id="1227642814">
                  <w:marLeft w:val="0"/>
                  <w:marRight w:val="0"/>
                  <w:marTop w:val="0"/>
                  <w:marBottom w:val="0"/>
                  <w:divBdr>
                    <w:top w:val="none" w:sz="0" w:space="0" w:color="auto"/>
                    <w:left w:val="none" w:sz="0" w:space="0" w:color="auto"/>
                    <w:bottom w:val="none" w:sz="0" w:space="0" w:color="auto"/>
                    <w:right w:val="none" w:sz="0" w:space="0" w:color="auto"/>
                  </w:divBdr>
                  <w:divsChild>
                    <w:div w:id="1284267373">
                      <w:marLeft w:val="0"/>
                      <w:marRight w:val="0"/>
                      <w:marTop w:val="0"/>
                      <w:marBottom w:val="0"/>
                      <w:divBdr>
                        <w:top w:val="none" w:sz="0" w:space="0" w:color="auto"/>
                        <w:left w:val="none" w:sz="0" w:space="0" w:color="auto"/>
                        <w:bottom w:val="none" w:sz="0" w:space="0" w:color="auto"/>
                        <w:right w:val="none" w:sz="0" w:space="0" w:color="auto"/>
                      </w:divBdr>
                      <w:divsChild>
                        <w:div w:id="1451702124">
                          <w:marLeft w:val="0"/>
                          <w:marRight w:val="0"/>
                          <w:marTop w:val="0"/>
                          <w:marBottom w:val="150"/>
                          <w:divBdr>
                            <w:top w:val="none" w:sz="0" w:space="0" w:color="auto"/>
                            <w:left w:val="none" w:sz="0" w:space="0" w:color="auto"/>
                            <w:bottom w:val="none" w:sz="0" w:space="0" w:color="auto"/>
                            <w:right w:val="none" w:sz="0" w:space="0" w:color="auto"/>
                          </w:divBdr>
                          <w:divsChild>
                            <w:div w:id="708995071">
                              <w:marLeft w:val="0"/>
                              <w:marRight w:val="0"/>
                              <w:marTop w:val="0"/>
                              <w:marBottom w:val="150"/>
                              <w:divBdr>
                                <w:top w:val="none" w:sz="0" w:space="0" w:color="auto"/>
                                <w:left w:val="none" w:sz="0" w:space="0" w:color="auto"/>
                                <w:bottom w:val="none" w:sz="0" w:space="0" w:color="auto"/>
                                <w:right w:val="none" w:sz="0" w:space="0" w:color="auto"/>
                              </w:divBdr>
                              <w:divsChild>
                                <w:div w:id="1206333828">
                                  <w:marLeft w:val="0"/>
                                  <w:marRight w:val="0"/>
                                  <w:marTop w:val="0"/>
                                  <w:marBottom w:val="0"/>
                                  <w:divBdr>
                                    <w:top w:val="none" w:sz="0" w:space="0" w:color="auto"/>
                                    <w:left w:val="none" w:sz="0" w:space="0" w:color="auto"/>
                                    <w:bottom w:val="none" w:sz="0" w:space="0" w:color="auto"/>
                                    <w:right w:val="none" w:sz="0" w:space="0" w:color="auto"/>
                                  </w:divBdr>
                                  <w:divsChild>
                                    <w:div w:id="1613131595">
                                      <w:marLeft w:val="0"/>
                                      <w:marRight w:val="0"/>
                                      <w:marTop w:val="0"/>
                                      <w:marBottom w:val="0"/>
                                      <w:divBdr>
                                        <w:top w:val="none" w:sz="0" w:space="0" w:color="auto"/>
                                        <w:left w:val="none" w:sz="0" w:space="0" w:color="auto"/>
                                        <w:bottom w:val="none" w:sz="0" w:space="0" w:color="auto"/>
                                        <w:right w:val="none" w:sz="0" w:space="0" w:color="auto"/>
                                      </w:divBdr>
                                      <w:divsChild>
                                        <w:div w:id="953025232">
                                          <w:marLeft w:val="0"/>
                                          <w:marRight w:val="0"/>
                                          <w:marTop w:val="0"/>
                                          <w:marBottom w:val="0"/>
                                          <w:divBdr>
                                            <w:top w:val="none" w:sz="0" w:space="0" w:color="auto"/>
                                            <w:left w:val="none" w:sz="0" w:space="0" w:color="auto"/>
                                            <w:bottom w:val="none" w:sz="0" w:space="0" w:color="auto"/>
                                            <w:right w:val="none" w:sz="0" w:space="0" w:color="auto"/>
                                          </w:divBdr>
                                          <w:divsChild>
                                            <w:div w:id="2662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775689">
      <w:bodyDiv w:val="1"/>
      <w:marLeft w:val="0"/>
      <w:marRight w:val="0"/>
      <w:marTop w:val="0"/>
      <w:marBottom w:val="0"/>
      <w:divBdr>
        <w:top w:val="none" w:sz="0" w:space="0" w:color="auto"/>
        <w:left w:val="none" w:sz="0" w:space="0" w:color="auto"/>
        <w:bottom w:val="none" w:sz="0" w:space="0" w:color="auto"/>
        <w:right w:val="none" w:sz="0" w:space="0" w:color="auto"/>
      </w:divBdr>
      <w:divsChild>
        <w:div w:id="1268005874">
          <w:marLeft w:val="0"/>
          <w:marRight w:val="0"/>
          <w:marTop w:val="0"/>
          <w:marBottom w:val="0"/>
          <w:divBdr>
            <w:top w:val="none" w:sz="0" w:space="0" w:color="auto"/>
            <w:left w:val="none" w:sz="0" w:space="0" w:color="auto"/>
            <w:bottom w:val="none" w:sz="0" w:space="0" w:color="auto"/>
            <w:right w:val="none" w:sz="0" w:space="0" w:color="auto"/>
          </w:divBdr>
          <w:divsChild>
            <w:div w:id="388303694">
              <w:marLeft w:val="0"/>
              <w:marRight w:val="0"/>
              <w:marTop w:val="0"/>
              <w:marBottom w:val="0"/>
              <w:divBdr>
                <w:top w:val="none" w:sz="0" w:space="0" w:color="auto"/>
                <w:left w:val="none" w:sz="0" w:space="0" w:color="auto"/>
                <w:bottom w:val="none" w:sz="0" w:space="0" w:color="auto"/>
                <w:right w:val="none" w:sz="0" w:space="0" w:color="auto"/>
              </w:divBdr>
              <w:divsChild>
                <w:div w:id="831143984">
                  <w:marLeft w:val="0"/>
                  <w:marRight w:val="0"/>
                  <w:marTop w:val="0"/>
                  <w:marBottom w:val="0"/>
                  <w:divBdr>
                    <w:top w:val="none" w:sz="0" w:space="0" w:color="auto"/>
                    <w:left w:val="none" w:sz="0" w:space="0" w:color="auto"/>
                    <w:bottom w:val="none" w:sz="0" w:space="0" w:color="auto"/>
                    <w:right w:val="none" w:sz="0" w:space="0" w:color="auto"/>
                  </w:divBdr>
                  <w:divsChild>
                    <w:div w:id="1525483522">
                      <w:marLeft w:val="0"/>
                      <w:marRight w:val="0"/>
                      <w:marTop w:val="0"/>
                      <w:marBottom w:val="0"/>
                      <w:divBdr>
                        <w:top w:val="none" w:sz="0" w:space="0" w:color="auto"/>
                        <w:left w:val="none" w:sz="0" w:space="0" w:color="auto"/>
                        <w:bottom w:val="none" w:sz="0" w:space="0" w:color="auto"/>
                        <w:right w:val="none" w:sz="0" w:space="0" w:color="auto"/>
                      </w:divBdr>
                      <w:divsChild>
                        <w:div w:id="1246719176">
                          <w:marLeft w:val="13380"/>
                          <w:marRight w:val="0"/>
                          <w:marTop w:val="0"/>
                          <w:marBottom w:val="0"/>
                          <w:divBdr>
                            <w:top w:val="none" w:sz="0" w:space="0" w:color="auto"/>
                            <w:left w:val="none" w:sz="0" w:space="0" w:color="auto"/>
                            <w:bottom w:val="none" w:sz="0" w:space="0" w:color="auto"/>
                            <w:right w:val="none" w:sz="0" w:space="0" w:color="auto"/>
                          </w:divBdr>
                          <w:divsChild>
                            <w:div w:id="711155650">
                              <w:marLeft w:val="0"/>
                              <w:marRight w:val="0"/>
                              <w:marTop w:val="0"/>
                              <w:marBottom w:val="405"/>
                              <w:divBdr>
                                <w:top w:val="none" w:sz="0" w:space="0" w:color="auto"/>
                                <w:left w:val="none" w:sz="0" w:space="0" w:color="auto"/>
                                <w:bottom w:val="none" w:sz="0" w:space="0" w:color="auto"/>
                                <w:right w:val="none" w:sz="0" w:space="0" w:color="auto"/>
                              </w:divBdr>
                              <w:divsChild>
                                <w:div w:id="1087193731">
                                  <w:marLeft w:val="0"/>
                                  <w:marRight w:val="0"/>
                                  <w:marTop w:val="0"/>
                                  <w:marBottom w:val="0"/>
                                  <w:divBdr>
                                    <w:top w:val="none" w:sz="0" w:space="0" w:color="auto"/>
                                    <w:left w:val="none" w:sz="0" w:space="0" w:color="auto"/>
                                    <w:bottom w:val="none" w:sz="0" w:space="0" w:color="auto"/>
                                    <w:right w:val="none" w:sz="0" w:space="0" w:color="auto"/>
                                  </w:divBdr>
                                  <w:divsChild>
                                    <w:div w:id="984965011">
                                      <w:marLeft w:val="0"/>
                                      <w:marRight w:val="0"/>
                                      <w:marTop w:val="0"/>
                                      <w:marBottom w:val="0"/>
                                      <w:divBdr>
                                        <w:top w:val="none" w:sz="0" w:space="0" w:color="auto"/>
                                        <w:left w:val="none" w:sz="0" w:space="0" w:color="auto"/>
                                        <w:bottom w:val="none" w:sz="0" w:space="0" w:color="auto"/>
                                        <w:right w:val="none" w:sz="0" w:space="0" w:color="auto"/>
                                      </w:divBdr>
                                      <w:divsChild>
                                        <w:div w:id="570695834">
                                          <w:marLeft w:val="0"/>
                                          <w:marRight w:val="0"/>
                                          <w:marTop w:val="0"/>
                                          <w:marBottom w:val="0"/>
                                          <w:divBdr>
                                            <w:top w:val="none" w:sz="0" w:space="0" w:color="auto"/>
                                            <w:left w:val="none" w:sz="0" w:space="0" w:color="auto"/>
                                            <w:bottom w:val="none" w:sz="0" w:space="0" w:color="auto"/>
                                            <w:right w:val="none" w:sz="0" w:space="0" w:color="auto"/>
                                          </w:divBdr>
                                          <w:divsChild>
                                            <w:div w:id="984242180">
                                              <w:marLeft w:val="0"/>
                                              <w:marRight w:val="0"/>
                                              <w:marTop w:val="0"/>
                                              <w:marBottom w:val="0"/>
                                              <w:divBdr>
                                                <w:top w:val="none" w:sz="0" w:space="0" w:color="auto"/>
                                                <w:left w:val="none" w:sz="0" w:space="0" w:color="auto"/>
                                                <w:bottom w:val="none" w:sz="0" w:space="0" w:color="auto"/>
                                                <w:right w:val="none" w:sz="0" w:space="0" w:color="auto"/>
                                              </w:divBdr>
                                              <w:divsChild>
                                                <w:div w:id="1740712731">
                                                  <w:marLeft w:val="0"/>
                                                  <w:marRight w:val="0"/>
                                                  <w:marTop w:val="0"/>
                                                  <w:marBottom w:val="0"/>
                                                  <w:divBdr>
                                                    <w:top w:val="none" w:sz="0" w:space="0" w:color="auto"/>
                                                    <w:left w:val="none" w:sz="0" w:space="0" w:color="auto"/>
                                                    <w:bottom w:val="none" w:sz="0" w:space="0" w:color="auto"/>
                                                    <w:right w:val="none" w:sz="0" w:space="0" w:color="auto"/>
                                                  </w:divBdr>
                                                  <w:divsChild>
                                                    <w:div w:id="319309541">
                                                      <w:marLeft w:val="0"/>
                                                      <w:marRight w:val="0"/>
                                                      <w:marTop w:val="0"/>
                                                      <w:marBottom w:val="0"/>
                                                      <w:divBdr>
                                                        <w:top w:val="none" w:sz="0" w:space="0" w:color="auto"/>
                                                        <w:left w:val="none" w:sz="0" w:space="0" w:color="auto"/>
                                                        <w:bottom w:val="none" w:sz="0" w:space="0" w:color="auto"/>
                                                        <w:right w:val="none" w:sz="0" w:space="0" w:color="auto"/>
                                                      </w:divBdr>
                                                      <w:divsChild>
                                                        <w:div w:id="1311060559">
                                                          <w:marLeft w:val="0"/>
                                                          <w:marRight w:val="0"/>
                                                          <w:marTop w:val="0"/>
                                                          <w:marBottom w:val="0"/>
                                                          <w:divBdr>
                                                            <w:top w:val="none" w:sz="0" w:space="0" w:color="auto"/>
                                                            <w:left w:val="none" w:sz="0" w:space="0" w:color="auto"/>
                                                            <w:bottom w:val="none" w:sz="0" w:space="0" w:color="auto"/>
                                                            <w:right w:val="none" w:sz="0" w:space="0" w:color="auto"/>
                                                          </w:divBdr>
                                                          <w:divsChild>
                                                            <w:div w:id="525826115">
                                                              <w:marLeft w:val="0"/>
                                                              <w:marRight w:val="0"/>
                                                              <w:marTop w:val="0"/>
                                                              <w:marBottom w:val="0"/>
                                                              <w:divBdr>
                                                                <w:top w:val="none" w:sz="0" w:space="0" w:color="auto"/>
                                                                <w:left w:val="none" w:sz="0" w:space="0" w:color="auto"/>
                                                                <w:bottom w:val="none" w:sz="0" w:space="0" w:color="auto"/>
                                                                <w:right w:val="none" w:sz="0" w:space="0" w:color="auto"/>
                                                              </w:divBdr>
                                                              <w:divsChild>
                                                                <w:div w:id="974918985">
                                                                  <w:marLeft w:val="0"/>
                                                                  <w:marRight w:val="0"/>
                                                                  <w:marTop w:val="0"/>
                                                                  <w:marBottom w:val="0"/>
                                                                  <w:divBdr>
                                                                    <w:top w:val="none" w:sz="0" w:space="0" w:color="auto"/>
                                                                    <w:left w:val="none" w:sz="0" w:space="0" w:color="auto"/>
                                                                    <w:bottom w:val="none" w:sz="0" w:space="0" w:color="auto"/>
                                                                    <w:right w:val="none" w:sz="0" w:space="0" w:color="auto"/>
                                                                  </w:divBdr>
                                                                  <w:divsChild>
                                                                    <w:div w:id="14602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2796685">
      <w:bodyDiv w:val="1"/>
      <w:marLeft w:val="0"/>
      <w:marRight w:val="0"/>
      <w:marTop w:val="0"/>
      <w:marBottom w:val="0"/>
      <w:divBdr>
        <w:top w:val="none" w:sz="0" w:space="0" w:color="auto"/>
        <w:left w:val="none" w:sz="0" w:space="0" w:color="auto"/>
        <w:bottom w:val="none" w:sz="0" w:space="0" w:color="auto"/>
        <w:right w:val="none" w:sz="0" w:space="0" w:color="auto"/>
      </w:divBdr>
    </w:div>
    <w:div w:id="1948930915">
      <w:bodyDiv w:val="1"/>
      <w:marLeft w:val="0"/>
      <w:marRight w:val="0"/>
      <w:marTop w:val="0"/>
      <w:marBottom w:val="0"/>
      <w:divBdr>
        <w:top w:val="none" w:sz="0" w:space="0" w:color="auto"/>
        <w:left w:val="none" w:sz="0" w:space="0" w:color="auto"/>
        <w:bottom w:val="none" w:sz="0" w:space="0" w:color="auto"/>
        <w:right w:val="none" w:sz="0" w:space="0" w:color="auto"/>
      </w:divBdr>
    </w:div>
    <w:div w:id="1996833437">
      <w:bodyDiv w:val="1"/>
      <w:marLeft w:val="0"/>
      <w:marRight w:val="0"/>
      <w:marTop w:val="0"/>
      <w:marBottom w:val="0"/>
      <w:divBdr>
        <w:top w:val="none" w:sz="0" w:space="0" w:color="auto"/>
        <w:left w:val="none" w:sz="0" w:space="0" w:color="auto"/>
        <w:bottom w:val="none" w:sz="0" w:space="0" w:color="auto"/>
        <w:right w:val="none" w:sz="0" w:space="0" w:color="auto"/>
      </w:divBdr>
      <w:divsChild>
        <w:div w:id="395666152">
          <w:marLeft w:val="0"/>
          <w:marRight w:val="0"/>
          <w:marTop w:val="0"/>
          <w:marBottom w:val="0"/>
          <w:divBdr>
            <w:top w:val="none" w:sz="0" w:space="0" w:color="auto"/>
            <w:left w:val="none" w:sz="0" w:space="0" w:color="auto"/>
            <w:bottom w:val="none" w:sz="0" w:space="0" w:color="auto"/>
            <w:right w:val="none" w:sz="0" w:space="0" w:color="auto"/>
          </w:divBdr>
          <w:divsChild>
            <w:div w:id="839275460">
              <w:marLeft w:val="0"/>
              <w:marRight w:val="0"/>
              <w:marTop w:val="0"/>
              <w:marBottom w:val="0"/>
              <w:divBdr>
                <w:top w:val="none" w:sz="0" w:space="0" w:color="auto"/>
                <w:left w:val="none" w:sz="0" w:space="0" w:color="auto"/>
                <w:bottom w:val="none" w:sz="0" w:space="0" w:color="auto"/>
                <w:right w:val="none" w:sz="0" w:space="0" w:color="auto"/>
              </w:divBdr>
              <w:divsChild>
                <w:div w:id="1435706342">
                  <w:marLeft w:val="0"/>
                  <w:marRight w:val="0"/>
                  <w:marTop w:val="0"/>
                  <w:marBottom w:val="0"/>
                  <w:divBdr>
                    <w:top w:val="none" w:sz="0" w:space="0" w:color="auto"/>
                    <w:left w:val="none" w:sz="0" w:space="0" w:color="auto"/>
                    <w:bottom w:val="none" w:sz="0" w:space="0" w:color="auto"/>
                    <w:right w:val="none" w:sz="0" w:space="0" w:color="auto"/>
                  </w:divBdr>
                  <w:divsChild>
                    <w:div w:id="677199502">
                      <w:marLeft w:val="0"/>
                      <w:marRight w:val="0"/>
                      <w:marTop w:val="0"/>
                      <w:marBottom w:val="0"/>
                      <w:divBdr>
                        <w:top w:val="none" w:sz="0" w:space="0" w:color="auto"/>
                        <w:left w:val="none" w:sz="0" w:space="0" w:color="auto"/>
                        <w:bottom w:val="none" w:sz="0" w:space="0" w:color="auto"/>
                        <w:right w:val="none" w:sz="0" w:space="0" w:color="auto"/>
                      </w:divBdr>
                      <w:divsChild>
                        <w:div w:id="1135411925">
                          <w:marLeft w:val="0"/>
                          <w:marRight w:val="0"/>
                          <w:marTop w:val="15"/>
                          <w:marBottom w:val="0"/>
                          <w:divBdr>
                            <w:top w:val="none" w:sz="0" w:space="0" w:color="auto"/>
                            <w:left w:val="none" w:sz="0" w:space="0" w:color="auto"/>
                            <w:bottom w:val="none" w:sz="0" w:space="0" w:color="auto"/>
                            <w:right w:val="none" w:sz="0" w:space="0" w:color="auto"/>
                          </w:divBdr>
                          <w:divsChild>
                            <w:div w:id="1730767000">
                              <w:marLeft w:val="0"/>
                              <w:marRight w:val="0"/>
                              <w:marTop w:val="0"/>
                              <w:marBottom w:val="0"/>
                              <w:divBdr>
                                <w:top w:val="none" w:sz="0" w:space="0" w:color="auto"/>
                                <w:left w:val="none" w:sz="0" w:space="0" w:color="auto"/>
                                <w:bottom w:val="none" w:sz="0" w:space="0" w:color="auto"/>
                                <w:right w:val="none" w:sz="0" w:space="0" w:color="auto"/>
                              </w:divBdr>
                              <w:divsChild>
                                <w:div w:id="923800998">
                                  <w:marLeft w:val="0"/>
                                  <w:marRight w:val="0"/>
                                  <w:marTop w:val="0"/>
                                  <w:marBottom w:val="0"/>
                                  <w:divBdr>
                                    <w:top w:val="none" w:sz="0" w:space="0" w:color="auto"/>
                                    <w:left w:val="none" w:sz="0" w:space="0" w:color="auto"/>
                                    <w:bottom w:val="none" w:sz="0" w:space="0" w:color="auto"/>
                                    <w:right w:val="none" w:sz="0" w:space="0" w:color="auto"/>
                                  </w:divBdr>
                                </w:div>
                                <w:div w:id="125245528">
                                  <w:marLeft w:val="0"/>
                                  <w:marRight w:val="0"/>
                                  <w:marTop w:val="0"/>
                                  <w:marBottom w:val="0"/>
                                  <w:divBdr>
                                    <w:top w:val="none" w:sz="0" w:space="0" w:color="auto"/>
                                    <w:left w:val="none" w:sz="0" w:space="0" w:color="auto"/>
                                    <w:bottom w:val="none" w:sz="0" w:space="0" w:color="auto"/>
                                    <w:right w:val="none" w:sz="0" w:space="0" w:color="auto"/>
                                  </w:divBdr>
                                </w:div>
                                <w:div w:id="84959205">
                                  <w:marLeft w:val="0"/>
                                  <w:marRight w:val="0"/>
                                  <w:marTop w:val="0"/>
                                  <w:marBottom w:val="0"/>
                                  <w:divBdr>
                                    <w:top w:val="none" w:sz="0" w:space="0" w:color="auto"/>
                                    <w:left w:val="none" w:sz="0" w:space="0" w:color="auto"/>
                                    <w:bottom w:val="none" w:sz="0" w:space="0" w:color="auto"/>
                                    <w:right w:val="none" w:sz="0" w:space="0" w:color="auto"/>
                                  </w:divBdr>
                                </w:div>
                                <w:div w:id="1969896038">
                                  <w:marLeft w:val="0"/>
                                  <w:marRight w:val="0"/>
                                  <w:marTop w:val="0"/>
                                  <w:marBottom w:val="0"/>
                                  <w:divBdr>
                                    <w:top w:val="none" w:sz="0" w:space="0" w:color="auto"/>
                                    <w:left w:val="none" w:sz="0" w:space="0" w:color="auto"/>
                                    <w:bottom w:val="none" w:sz="0" w:space="0" w:color="auto"/>
                                    <w:right w:val="none" w:sz="0" w:space="0" w:color="auto"/>
                                  </w:divBdr>
                                </w:div>
                                <w:div w:id="1642274730">
                                  <w:marLeft w:val="0"/>
                                  <w:marRight w:val="0"/>
                                  <w:marTop w:val="0"/>
                                  <w:marBottom w:val="0"/>
                                  <w:divBdr>
                                    <w:top w:val="none" w:sz="0" w:space="0" w:color="auto"/>
                                    <w:left w:val="none" w:sz="0" w:space="0" w:color="auto"/>
                                    <w:bottom w:val="none" w:sz="0" w:space="0" w:color="auto"/>
                                    <w:right w:val="none" w:sz="0" w:space="0" w:color="auto"/>
                                  </w:divBdr>
                                </w:div>
                                <w:div w:id="1211577356">
                                  <w:marLeft w:val="0"/>
                                  <w:marRight w:val="0"/>
                                  <w:marTop w:val="0"/>
                                  <w:marBottom w:val="0"/>
                                  <w:divBdr>
                                    <w:top w:val="none" w:sz="0" w:space="0" w:color="auto"/>
                                    <w:left w:val="none" w:sz="0" w:space="0" w:color="auto"/>
                                    <w:bottom w:val="none" w:sz="0" w:space="0" w:color="auto"/>
                                    <w:right w:val="none" w:sz="0" w:space="0" w:color="auto"/>
                                  </w:divBdr>
                                </w:div>
                                <w:div w:id="9375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jmedina@unit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0BCC3-FA84-4F4A-AD48-358C7DC1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705</Words>
  <Characters>4024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MONTERO JOSE FRANCISCO</dc:creator>
  <cp:lastModifiedBy>paco</cp:lastModifiedBy>
  <cp:revision>14</cp:revision>
  <dcterms:created xsi:type="dcterms:W3CDTF">2020-05-11T13:02:00Z</dcterms:created>
  <dcterms:modified xsi:type="dcterms:W3CDTF">2020-06-07T10:30:00Z</dcterms:modified>
</cp:coreProperties>
</file>