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9100C8" w14:textId="0E623F8A" w:rsidR="00567C2D" w:rsidRDefault="001A466F" w:rsidP="00A317F5">
      <w:pPr>
        <w:jc w:val="center"/>
        <w:rPr>
          <w:rFonts w:ascii="Arial" w:hAnsi="Arial" w:cs="Arial"/>
          <w:b/>
          <w:bCs/>
          <w:caps/>
          <w:sz w:val="30"/>
          <w:szCs w:val="30"/>
          <w:lang w:val="en-GB"/>
        </w:rPr>
      </w:pPr>
      <w:r>
        <w:rPr>
          <w:rFonts w:ascii="Arial" w:hAnsi="Arial" w:cs="Arial"/>
          <w:b/>
          <w:bCs/>
          <w:caps/>
          <w:sz w:val="30"/>
          <w:szCs w:val="30"/>
          <w:lang w:val="en-GB"/>
        </w:rPr>
        <w:t xml:space="preserve">ARE </w:t>
      </w:r>
      <w:r w:rsidR="00A317F5">
        <w:rPr>
          <w:rFonts w:ascii="Arial" w:hAnsi="Arial" w:cs="Arial"/>
          <w:b/>
          <w:bCs/>
          <w:caps/>
          <w:sz w:val="30"/>
          <w:szCs w:val="30"/>
          <w:lang w:val="en-GB"/>
        </w:rPr>
        <w:t>native speakers THe only</w:t>
      </w:r>
      <w:r w:rsidR="00567C2D" w:rsidRPr="00E53B1E">
        <w:rPr>
          <w:rFonts w:ascii="Arial" w:hAnsi="Arial" w:cs="Arial"/>
          <w:b/>
          <w:bCs/>
          <w:caps/>
          <w:sz w:val="30"/>
          <w:szCs w:val="30"/>
          <w:lang w:val="en-GB"/>
        </w:rPr>
        <w:t xml:space="preserve"> model for ELF users?</w:t>
      </w:r>
    </w:p>
    <w:p w14:paraId="5573D9C2" w14:textId="77777777" w:rsidR="00E53B1E" w:rsidRDefault="00E53B1E" w:rsidP="00E53B1E">
      <w:pPr>
        <w:jc w:val="center"/>
        <w:rPr>
          <w:rFonts w:ascii="Arial" w:hAnsi="Arial" w:cs="Arial"/>
          <w:b/>
          <w:bCs/>
          <w:caps/>
          <w:sz w:val="30"/>
          <w:szCs w:val="30"/>
          <w:lang w:val="en-GB"/>
        </w:rPr>
      </w:pPr>
    </w:p>
    <w:p w14:paraId="3A4F1D89" w14:textId="385CE777" w:rsidR="00E53B1E" w:rsidRPr="008D56D5" w:rsidRDefault="00D30797" w:rsidP="00E53B1E">
      <w:pPr>
        <w:jc w:val="center"/>
        <w:rPr>
          <w:rFonts w:ascii="Arial" w:hAnsi="Arial" w:cs="Arial"/>
          <w:bCs/>
          <w:caps/>
          <w:sz w:val="26"/>
          <w:szCs w:val="26"/>
          <w:lang w:val="it-IT"/>
        </w:rPr>
      </w:pPr>
      <w:r>
        <w:rPr>
          <w:rFonts w:ascii="Arial" w:hAnsi="Arial" w:cs="Arial"/>
          <w:bCs/>
          <w:caps/>
          <w:sz w:val="26"/>
          <w:szCs w:val="26"/>
          <w:lang w:val="it-IT"/>
        </w:rPr>
        <w:t>AUTHOR</w:t>
      </w:r>
      <w:r w:rsidR="00E53B1E" w:rsidRPr="008D56D5">
        <w:rPr>
          <w:rFonts w:ascii="Arial" w:hAnsi="Arial" w:cs="Arial"/>
          <w:bCs/>
          <w:caps/>
          <w:sz w:val="26"/>
          <w:szCs w:val="26"/>
          <w:lang w:val="it-IT"/>
        </w:rPr>
        <w:t xml:space="preserve"> </w:t>
      </w:r>
      <w:proofErr w:type="spellStart"/>
      <w:r>
        <w:rPr>
          <w:rFonts w:ascii="Arial" w:hAnsi="Arial" w:cs="Arial"/>
          <w:bCs/>
          <w:caps/>
          <w:sz w:val="26"/>
          <w:szCs w:val="26"/>
          <w:lang w:val="it-IT"/>
        </w:rPr>
        <w:t>AUTHOR</w:t>
      </w:r>
      <w:proofErr w:type="spellEnd"/>
    </w:p>
    <w:p w14:paraId="2DA471C0" w14:textId="18AC998F" w:rsidR="00D30797" w:rsidRDefault="00D30797" w:rsidP="00E53B1E">
      <w:pPr>
        <w:jc w:val="center"/>
        <w:rPr>
          <w:rFonts w:ascii="Arial" w:hAnsi="Arial" w:cs="Arial"/>
          <w:bCs/>
          <w:caps/>
          <w:sz w:val="22"/>
          <w:szCs w:val="22"/>
          <w:lang w:val="it-IT"/>
        </w:rPr>
      </w:pPr>
      <w:r>
        <w:rPr>
          <w:rFonts w:ascii="Arial" w:hAnsi="Arial" w:cs="Arial"/>
          <w:bCs/>
          <w:caps/>
          <w:sz w:val="22"/>
          <w:szCs w:val="22"/>
          <w:lang w:val="it-IT"/>
        </w:rPr>
        <w:t>INSTITUTION</w:t>
      </w:r>
    </w:p>
    <w:p w14:paraId="3DAA1A6C" w14:textId="6B362A12" w:rsidR="00E53B1E" w:rsidRPr="008D56D5" w:rsidRDefault="00D30797" w:rsidP="00E53B1E">
      <w:pPr>
        <w:jc w:val="center"/>
        <w:rPr>
          <w:rFonts w:ascii="Arial" w:hAnsi="Arial" w:cs="Arial"/>
          <w:bCs/>
          <w:sz w:val="22"/>
          <w:szCs w:val="22"/>
          <w:lang w:val="en-GB"/>
        </w:rPr>
      </w:pPr>
      <w:proofErr w:type="gramStart"/>
      <w:r>
        <w:rPr>
          <w:rStyle w:val="Collegamentoipertestuale"/>
          <w:rFonts w:ascii="Arial" w:hAnsi="Arial" w:cs="Arial"/>
          <w:bCs/>
          <w:sz w:val="22"/>
          <w:szCs w:val="22"/>
          <w:lang w:val="en-GB"/>
        </w:rPr>
        <w:t>email</w:t>
      </w:r>
      <w:proofErr w:type="gramEnd"/>
    </w:p>
    <w:p w14:paraId="4336C08B" w14:textId="7528A110" w:rsidR="00E53B1E" w:rsidRPr="000C53E6" w:rsidRDefault="00E53B1E" w:rsidP="000C53E6">
      <w:pPr>
        <w:autoSpaceDE w:val="0"/>
        <w:autoSpaceDN w:val="0"/>
        <w:adjustRightInd w:val="0"/>
        <w:ind w:left="0" w:firstLine="0"/>
        <w:rPr>
          <w:rFonts w:ascii="Times New Roman" w:hAnsi="Times New Roman"/>
          <w:sz w:val="20"/>
          <w:szCs w:val="20"/>
          <w:lang w:val="en-GB"/>
        </w:rPr>
      </w:pPr>
    </w:p>
    <w:p w14:paraId="7F9AC000" w14:textId="77777777" w:rsidR="00E53B1E" w:rsidRPr="00484F83" w:rsidRDefault="00E53B1E" w:rsidP="00E53B1E">
      <w:pPr>
        <w:ind w:left="0" w:firstLine="170"/>
        <w:jc w:val="both"/>
        <w:rPr>
          <w:rFonts w:cs="Calibri"/>
          <w:b/>
          <w:bCs/>
          <w:kern w:val="24"/>
        </w:rPr>
      </w:pPr>
    </w:p>
    <w:p w14:paraId="5C79D1E7" w14:textId="10BA4352" w:rsidR="00567C2D" w:rsidRPr="00E53B1E" w:rsidRDefault="00567C2D" w:rsidP="00E53B1E">
      <w:pPr>
        <w:numPr>
          <w:ilvl w:val="0"/>
          <w:numId w:val="28"/>
        </w:numPr>
        <w:ind w:left="0" w:firstLine="0"/>
        <w:jc w:val="both"/>
        <w:rPr>
          <w:rFonts w:ascii="Arial" w:hAnsi="Arial" w:cs="Arial"/>
          <w:b/>
          <w:sz w:val="28"/>
          <w:szCs w:val="28"/>
          <w:lang w:val="en-GB"/>
        </w:rPr>
      </w:pPr>
      <w:r w:rsidRPr="00E53B1E">
        <w:rPr>
          <w:rFonts w:ascii="Arial" w:hAnsi="Arial" w:cs="Arial"/>
          <w:b/>
          <w:sz w:val="28"/>
          <w:szCs w:val="28"/>
          <w:lang w:val="en-GB"/>
        </w:rPr>
        <w:t>In</w:t>
      </w:r>
      <w:r w:rsidR="00E53B1E">
        <w:rPr>
          <w:rFonts w:ascii="Arial" w:hAnsi="Arial" w:cs="Arial"/>
          <w:b/>
          <w:sz w:val="28"/>
          <w:szCs w:val="28"/>
          <w:lang w:val="en-GB"/>
        </w:rPr>
        <w:t>troduction</w:t>
      </w:r>
    </w:p>
    <w:p w14:paraId="48767F82" w14:textId="77777777" w:rsidR="00567C2D" w:rsidRPr="00BB08F6" w:rsidRDefault="00567C2D" w:rsidP="00567C2D">
      <w:pPr>
        <w:pStyle w:val="Paragrafoelenco"/>
        <w:autoSpaceDE w:val="0"/>
        <w:autoSpaceDN w:val="0"/>
        <w:adjustRightInd w:val="0"/>
        <w:spacing w:after="0" w:line="240" w:lineRule="auto"/>
        <w:ind w:left="360"/>
        <w:rPr>
          <w:rFonts w:ascii="Calibri" w:hAnsi="Calibri" w:cs="Calibri"/>
          <w:kern w:val="24"/>
        </w:rPr>
      </w:pPr>
    </w:p>
    <w:p w14:paraId="050669FC" w14:textId="04C5E2F8" w:rsidR="00567C2D" w:rsidRPr="00E53B1E" w:rsidRDefault="00567C2D" w:rsidP="00E53B1E">
      <w:pPr>
        <w:ind w:left="0" w:firstLine="0"/>
        <w:jc w:val="both"/>
        <w:rPr>
          <w:rFonts w:ascii="Times New Roman" w:hAnsi="Times New Roman"/>
          <w:lang w:val="en-GB"/>
        </w:rPr>
      </w:pPr>
      <w:r w:rsidRPr="00E53B1E">
        <w:rPr>
          <w:rFonts w:ascii="Times New Roman" w:hAnsi="Times New Roman"/>
          <w:lang w:val="en-GB"/>
        </w:rPr>
        <w:t>In this paper, we will discuss results of a survey of learners of English asked to listen to recordings of various speakers (mostly well-known non-native speakers) and compare the marks that they give these with those they give to native speakers (NSs). Previous questionnaire-based research conducted by us</w:t>
      </w:r>
      <w:r w:rsidRPr="00E53B1E">
        <w:rPr>
          <w:rFonts w:ascii="Times New Roman" w:hAnsi="Times New Roman"/>
          <w:vertAlign w:val="superscript"/>
          <w:lang w:val="en-GB"/>
        </w:rPr>
        <w:footnoteReference w:id="2"/>
      </w:r>
      <w:r w:rsidRPr="00E53B1E">
        <w:rPr>
          <w:rFonts w:ascii="Times New Roman" w:hAnsi="Times New Roman"/>
          <w:lang w:val="en-GB"/>
        </w:rPr>
        <w:t xml:space="preserve"> shows that </w:t>
      </w:r>
      <w:proofErr w:type="gramStart"/>
      <w:r w:rsidRPr="00E53B1E">
        <w:rPr>
          <w:rFonts w:ascii="Times New Roman" w:hAnsi="Times New Roman"/>
          <w:lang w:val="en-GB"/>
        </w:rPr>
        <w:t>learners</w:t>
      </w:r>
      <w:proofErr w:type="gramEnd"/>
      <w:r w:rsidRPr="00E53B1E">
        <w:rPr>
          <w:rFonts w:ascii="Times New Roman" w:hAnsi="Times New Roman"/>
          <w:lang w:val="en-GB"/>
        </w:rPr>
        <w:t xml:space="preserve"> voice conflicting opinions on matters related to the nativeness principle: the idea that learners should emulate NSs to speak a language well. This leads one to believe that there is certainly potential for learners to move away from traditional approaches that put the idealise</w:t>
      </w:r>
      <w:r w:rsidR="00683E2C">
        <w:rPr>
          <w:rFonts w:ascii="Times New Roman" w:hAnsi="Times New Roman"/>
          <w:lang w:val="en-GB"/>
        </w:rPr>
        <w:t>d NS and their supposed model</w:t>
      </w:r>
      <w:r w:rsidRPr="00E53B1E">
        <w:rPr>
          <w:rFonts w:ascii="Times New Roman" w:hAnsi="Times New Roman"/>
          <w:lang w:val="en-GB"/>
        </w:rPr>
        <w:t xml:space="preserve">s at the centre of teaching and to adopt instead approaches more oriented towards ELF (English as lingua franca). By simply asking respondents to listen to and grade recordings on a Likert scale, we are able to observe from another perspective their unguarded attitudes to both NS and NNS. </w:t>
      </w:r>
      <w:proofErr w:type="gramStart"/>
      <w:r w:rsidRPr="00E53B1E">
        <w:rPr>
          <w:rFonts w:ascii="Times New Roman" w:hAnsi="Times New Roman"/>
          <w:lang w:val="en-GB"/>
        </w:rPr>
        <w:t xml:space="preserve">The hypothesis is that if they can be shown to be similarly well-disposed to some NNSs as they are to NS then there is reason to believe that, as users of English in a world where it has become a </w:t>
      </w:r>
      <w:proofErr w:type="spellStart"/>
      <w:r w:rsidRPr="00E53B1E">
        <w:rPr>
          <w:rFonts w:ascii="Times New Roman" w:hAnsi="Times New Roman"/>
          <w:lang w:val="en-GB"/>
        </w:rPr>
        <w:t>translocal</w:t>
      </w:r>
      <w:proofErr w:type="spellEnd"/>
      <w:r w:rsidRPr="00E53B1E">
        <w:rPr>
          <w:rFonts w:ascii="Times New Roman" w:hAnsi="Times New Roman"/>
          <w:lang w:val="en-GB"/>
        </w:rPr>
        <w:t xml:space="preserve"> language</w:t>
      </w:r>
      <w:r w:rsidRPr="00563121">
        <w:rPr>
          <w:rFonts w:ascii="Times New Roman" w:hAnsi="Times New Roman"/>
          <w:vertAlign w:val="superscript"/>
          <w:lang w:val="en-GB"/>
        </w:rPr>
        <w:footnoteReference w:id="3"/>
      </w:r>
      <w:r w:rsidRPr="00E53B1E">
        <w:rPr>
          <w:rFonts w:ascii="Times New Roman" w:hAnsi="Times New Roman"/>
          <w:lang w:val="en-GB"/>
        </w:rPr>
        <w:t xml:space="preserve"> (see Pennycook 2007 and </w:t>
      </w:r>
      <w:proofErr w:type="spellStart"/>
      <w:r w:rsidRPr="00E53B1E">
        <w:rPr>
          <w:rFonts w:ascii="Times New Roman" w:hAnsi="Times New Roman"/>
          <w:lang w:val="en-GB"/>
        </w:rPr>
        <w:t>Blommaert</w:t>
      </w:r>
      <w:proofErr w:type="spellEnd"/>
      <w:r w:rsidRPr="00E53B1E">
        <w:rPr>
          <w:rFonts w:ascii="Times New Roman" w:hAnsi="Times New Roman"/>
          <w:lang w:val="en-GB"/>
        </w:rPr>
        <w:t xml:space="preserve"> 2010), and as methodologies like Content and Language Integrated Learning (CLIL) </w:t>
      </w:r>
      <w:r w:rsidR="00563121">
        <w:rPr>
          <w:rFonts w:ascii="Times New Roman" w:hAnsi="Times New Roman"/>
          <w:lang w:val="en-GB"/>
        </w:rPr>
        <w:t xml:space="preserve">which put the emphasis on treating students as users rather than learners </w:t>
      </w:r>
      <w:r w:rsidRPr="00E53B1E">
        <w:rPr>
          <w:rFonts w:ascii="Times New Roman" w:hAnsi="Times New Roman"/>
          <w:lang w:val="en-GB"/>
        </w:rPr>
        <w:t>gain ground in  English Language Teaching (ELT),</w:t>
      </w:r>
      <w:r w:rsidRPr="00563121">
        <w:rPr>
          <w:rFonts w:ascii="Times New Roman" w:hAnsi="Times New Roman"/>
          <w:vertAlign w:val="superscript"/>
          <w:lang w:val="en-GB"/>
        </w:rPr>
        <w:footnoteReference w:id="4"/>
      </w:r>
      <w:r w:rsidRPr="00E53B1E">
        <w:rPr>
          <w:rFonts w:ascii="Times New Roman" w:hAnsi="Times New Roman"/>
          <w:lang w:val="en-GB"/>
        </w:rPr>
        <w:t xml:space="preserve"> learners are developing attitudes that are in tune with the idea that ELF (English as Lingua Franca) variations sho</w:t>
      </w:r>
      <w:r w:rsidR="00563121">
        <w:rPr>
          <w:rFonts w:ascii="Times New Roman" w:hAnsi="Times New Roman"/>
          <w:lang w:val="en-GB"/>
        </w:rPr>
        <w:t>uld be acknowledged and tolerated</w:t>
      </w:r>
      <w:r w:rsidRPr="00E53B1E">
        <w:rPr>
          <w:rFonts w:ascii="Times New Roman" w:hAnsi="Times New Roman"/>
          <w:lang w:val="en-GB"/>
        </w:rPr>
        <w:t xml:space="preserve"> within ELT as an alternative to the nativeness principle</w:t>
      </w:r>
      <w:r w:rsidR="00563121">
        <w:rPr>
          <w:rFonts w:ascii="Times New Roman" w:hAnsi="Times New Roman"/>
          <w:lang w:val="en-GB"/>
        </w:rPr>
        <w:t xml:space="preserve"> in recognition of the fact that</w:t>
      </w:r>
      <w:r w:rsidR="00563121" w:rsidRPr="00563121">
        <w:rPr>
          <w:rFonts w:ascii="Times New Roman" w:hAnsi="Times New Roman"/>
          <w:lang w:val="en-GB"/>
        </w:rPr>
        <w:t xml:space="preserve"> variability as a necessary and inevitable feature of natural language use.</w:t>
      </w:r>
      <w:proofErr w:type="gramEnd"/>
    </w:p>
    <w:p w14:paraId="66024763" w14:textId="6619D703" w:rsidR="0080779E" w:rsidRPr="00A317F5" w:rsidRDefault="00567C2D" w:rsidP="000C53E6">
      <w:pPr>
        <w:ind w:left="0" w:firstLine="360"/>
        <w:jc w:val="both"/>
        <w:rPr>
          <w:rFonts w:ascii="Times New Roman" w:hAnsi="Times New Roman"/>
          <w:lang w:val="en-GB"/>
        </w:rPr>
      </w:pPr>
      <w:r w:rsidRPr="00E53B1E">
        <w:rPr>
          <w:rFonts w:ascii="Times New Roman" w:hAnsi="Times New Roman"/>
          <w:lang w:val="en-GB"/>
        </w:rPr>
        <w:t xml:space="preserve">In the following sections, before discussing the research itself in Sections 4.0 and 5.0, we shall first look at the shortcomings of the traditional nativeness principle and the promotion of NS </w:t>
      </w:r>
      <w:r w:rsidR="00683E2C">
        <w:rPr>
          <w:rFonts w:ascii="Times New Roman" w:hAnsi="Times New Roman"/>
          <w:lang w:val="en-GB"/>
        </w:rPr>
        <w:t>model</w:t>
      </w:r>
      <w:r w:rsidRPr="00E53B1E">
        <w:rPr>
          <w:rFonts w:ascii="Times New Roman" w:hAnsi="Times New Roman"/>
          <w:lang w:val="en-GB"/>
        </w:rPr>
        <w:t>s in ELT (2.0) before discussing some of the difficulties to finding alternatives to them (3.0).</w:t>
      </w:r>
    </w:p>
    <w:p w14:paraId="51427C95" w14:textId="4E7E7331" w:rsidR="0080779E" w:rsidRPr="000C53E6" w:rsidRDefault="000C53E6" w:rsidP="000C53E6">
      <w:pPr>
        <w:ind w:left="0" w:firstLine="0"/>
        <w:rPr>
          <w:rFonts w:eastAsiaTheme="minorHAnsi" w:cs="Calibri"/>
          <w:kern w:val="24"/>
          <w:sz w:val="22"/>
          <w:szCs w:val="22"/>
          <w:lang w:val="en-GB" w:bidi="ar-SA"/>
        </w:rPr>
      </w:pPr>
      <w:r>
        <w:rPr>
          <w:rFonts w:cs="Calibri"/>
          <w:kern w:val="24"/>
        </w:rPr>
        <w:br w:type="page"/>
      </w:r>
    </w:p>
    <w:p w14:paraId="5312F5D0" w14:textId="71FBBF9E" w:rsidR="00567C2D" w:rsidRPr="00E53B1E" w:rsidRDefault="00143596" w:rsidP="00567C2D">
      <w:pPr>
        <w:pStyle w:val="Paragrafoelenco"/>
        <w:numPr>
          <w:ilvl w:val="0"/>
          <w:numId w:val="28"/>
        </w:numPr>
        <w:autoSpaceDE w:val="0"/>
        <w:autoSpaceDN w:val="0"/>
        <w:adjustRightInd w:val="0"/>
        <w:spacing w:after="0" w:line="240" w:lineRule="auto"/>
        <w:rPr>
          <w:rFonts w:ascii="Arial" w:eastAsia="Times New Roman" w:hAnsi="Arial" w:cs="Arial"/>
          <w:b/>
          <w:sz w:val="28"/>
          <w:szCs w:val="28"/>
          <w:lang w:bidi="en-US"/>
        </w:rPr>
      </w:pPr>
      <w:r>
        <w:rPr>
          <w:rFonts w:ascii="Arial" w:eastAsia="Times New Roman" w:hAnsi="Arial" w:cs="Arial"/>
          <w:b/>
          <w:sz w:val="28"/>
          <w:szCs w:val="28"/>
          <w:lang w:bidi="en-US"/>
        </w:rPr>
        <w:lastRenderedPageBreak/>
        <w:t>Model</w:t>
      </w:r>
      <w:r w:rsidR="00567C2D" w:rsidRPr="00E53B1E">
        <w:rPr>
          <w:rFonts w:ascii="Arial" w:eastAsia="Times New Roman" w:hAnsi="Arial" w:cs="Arial"/>
          <w:b/>
          <w:sz w:val="28"/>
          <w:szCs w:val="28"/>
          <w:lang w:bidi="en-US"/>
        </w:rPr>
        <w:t>s: how relevant are they?</w:t>
      </w:r>
    </w:p>
    <w:p w14:paraId="196D0235" w14:textId="77777777" w:rsidR="00567C2D" w:rsidRPr="00BB08F6" w:rsidRDefault="00567C2D" w:rsidP="00567C2D">
      <w:pPr>
        <w:jc w:val="both"/>
      </w:pPr>
    </w:p>
    <w:p w14:paraId="05FA7656" w14:textId="7E0BD596" w:rsidR="00567C2D" w:rsidRPr="0080779E" w:rsidRDefault="00567C2D" w:rsidP="0080779E">
      <w:pPr>
        <w:ind w:left="0" w:firstLine="0"/>
        <w:jc w:val="both"/>
        <w:rPr>
          <w:rFonts w:ascii="Times New Roman" w:hAnsi="Times New Roman"/>
        </w:rPr>
      </w:pPr>
      <w:r w:rsidRPr="0080779E">
        <w:rPr>
          <w:rFonts w:ascii="Times New Roman" w:hAnsi="Times New Roman"/>
        </w:rPr>
        <w:t>Traditionally, in language acquisition and assessment, emulation of the “ideal native speaker” has been the guiding principle and remains to</w:t>
      </w:r>
      <w:r w:rsidR="00563121">
        <w:rPr>
          <w:rFonts w:ascii="Times New Roman" w:hAnsi="Times New Roman"/>
        </w:rPr>
        <w:t xml:space="preserve"> this day pervasive</w:t>
      </w:r>
      <w:r w:rsidRPr="0080779E">
        <w:rPr>
          <w:rFonts w:ascii="Times New Roman" w:hAnsi="Times New Roman"/>
        </w:rPr>
        <w:t xml:space="preserve">. This is seen in the </w:t>
      </w:r>
      <w:r w:rsidRPr="0080779E">
        <w:rPr>
          <w:rFonts w:ascii="Times New Roman" w:hAnsi="Times New Roman"/>
          <w:i/>
        </w:rPr>
        <w:t>Common European Framework of Reference for Languages: Learning, Teaching, Assessment</w:t>
      </w:r>
      <w:r w:rsidRPr="0080779E">
        <w:rPr>
          <w:rFonts w:ascii="Times New Roman" w:hAnsi="Times New Roman"/>
        </w:rPr>
        <w:t xml:space="preserve"> (CEFR - Council of Europe: 2001)</w:t>
      </w:r>
      <w:r w:rsidR="00563121">
        <w:rPr>
          <w:rStyle w:val="Rimandonotaapidipagina"/>
          <w:rFonts w:ascii="Times New Roman" w:hAnsi="Times New Roman"/>
        </w:rPr>
        <w:footnoteReference w:id="5"/>
      </w:r>
      <w:r w:rsidRPr="0080779E">
        <w:rPr>
          <w:rFonts w:ascii="Times New Roman" w:hAnsi="Times New Roman"/>
        </w:rPr>
        <w:t xml:space="preserve"> where it employs the concept of NS as a central point of reference</w:t>
      </w:r>
      <w:r w:rsidR="00563121">
        <w:rPr>
          <w:rFonts w:ascii="Times New Roman" w:hAnsi="Times New Roman"/>
        </w:rPr>
        <w:t xml:space="preserve"> in its scales and a</w:t>
      </w:r>
      <w:r w:rsidRPr="0080779E">
        <w:rPr>
          <w:rFonts w:ascii="Times New Roman" w:hAnsi="Times New Roman"/>
        </w:rPr>
        <w:t>spects of p</w:t>
      </w:r>
      <w:r w:rsidR="00563121">
        <w:rPr>
          <w:rFonts w:ascii="Times New Roman" w:hAnsi="Times New Roman"/>
        </w:rPr>
        <w:t>erformance associated with NNSs</w:t>
      </w:r>
      <w:r w:rsidRPr="0080779E">
        <w:rPr>
          <w:rFonts w:ascii="Times New Roman" w:hAnsi="Times New Roman"/>
        </w:rPr>
        <w:t xml:space="preserve"> indicate lower levels of performance</w:t>
      </w:r>
      <w:r w:rsidR="00407659">
        <w:rPr>
          <w:rFonts w:ascii="Times New Roman" w:hAnsi="Times New Roman"/>
        </w:rPr>
        <w:t>, for example</w:t>
      </w:r>
      <w:r w:rsidRPr="0080779E">
        <w:rPr>
          <w:rFonts w:ascii="Times New Roman" w:hAnsi="Times New Roman"/>
        </w:rPr>
        <w:t>:</w:t>
      </w:r>
    </w:p>
    <w:p w14:paraId="749A74DD" w14:textId="77777777" w:rsidR="00567C2D" w:rsidRPr="00BB08F6" w:rsidRDefault="00567C2D" w:rsidP="00567C2D">
      <w:pPr>
        <w:autoSpaceDE w:val="0"/>
        <w:autoSpaceDN w:val="0"/>
        <w:adjustRightInd w:val="0"/>
        <w:ind w:right="-1"/>
        <w:jc w:val="both"/>
      </w:pPr>
    </w:p>
    <w:p w14:paraId="64824841" w14:textId="77777777" w:rsidR="00567C2D" w:rsidRPr="0080779E" w:rsidRDefault="00567C2D" w:rsidP="0080779E">
      <w:pPr>
        <w:autoSpaceDE w:val="0"/>
        <w:autoSpaceDN w:val="0"/>
        <w:adjustRightInd w:val="0"/>
        <w:ind w:left="567" w:right="566" w:firstLine="0"/>
        <w:jc w:val="both"/>
        <w:rPr>
          <w:rFonts w:ascii="Times New Roman" w:hAnsi="Times New Roman" w:cs="Times-Roman"/>
          <w:sz w:val="20"/>
          <w:szCs w:val="19"/>
          <w:lang w:bidi="it-IT"/>
        </w:rPr>
      </w:pPr>
      <w:r w:rsidRPr="0080779E">
        <w:rPr>
          <w:rFonts w:ascii="Times New Roman" w:hAnsi="Times New Roman" w:cs="Times-Roman"/>
          <w:sz w:val="20"/>
          <w:szCs w:val="19"/>
          <w:lang w:bidi="it-IT"/>
        </w:rPr>
        <w:t xml:space="preserve">1) Pronunciation is clearly intelligible even if a foreign accent is sometimes evident and occasional mispronunciations occur. </w:t>
      </w:r>
    </w:p>
    <w:p w14:paraId="751ADD1F" w14:textId="77777777" w:rsidR="00567C2D" w:rsidRPr="0080779E" w:rsidRDefault="00567C2D" w:rsidP="00567C2D">
      <w:pPr>
        <w:autoSpaceDE w:val="0"/>
        <w:autoSpaceDN w:val="0"/>
        <w:adjustRightInd w:val="0"/>
        <w:ind w:right="-1"/>
        <w:jc w:val="right"/>
        <w:rPr>
          <w:rFonts w:ascii="Times New Roman" w:hAnsi="Times New Roman"/>
          <w:sz w:val="20"/>
          <w:szCs w:val="20"/>
        </w:rPr>
      </w:pPr>
      <w:r w:rsidRPr="0080779E">
        <w:rPr>
          <w:rFonts w:ascii="Times New Roman" w:hAnsi="Times New Roman"/>
          <w:sz w:val="20"/>
          <w:szCs w:val="20"/>
        </w:rPr>
        <w:t>(Descriptor for B1 band, Phonological Control, p. 117)</w:t>
      </w:r>
    </w:p>
    <w:p w14:paraId="22A1E39A" w14:textId="77777777" w:rsidR="00567C2D" w:rsidRPr="00BB08F6" w:rsidRDefault="00567C2D" w:rsidP="00567C2D">
      <w:pPr>
        <w:autoSpaceDE w:val="0"/>
        <w:autoSpaceDN w:val="0"/>
        <w:adjustRightInd w:val="0"/>
        <w:ind w:right="-1"/>
        <w:jc w:val="both"/>
      </w:pPr>
    </w:p>
    <w:p w14:paraId="74F091AC" w14:textId="77777777" w:rsidR="00683E2C" w:rsidRDefault="00567C2D" w:rsidP="00AF6C56">
      <w:pPr>
        <w:autoSpaceDE w:val="0"/>
        <w:autoSpaceDN w:val="0"/>
        <w:adjustRightInd w:val="0"/>
        <w:ind w:left="0" w:right="-1" w:firstLine="0"/>
        <w:jc w:val="both"/>
        <w:rPr>
          <w:rFonts w:ascii="Times New Roman" w:hAnsi="Times New Roman"/>
        </w:rPr>
      </w:pPr>
      <w:r w:rsidRPr="0080779E">
        <w:rPr>
          <w:rFonts w:ascii="Times New Roman" w:hAnsi="Times New Roman"/>
        </w:rPr>
        <w:t>Even if English were not an</w:t>
      </w:r>
      <w:r w:rsidRPr="0080779E">
        <w:rPr>
          <w:rFonts w:ascii="Times New Roman" w:hAnsi="Times New Roman"/>
          <w:kern w:val="24"/>
        </w:rPr>
        <w:t xml:space="preserve"> international lingua franca</w:t>
      </w:r>
      <w:r w:rsidRPr="0080779E">
        <w:rPr>
          <w:rFonts w:ascii="Times New Roman" w:hAnsi="Times New Roman"/>
        </w:rPr>
        <w:t xml:space="preserve"> and one at that where NSs account for the minority of users (</w:t>
      </w:r>
      <w:proofErr w:type="spellStart"/>
      <w:r w:rsidRPr="0080779E">
        <w:rPr>
          <w:rFonts w:ascii="Times New Roman" w:hAnsi="Times New Roman"/>
        </w:rPr>
        <w:t>Kachru</w:t>
      </w:r>
      <w:proofErr w:type="spellEnd"/>
      <w:r w:rsidRPr="0080779E">
        <w:rPr>
          <w:rFonts w:ascii="Times New Roman" w:hAnsi="Times New Roman"/>
        </w:rPr>
        <w:t xml:space="preserve"> 1985), those who accept the conventional wisdom that the NS must forever reign supreme would be hard-pressed to describe what exactly an ideal native speaker would (or </w:t>
      </w:r>
      <w:r w:rsidRPr="0080779E">
        <w:rPr>
          <w:rFonts w:ascii="Times New Roman" w:hAnsi="Times New Roman"/>
          <w:i/>
        </w:rPr>
        <w:t>should</w:t>
      </w:r>
      <w:r w:rsidRPr="0080779E">
        <w:rPr>
          <w:rFonts w:ascii="Times New Roman" w:hAnsi="Times New Roman"/>
        </w:rPr>
        <w:t xml:space="preserve"> for those of a </w:t>
      </w:r>
      <w:proofErr w:type="spellStart"/>
      <w:r w:rsidRPr="0080779E">
        <w:rPr>
          <w:rFonts w:ascii="Times New Roman" w:hAnsi="Times New Roman"/>
        </w:rPr>
        <w:t>prescriptionist</w:t>
      </w:r>
      <w:proofErr w:type="spellEnd"/>
      <w:r w:rsidRPr="0080779E">
        <w:rPr>
          <w:rFonts w:ascii="Times New Roman" w:hAnsi="Times New Roman"/>
        </w:rPr>
        <w:t xml:space="preserve"> persuasion) sound like. In the case of English, where happily, for linguists of a scientific and descriptivist bent, no central official authority, like the </w:t>
      </w:r>
      <w:proofErr w:type="spellStart"/>
      <w:r w:rsidRPr="0080779E">
        <w:rPr>
          <w:rFonts w:ascii="Times New Roman" w:hAnsi="Times New Roman"/>
          <w:i/>
        </w:rPr>
        <w:t>Académie</w:t>
      </w:r>
      <w:proofErr w:type="spellEnd"/>
      <w:r w:rsidRPr="0080779E">
        <w:rPr>
          <w:rFonts w:ascii="Times New Roman" w:hAnsi="Times New Roman"/>
          <w:i/>
        </w:rPr>
        <w:t xml:space="preserve"> </w:t>
      </w:r>
      <w:proofErr w:type="spellStart"/>
      <w:r w:rsidRPr="0080779E">
        <w:rPr>
          <w:rFonts w:ascii="Times New Roman" w:hAnsi="Times New Roman"/>
          <w:i/>
        </w:rPr>
        <w:t>Française</w:t>
      </w:r>
      <w:proofErr w:type="spellEnd"/>
      <w:r w:rsidRPr="0080779E">
        <w:rPr>
          <w:rFonts w:ascii="Times New Roman" w:hAnsi="Times New Roman"/>
        </w:rPr>
        <w:t xml:space="preserve"> does for French, exists to adjudicate on such matters. </w:t>
      </w:r>
      <w:r w:rsidR="00683E2C">
        <w:rPr>
          <w:rFonts w:ascii="Times New Roman" w:hAnsi="Times New Roman"/>
        </w:rPr>
        <w:t>Indeed, many different models</w:t>
      </w:r>
      <w:r w:rsidRPr="0080779E">
        <w:rPr>
          <w:rFonts w:ascii="Times New Roman" w:hAnsi="Times New Roman"/>
        </w:rPr>
        <w:t xml:space="preserve"> </w:t>
      </w:r>
      <w:r w:rsidR="00143596">
        <w:rPr>
          <w:rFonts w:ascii="Times New Roman" w:hAnsi="Times New Roman"/>
        </w:rPr>
        <w:t xml:space="preserve">or models </w:t>
      </w:r>
      <w:r w:rsidRPr="0080779E">
        <w:rPr>
          <w:rFonts w:ascii="Times New Roman" w:hAnsi="Times New Roman"/>
        </w:rPr>
        <w:t xml:space="preserve">exist within </w:t>
      </w:r>
      <w:proofErr w:type="spellStart"/>
      <w:r w:rsidRPr="0080779E">
        <w:rPr>
          <w:rFonts w:ascii="Times New Roman" w:hAnsi="Times New Roman"/>
        </w:rPr>
        <w:t>Kachru’s</w:t>
      </w:r>
      <w:proofErr w:type="spellEnd"/>
      <w:r w:rsidRPr="0080779E">
        <w:rPr>
          <w:rFonts w:ascii="Times New Roman" w:hAnsi="Times New Roman"/>
        </w:rPr>
        <w:t xml:space="preserve"> (1985) inner circle countries and have </w:t>
      </w:r>
      <w:proofErr w:type="gramStart"/>
      <w:r w:rsidRPr="0080779E">
        <w:rPr>
          <w:rFonts w:ascii="Times New Roman" w:hAnsi="Times New Roman"/>
        </w:rPr>
        <w:t>emerged also</w:t>
      </w:r>
      <w:proofErr w:type="gramEnd"/>
      <w:r w:rsidRPr="0080779E">
        <w:rPr>
          <w:rFonts w:ascii="Times New Roman" w:hAnsi="Times New Roman"/>
        </w:rPr>
        <w:t xml:space="preserve"> in the outer circle (mostly ex-British colonies where English is used as a functionally native second language – see </w:t>
      </w:r>
      <w:proofErr w:type="spellStart"/>
      <w:r w:rsidRPr="0080779E">
        <w:rPr>
          <w:rFonts w:ascii="Times New Roman" w:hAnsi="Times New Roman"/>
        </w:rPr>
        <w:t>Kachru</w:t>
      </w:r>
      <w:proofErr w:type="spellEnd"/>
      <w:r w:rsidRPr="0080779E">
        <w:rPr>
          <w:rFonts w:ascii="Times New Roman" w:hAnsi="Times New Roman"/>
        </w:rPr>
        <w:t xml:space="preserve"> 2005). </w:t>
      </w:r>
      <w:r w:rsidRPr="00AF6C56">
        <w:rPr>
          <w:rFonts w:ascii="Times New Roman" w:hAnsi="Times New Roman"/>
        </w:rPr>
        <w:t xml:space="preserve">The very idea of </w:t>
      </w:r>
      <w:r w:rsidR="00683E2C">
        <w:rPr>
          <w:rFonts w:ascii="Times New Roman" w:hAnsi="Times New Roman"/>
        </w:rPr>
        <w:t xml:space="preserve">model, often called </w:t>
      </w:r>
      <w:r w:rsidRPr="00AF6C56">
        <w:rPr>
          <w:rFonts w:ascii="Times New Roman" w:hAnsi="Times New Roman"/>
        </w:rPr>
        <w:t>“standard”</w:t>
      </w:r>
      <w:r w:rsidR="00683E2C">
        <w:rPr>
          <w:rFonts w:ascii="Times New Roman" w:hAnsi="Times New Roman"/>
        </w:rPr>
        <w:t xml:space="preserve"> when it comes to represent the variety considered superior to all others,</w:t>
      </w:r>
      <w:r w:rsidRPr="00AF6C56">
        <w:rPr>
          <w:rFonts w:ascii="Times New Roman" w:hAnsi="Times New Roman"/>
        </w:rPr>
        <w:t xml:space="preserve"> is in itself a badge of social prestige, not of linguistic superiority or intrinsic linguist</w:t>
      </w:r>
      <w:r w:rsidR="00683E2C">
        <w:rPr>
          <w:rFonts w:ascii="Times New Roman" w:hAnsi="Times New Roman"/>
        </w:rPr>
        <w:t xml:space="preserve">ic fitness to </w:t>
      </w:r>
      <w:proofErr w:type="gramStart"/>
      <w:r w:rsidR="00683E2C">
        <w:rPr>
          <w:rFonts w:ascii="Times New Roman" w:hAnsi="Times New Roman"/>
        </w:rPr>
        <w:t>be emulated</w:t>
      </w:r>
      <w:proofErr w:type="gramEnd"/>
      <w:r w:rsidRPr="00AF6C56">
        <w:rPr>
          <w:rFonts w:ascii="Times New Roman" w:hAnsi="Times New Roman"/>
        </w:rPr>
        <w:t xml:space="preserve">. </w:t>
      </w:r>
    </w:p>
    <w:p w14:paraId="027BEAA5" w14:textId="68C16729" w:rsidR="00683E2C" w:rsidRPr="00683E2C" w:rsidRDefault="00683E2C" w:rsidP="000C53E6">
      <w:pPr>
        <w:ind w:left="0" w:firstLine="360"/>
        <w:jc w:val="both"/>
        <w:rPr>
          <w:rFonts w:ascii="Times New Roman" w:hAnsi="Times New Roman"/>
        </w:rPr>
      </w:pPr>
      <w:r w:rsidRPr="00683E2C">
        <w:rPr>
          <w:rFonts w:ascii="Times New Roman" w:hAnsi="Times New Roman"/>
        </w:rPr>
        <w:t xml:space="preserve">In her appropriately entitled chapter “Standard English and real English”, </w:t>
      </w:r>
      <w:proofErr w:type="spellStart"/>
      <w:r w:rsidRPr="00683E2C">
        <w:rPr>
          <w:rFonts w:ascii="Times New Roman" w:hAnsi="Times New Roman"/>
        </w:rPr>
        <w:t>Seidlhofer</w:t>
      </w:r>
      <w:proofErr w:type="spellEnd"/>
      <w:r w:rsidR="000F04D0">
        <w:rPr>
          <w:rFonts w:ascii="Times New Roman" w:hAnsi="Times New Roman"/>
        </w:rPr>
        <w:t xml:space="preserve"> (2011)</w:t>
      </w:r>
      <w:r w:rsidRPr="00683E2C">
        <w:rPr>
          <w:rFonts w:ascii="Times New Roman" w:hAnsi="Times New Roman"/>
        </w:rPr>
        <w:t xml:space="preserve"> notes how conventional wisdom</w:t>
      </w:r>
      <w:r w:rsidR="00484005">
        <w:rPr>
          <w:rFonts w:ascii="Times New Roman" w:hAnsi="Times New Roman"/>
        </w:rPr>
        <w:t xml:space="preserve"> within ELT</w:t>
      </w:r>
      <w:r w:rsidRPr="00683E2C">
        <w:rPr>
          <w:rFonts w:ascii="Times New Roman" w:hAnsi="Times New Roman"/>
        </w:rPr>
        <w:t xml:space="preserve"> is that it is the NES alone who is the authoritative arbiter of Standard English</w:t>
      </w:r>
      <w:r w:rsidR="00915759">
        <w:rPr>
          <w:rFonts w:ascii="Times New Roman" w:hAnsi="Times New Roman"/>
        </w:rPr>
        <w:t xml:space="preserve">. This </w:t>
      </w:r>
      <w:r w:rsidRPr="00683E2C">
        <w:rPr>
          <w:rFonts w:ascii="Times New Roman" w:hAnsi="Times New Roman"/>
        </w:rPr>
        <w:t xml:space="preserve">variety is </w:t>
      </w:r>
      <w:r w:rsidR="00512966">
        <w:rPr>
          <w:rFonts w:ascii="Times New Roman" w:hAnsi="Times New Roman"/>
        </w:rPr>
        <w:t xml:space="preserve">unique in that it </w:t>
      </w:r>
      <w:proofErr w:type="gramStart"/>
      <w:r w:rsidR="00512966">
        <w:rPr>
          <w:rFonts w:ascii="Times New Roman" w:hAnsi="Times New Roman"/>
        </w:rPr>
        <w:t xml:space="preserve">is </w:t>
      </w:r>
      <w:r w:rsidRPr="00683E2C">
        <w:rPr>
          <w:rFonts w:ascii="Times New Roman" w:hAnsi="Times New Roman"/>
        </w:rPr>
        <w:t>conceived</w:t>
      </w:r>
      <w:proofErr w:type="gramEnd"/>
      <w:r w:rsidRPr="00683E2C">
        <w:rPr>
          <w:rFonts w:ascii="Times New Roman" w:hAnsi="Times New Roman"/>
        </w:rPr>
        <w:t xml:space="preserve"> as having a static and </w:t>
      </w:r>
      <w:r w:rsidR="00512966">
        <w:rPr>
          <w:rFonts w:ascii="Times New Roman" w:hAnsi="Times New Roman"/>
        </w:rPr>
        <w:t>homogeneous nature</w:t>
      </w:r>
      <w:r w:rsidRPr="00683E2C">
        <w:rPr>
          <w:rFonts w:ascii="Times New Roman" w:hAnsi="Times New Roman"/>
        </w:rPr>
        <w:t>, whil</w:t>
      </w:r>
      <w:r w:rsidR="00915759">
        <w:rPr>
          <w:rFonts w:ascii="Times New Roman" w:hAnsi="Times New Roman"/>
        </w:rPr>
        <w:t xml:space="preserve">e </w:t>
      </w:r>
      <w:proofErr w:type="spellStart"/>
      <w:r w:rsidR="00915759">
        <w:rPr>
          <w:rFonts w:ascii="Times New Roman" w:hAnsi="Times New Roman"/>
        </w:rPr>
        <w:t>Seidlhofer</w:t>
      </w:r>
      <w:proofErr w:type="spellEnd"/>
      <w:r w:rsidR="00915759">
        <w:rPr>
          <w:rFonts w:ascii="Times New Roman" w:hAnsi="Times New Roman"/>
        </w:rPr>
        <w:t xml:space="preserve"> points out that i</w:t>
      </w:r>
      <w:r>
        <w:rPr>
          <w:rFonts w:ascii="Times New Roman" w:hAnsi="Times New Roman"/>
        </w:rPr>
        <w:t>t</w:t>
      </w:r>
      <w:r w:rsidR="00915759">
        <w:rPr>
          <w:rFonts w:ascii="Times New Roman" w:hAnsi="Times New Roman"/>
        </w:rPr>
        <w:t xml:space="preserve"> is</w:t>
      </w:r>
      <w:r>
        <w:rPr>
          <w:rFonts w:ascii="Times New Roman" w:hAnsi="Times New Roman"/>
        </w:rPr>
        <w:t>, for reasons we shall look at in this section, “</w:t>
      </w:r>
      <w:r w:rsidRPr="00683E2C">
        <w:rPr>
          <w:rFonts w:ascii="Times New Roman" w:hAnsi="Times New Roman"/>
        </w:rPr>
        <w:t>elusive of</w:t>
      </w:r>
      <w:r>
        <w:rPr>
          <w:rFonts w:ascii="Times New Roman" w:hAnsi="Times New Roman"/>
        </w:rPr>
        <w:t xml:space="preserve"> deﬁnition”</w:t>
      </w:r>
      <w:r w:rsidRPr="00683E2C">
        <w:rPr>
          <w:rFonts w:ascii="Times New Roman" w:hAnsi="Times New Roman"/>
        </w:rPr>
        <w:t xml:space="preserve"> (2011: 71</w:t>
      </w:r>
      <w:r w:rsidR="00915759" w:rsidRPr="00915759">
        <w:rPr>
          <w:rFonts w:ascii="Times New Roman" w:hAnsi="Times New Roman"/>
        </w:rPr>
        <w:t>).</w:t>
      </w:r>
      <w:r w:rsidR="0028011D">
        <w:rPr>
          <w:rStyle w:val="Rimandonotaapidipagina"/>
          <w:rFonts w:ascii="Times New Roman" w:hAnsi="Times New Roman"/>
        </w:rPr>
        <w:footnoteReference w:id="6"/>
      </w:r>
      <w:r w:rsidR="00915759" w:rsidRPr="00915759">
        <w:rPr>
          <w:rFonts w:ascii="Times New Roman" w:hAnsi="Times New Roman"/>
        </w:rPr>
        <w:t xml:space="preserve"> In her view, </w:t>
      </w:r>
      <w:r w:rsidR="00915759">
        <w:rPr>
          <w:rFonts w:ascii="Times New Roman" w:hAnsi="Times New Roman"/>
        </w:rPr>
        <w:t xml:space="preserve">visions of English based on a contrast between standard and non-standard, </w:t>
      </w:r>
      <w:r w:rsidR="00512966">
        <w:rPr>
          <w:rFonts w:ascii="Times New Roman" w:hAnsi="Times New Roman"/>
        </w:rPr>
        <w:t xml:space="preserve">where </w:t>
      </w:r>
      <w:r w:rsidR="00915759">
        <w:rPr>
          <w:rFonts w:ascii="Times New Roman" w:hAnsi="Times New Roman"/>
        </w:rPr>
        <w:t xml:space="preserve">the former </w:t>
      </w:r>
      <w:proofErr w:type="gramStart"/>
      <w:r w:rsidR="00512966">
        <w:rPr>
          <w:rFonts w:ascii="Times New Roman" w:hAnsi="Times New Roman"/>
        </w:rPr>
        <w:t>is seen</w:t>
      </w:r>
      <w:proofErr w:type="gramEnd"/>
      <w:r w:rsidR="00512966">
        <w:rPr>
          <w:rFonts w:ascii="Times New Roman" w:hAnsi="Times New Roman"/>
        </w:rPr>
        <w:t xml:space="preserve"> </w:t>
      </w:r>
      <w:r w:rsidR="00915759">
        <w:rPr>
          <w:rFonts w:ascii="Times New Roman" w:hAnsi="Times New Roman"/>
        </w:rPr>
        <w:t>as something static</w:t>
      </w:r>
      <w:r w:rsidR="000550A7">
        <w:rPr>
          <w:rFonts w:ascii="Times New Roman" w:hAnsi="Times New Roman"/>
        </w:rPr>
        <w:t xml:space="preserve"> </w:t>
      </w:r>
      <w:r w:rsidR="00915759">
        <w:rPr>
          <w:rFonts w:ascii="Times New Roman" w:hAnsi="Times New Roman"/>
        </w:rPr>
        <w:t>and the latter as something detrimental to the preservation of norms</w:t>
      </w:r>
      <w:r w:rsidR="000F04D0">
        <w:rPr>
          <w:rFonts w:ascii="Times New Roman" w:hAnsi="Times New Roman"/>
        </w:rPr>
        <w:t xml:space="preserve"> (cf. Quirk 1985)</w:t>
      </w:r>
      <w:r w:rsidR="00915759">
        <w:rPr>
          <w:rFonts w:ascii="Times New Roman" w:hAnsi="Times New Roman"/>
        </w:rPr>
        <w:t xml:space="preserve">, fail to take into account the inherent dynamic intelligibility of language used naturally </w:t>
      </w:r>
      <w:r w:rsidR="008137F4">
        <w:rPr>
          <w:rFonts w:ascii="Times New Roman" w:hAnsi="Times New Roman"/>
        </w:rPr>
        <w:t xml:space="preserve">for communication </w:t>
      </w:r>
      <w:r w:rsidR="00915759">
        <w:rPr>
          <w:rFonts w:ascii="Times New Roman" w:hAnsi="Times New Roman"/>
        </w:rPr>
        <w:t>espec</w:t>
      </w:r>
      <w:r w:rsidR="008137F4">
        <w:rPr>
          <w:rFonts w:ascii="Times New Roman" w:hAnsi="Times New Roman"/>
        </w:rPr>
        <w:t>ia</w:t>
      </w:r>
      <w:r w:rsidR="00915759">
        <w:rPr>
          <w:rFonts w:ascii="Times New Roman" w:hAnsi="Times New Roman"/>
        </w:rPr>
        <w:t xml:space="preserve">lly between people of diverse linguacultural backgrounds. </w:t>
      </w:r>
      <w:r w:rsidR="00915759" w:rsidRPr="000550A7">
        <w:rPr>
          <w:rFonts w:ascii="Times New Roman" w:hAnsi="Times New Roman"/>
        </w:rPr>
        <w:t>As she says (2011: 48) such a view ignores “the encoding potential of English being used variably and without institutional sanction across communities and cultures</w:t>
      </w:r>
      <w:r w:rsidR="008137F4" w:rsidRPr="000550A7">
        <w:rPr>
          <w:rFonts w:ascii="Times New Roman" w:hAnsi="Times New Roman"/>
        </w:rPr>
        <w:t>.</w:t>
      </w:r>
      <w:r w:rsidR="00915759" w:rsidRPr="000550A7">
        <w:rPr>
          <w:rFonts w:ascii="Times New Roman" w:hAnsi="Times New Roman"/>
        </w:rPr>
        <w:t>”</w:t>
      </w:r>
      <w:r w:rsidR="008137F4" w:rsidRPr="000550A7">
        <w:rPr>
          <w:rStyle w:val="Rimandonotaapidipagina"/>
          <w:rFonts w:ascii="Times New Roman" w:hAnsi="Times New Roman"/>
        </w:rPr>
        <w:t xml:space="preserve"> </w:t>
      </w:r>
      <w:r w:rsidR="008137F4" w:rsidRPr="000550A7">
        <w:rPr>
          <w:rStyle w:val="Rimandonotaapidipagina"/>
          <w:rFonts w:ascii="Times New Roman" w:hAnsi="Times New Roman"/>
        </w:rPr>
        <w:footnoteReference w:id="7"/>
      </w:r>
    </w:p>
    <w:p w14:paraId="5BF368E7" w14:textId="7F36C445" w:rsidR="00567C2D" w:rsidRPr="0080779E" w:rsidRDefault="00683E2C" w:rsidP="000C53E6">
      <w:pPr>
        <w:autoSpaceDE w:val="0"/>
        <w:autoSpaceDN w:val="0"/>
        <w:adjustRightInd w:val="0"/>
        <w:ind w:left="0" w:right="-1" w:firstLine="360"/>
        <w:jc w:val="both"/>
        <w:rPr>
          <w:rFonts w:ascii="Times New Roman" w:hAnsi="Times New Roman"/>
        </w:rPr>
      </w:pPr>
      <w:r>
        <w:rPr>
          <w:rFonts w:ascii="Times New Roman" w:hAnsi="Times New Roman"/>
        </w:rPr>
        <w:lastRenderedPageBreak/>
        <w:t>To take a historical perspective on</w:t>
      </w:r>
      <w:r w:rsidR="000550A7">
        <w:rPr>
          <w:rFonts w:ascii="Times New Roman" w:hAnsi="Times New Roman"/>
        </w:rPr>
        <w:t xml:space="preserve"> advocacy of the need for static standards</w:t>
      </w:r>
      <w:r w:rsidR="00567C2D" w:rsidRPr="00AF6C56">
        <w:rPr>
          <w:rFonts w:ascii="Times New Roman" w:hAnsi="Times New Roman"/>
        </w:rPr>
        <w:t xml:space="preserve">, certain varieties </w:t>
      </w:r>
      <w:proofErr w:type="gramStart"/>
      <w:r w:rsidR="00567C2D" w:rsidRPr="00AF6C56">
        <w:rPr>
          <w:rFonts w:ascii="Times New Roman" w:hAnsi="Times New Roman"/>
        </w:rPr>
        <w:t>have always been considered</w:t>
      </w:r>
      <w:proofErr w:type="gramEnd"/>
      <w:r w:rsidR="00567C2D" w:rsidRPr="00AF6C56">
        <w:rPr>
          <w:rFonts w:ascii="Times New Roman" w:hAnsi="Times New Roman"/>
        </w:rPr>
        <w:t xml:space="preserve"> inferior to others and those using them denigrated. This principle </w:t>
      </w:r>
      <w:proofErr w:type="gramStart"/>
      <w:r w:rsidR="00567C2D" w:rsidRPr="00AF6C56">
        <w:rPr>
          <w:rFonts w:ascii="Times New Roman" w:hAnsi="Times New Roman"/>
        </w:rPr>
        <w:t>has been extended</w:t>
      </w:r>
      <w:proofErr w:type="gramEnd"/>
      <w:r w:rsidR="00567C2D" w:rsidRPr="00AF6C56">
        <w:rPr>
          <w:rFonts w:ascii="Times New Roman" w:hAnsi="Times New Roman"/>
        </w:rPr>
        <w:t xml:space="preserve"> to speakers using such languages and varieties. </w:t>
      </w:r>
      <w:proofErr w:type="gramStart"/>
      <w:r w:rsidR="00567C2D" w:rsidRPr="00AF6C56">
        <w:rPr>
          <w:rFonts w:ascii="Times New Roman" w:hAnsi="Times New Roman"/>
        </w:rPr>
        <w:t>This last fact is particularly ironic in the case of the world’s most “successful” languages (in terms of the numbers of people who speak them) such as English, Chinese and Spanish; according to McWhorter (2007), in their expansion, they came to be acquired by many adult speakers as L2s, which contributed greatly to how they subsequently evolved</w:t>
      </w:r>
      <w:r w:rsidR="00AF6C56">
        <w:rPr>
          <w:rStyle w:val="Rimandonotaapidipagina"/>
          <w:rFonts w:ascii="Times New Roman" w:hAnsi="Times New Roman"/>
        </w:rPr>
        <w:footnoteReference w:id="8"/>
      </w:r>
      <w:r w:rsidR="00567C2D" w:rsidRPr="00AF6C56">
        <w:rPr>
          <w:rFonts w:ascii="Times New Roman" w:hAnsi="Times New Roman"/>
        </w:rPr>
        <w:t xml:space="preserve"> – in particular in the way that they came to be simplified compared to their older forms when they were spoken by smaller communities of exclusively NSs.</w:t>
      </w:r>
      <w:r w:rsidR="00567C2D" w:rsidRPr="00AF6C56">
        <w:rPr>
          <w:rFonts w:ascii="Times New Roman" w:hAnsi="Times New Roman"/>
          <w:vertAlign w:val="superscript"/>
        </w:rPr>
        <w:footnoteReference w:id="9"/>
      </w:r>
      <w:proofErr w:type="gramEnd"/>
      <w:r w:rsidR="00407659" w:rsidRPr="00AF6C56">
        <w:rPr>
          <w:rFonts w:ascii="Times New Roman" w:hAnsi="Times New Roman"/>
          <w:vertAlign w:val="superscript"/>
        </w:rPr>
        <w:t xml:space="preserve"> </w:t>
      </w:r>
    </w:p>
    <w:p w14:paraId="3680C3AF" w14:textId="6B8F3432" w:rsidR="0080779E" w:rsidRDefault="00512966" w:rsidP="000C53E6">
      <w:pPr>
        <w:autoSpaceDE w:val="0"/>
        <w:autoSpaceDN w:val="0"/>
        <w:adjustRightInd w:val="0"/>
        <w:ind w:left="0" w:right="-1" w:firstLine="360"/>
        <w:jc w:val="both"/>
        <w:rPr>
          <w:rFonts w:ascii="Times New Roman" w:hAnsi="Times New Roman"/>
        </w:rPr>
      </w:pPr>
      <w:r>
        <w:rPr>
          <w:rFonts w:ascii="Times New Roman" w:hAnsi="Times New Roman"/>
        </w:rPr>
        <w:t>As regards pronunciation in particular</w:t>
      </w:r>
      <w:r w:rsidR="000C53E6">
        <w:rPr>
          <w:rFonts w:ascii="Times New Roman" w:hAnsi="Times New Roman"/>
        </w:rPr>
        <w:t>, and for obvious reasons this is what people tend to notice first about how another person speaks,</w:t>
      </w:r>
      <w:r>
        <w:rPr>
          <w:rFonts w:ascii="Times New Roman" w:hAnsi="Times New Roman"/>
        </w:rPr>
        <w:t xml:space="preserve"> t</w:t>
      </w:r>
      <w:r w:rsidR="00AF6C56">
        <w:rPr>
          <w:rFonts w:ascii="Times New Roman" w:hAnsi="Times New Roman"/>
        </w:rPr>
        <w:t>he two most often cited model</w:t>
      </w:r>
      <w:r>
        <w:rPr>
          <w:rFonts w:ascii="Times New Roman" w:hAnsi="Times New Roman"/>
        </w:rPr>
        <w:t xml:space="preserve">s </w:t>
      </w:r>
      <w:r w:rsidR="00AF6C56">
        <w:rPr>
          <w:rFonts w:ascii="Times New Roman" w:hAnsi="Times New Roman"/>
        </w:rPr>
        <w:t xml:space="preserve">for both native and non-native speakers </w:t>
      </w:r>
      <w:r w:rsidR="00567C2D" w:rsidRPr="0080779E">
        <w:rPr>
          <w:rFonts w:ascii="Times New Roman" w:hAnsi="Times New Roman"/>
        </w:rPr>
        <w:t xml:space="preserve">are </w:t>
      </w:r>
      <w:r w:rsidR="00567C2D" w:rsidRPr="0080779E">
        <w:rPr>
          <w:rFonts w:ascii="Times New Roman" w:hAnsi="Times New Roman"/>
          <w:i/>
        </w:rPr>
        <w:t>Received Pronunciation</w:t>
      </w:r>
      <w:r w:rsidR="00567C2D" w:rsidRPr="0080779E">
        <w:rPr>
          <w:rFonts w:ascii="Times New Roman" w:hAnsi="Times New Roman"/>
        </w:rPr>
        <w:t xml:space="preserve"> (RP)</w:t>
      </w:r>
      <w:r w:rsidR="00567C2D" w:rsidRPr="0080779E">
        <w:rPr>
          <w:rStyle w:val="Rimandonotaapidipagina"/>
          <w:rFonts w:ascii="Times New Roman" w:hAnsi="Times New Roman"/>
        </w:rPr>
        <w:footnoteReference w:id="10"/>
      </w:r>
      <w:r w:rsidR="00567C2D" w:rsidRPr="0080779E">
        <w:rPr>
          <w:rFonts w:ascii="Times New Roman" w:hAnsi="Times New Roman"/>
        </w:rPr>
        <w:t xml:space="preserve"> for British English and </w:t>
      </w:r>
      <w:r w:rsidR="00567C2D" w:rsidRPr="0080779E">
        <w:rPr>
          <w:rFonts w:ascii="Times New Roman" w:hAnsi="Times New Roman"/>
          <w:i/>
        </w:rPr>
        <w:t>General American</w:t>
      </w:r>
      <w:r w:rsidR="00567C2D" w:rsidRPr="0080779E">
        <w:rPr>
          <w:rFonts w:ascii="Times New Roman" w:hAnsi="Times New Roman"/>
        </w:rPr>
        <w:t xml:space="preserve"> (GA or </w:t>
      </w:r>
      <w:proofErr w:type="spellStart"/>
      <w:r w:rsidR="00567C2D" w:rsidRPr="0080779E">
        <w:rPr>
          <w:rFonts w:ascii="Times New Roman" w:hAnsi="Times New Roman"/>
        </w:rPr>
        <w:t>GenAm</w:t>
      </w:r>
      <w:proofErr w:type="spellEnd"/>
      <w:r w:rsidR="00567C2D" w:rsidRPr="0080779E">
        <w:rPr>
          <w:rFonts w:ascii="Times New Roman" w:hAnsi="Times New Roman"/>
        </w:rPr>
        <w:t xml:space="preserve">) for US English. </w:t>
      </w:r>
      <w:r w:rsidR="00125A35">
        <w:rPr>
          <w:rFonts w:ascii="Times New Roman" w:hAnsi="Times New Roman"/>
        </w:rPr>
        <w:t xml:space="preserve">Someone using either of these two models </w:t>
      </w:r>
      <w:proofErr w:type="gramStart"/>
      <w:r w:rsidR="00125A35">
        <w:rPr>
          <w:rFonts w:ascii="Times New Roman" w:hAnsi="Times New Roman"/>
        </w:rPr>
        <w:t>would be expected</w:t>
      </w:r>
      <w:proofErr w:type="gramEnd"/>
      <w:r w:rsidR="00125A35">
        <w:rPr>
          <w:rFonts w:ascii="Times New Roman" w:hAnsi="Times New Roman"/>
        </w:rPr>
        <w:t xml:space="preserve"> to use</w:t>
      </w:r>
      <w:r w:rsidR="00567C2D" w:rsidRPr="0080779E">
        <w:rPr>
          <w:rFonts w:ascii="Times New Roman" w:hAnsi="Times New Roman"/>
        </w:rPr>
        <w:t xml:space="preserve"> standard grammar and lexis</w:t>
      </w:r>
      <w:r w:rsidR="00125A35">
        <w:rPr>
          <w:rFonts w:ascii="Times New Roman" w:hAnsi="Times New Roman"/>
        </w:rPr>
        <w:t xml:space="preserve"> as well</w:t>
      </w:r>
      <w:r w:rsidR="00567C2D" w:rsidRPr="0080779E">
        <w:rPr>
          <w:rFonts w:ascii="Times New Roman" w:hAnsi="Times New Roman"/>
        </w:rPr>
        <w:t>, although this point is often left implicit. It would be highly unusual to hear someone using regionalisms or non-standard forms such as “Go ‘</w:t>
      </w:r>
      <w:proofErr w:type="spellStart"/>
      <w:proofErr w:type="gramStart"/>
      <w:r w:rsidR="00567C2D" w:rsidRPr="0080779E">
        <w:rPr>
          <w:rFonts w:ascii="Times New Roman" w:hAnsi="Times New Roman"/>
        </w:rPr>
        <w:t>ed</w:t>
      </w:r>
      <w:proofErr w:type="spellEnd"/>
      <w:proofErr w:type="gramEnd"/>
      <w:r w:rsidR="00567C2D" w:rsidRPr="0080779E">
        <w:rPr>
          <w:rFonts w:ascii="Times New Roman" w:hAnsi="Times New Roman"/>
        </w:rPr>
        <w:t xml:space="preserve">, lad, get us an ale in”; or “I bin </w:t>
      </w:r>
      <w:proofErr w:type="spellStart"/>
      <w:r w:rsidR="00567C2D" w:rsidRPr="0080779E">
        <w:rPr>
          <w:rFonts w:ascii="Times New Roman" w:hAnsi="Times New Roman"/>
        </w:rPr>
        <w:t>layin</w:t>
      </w:r>
      <w:proofErr w:type="spellEnd"/>
      <w:r w:rsidR="00567C2D" w:rsidRPr="0080779E">
        <w:rPr>
          <w:rFonts w:ascii="Times New Roman" w:hAnsi="Times New Roman"/>
        </w:rPr>
        <w:t xml:space="preserve">' here long time </w:t>
      </w:r>
      <w:proofErr w:type="spellStart"/>
      <w:r w:rsidR="00567C2D" w:rsidRPr="0080779E">
        <w:rPr>
          <w:rFonts w:ascii="Times New Roman" w:hAnsi="Times New Roman"/>
        </w:rPr>
        <w:t>thinkin</w:t>
      </w:r>
      <w:proofErr w:type="spellEnd"/>
      <w:r w:rsidR="00567C2D" w:rsidRPr="0080779E">
        <w:rPr>
          <w:rFonts w:ascii="Times New Roman" w:hAnsi="Times New Roman"/>
        </w:rPr>
        <w:t xml:space="preserve">' de straight </w:t>
      </w:r>
      <w:proofErr w:type="spellStart"/>
      <w:r w:rsidR="00567C2D" w:rsidRPr="0080779E">
        <w:rPr>
          <w:rFonts w:ascii="Times New Roman" w:hAnsi="Times New Roman"/>
        </w:rPr>
        <w:t>uv</w:t>
      </w:r>
      <w:proofErr w:type="spellEnd"/>
      <w:r w:rsidR="00567C2D" w:rsidRPr="0080779E">
        <w:rPr>
          <w:rFonts w:ascii="Times New Roman" w:hAnsi="Times New Roman"/>
        </w:rPr>
        <w:t xml:space="preserve"> hit”, in an RP or GA accent (unless it was for comic effect)</w:t>
      </w:r>
      <w:r w:rsidR="00567C2D" w:rsidRPr="0080779E">
        <w:rPr>
          <w:rStyle w:val="Rimandonotaapidipagina"/>
          <w:rFonts w:ascii="Times New Roman" w:hAnsi="Times New Roman"/>
        </w:rPr>
        <w:footnoteReference w:id="11"/>
      </w:r>
      <w:r w:rsidR="00567C2D" w:rsidRPr="0080779E">
        <w:rPr>
          <w:rFonts w:ascii="Times New Roman" w:hAnsi="Times New Roman"/>
        </w:rPr>
        <w:t xml:space="preserve">. Both RP and GM are supposedly regionally or ethnically neutral, even if in both cases they </w:t>
      </w:r>
      <w:proofErr w:type="gramStart"/>
      <w:r w:rsidR="00567C2D" w:rsidRPr="0080779E">
        <w:rPr>
          <w:rFonts w:ascii="Times New Roman" w:hAnsi="Times New Roman"/>
        </w:rPr>
        <w:t>can in practice be</w:t>
      </w:r>
      <w:proofErr w:type="gramEnd"/>
      <w:r w:rsidR="00567C2D" w:rsidRPr="0080779E">
        <w:rPr>
          <w:rFonts w:ascii="Times New Roman" w:hAnsi="Times New Roman"/>
        </w:rPr>
        <w:t xml:space="preserve"> associated with the “better educated” and thus the “higher” echelons of society (and those ethnic groups most likely to reach them). Both are largely amalgamations of the historically more widespread or prestigious varieties and owe their adoption largely to the advent of radio and telecommunications, where </w:t>
      </w:r>
      <w:proofErr w:type="spellStart"/>
      <w:r w:rsidR="00567C2D" w:rsidRPr="0080779E">
        <w:rPr>
          <w:rFonts w:ascii="Times New Roman" w:hAnsi="Times New Roman"/>
        </w:rPr>
        <w:t>standardised</w:t>
      </w:r>
      <w:proofErr w:type="spellEnd"/>
      <w:r w:rsidR="00567C2D" w:rsidRPr="0080779E">
        <w:rPr>
          <w:rFonts w:ascii="Times New Roman" w:hAnsi="Times New Roman"/>
        </w:rPr>
        <w:t xml:space="preserve"> pronunciation on the air was once deemed necessary in the same way that </w:t>
      </w:r>
      <w:proofErr w:type="spellStart"/>
      <w:r w:rsidR="00567C2D" w:rsidRPr="0080779E">
        <w:rPr>
          <w:rFonts w:ascii="Times New Roman" w:hAnsi="Times New Roman"/>
        </w:rPr>
        <w:t>standardised</w:t>
      </w:r>
      <w:proofErr w:type="spellEnd"/>
      <w:r w:rsidR="00567C2D" w:rsidRPr="0080779E">
        <w:rPr>
          <w:rFonts w:ascii="Times New Roman" w:hAnsi="Times New Roman"/>
        </w:rPr>
        <w:t xml:space="preserve"> spelling is considered expedient in print.</w:t>
      </w:r>
    </w:p>
    <w:p w14:paraId="02837237" w14:textId="77777777" w:rsidR="0080779E" w:rsidRDefault="00567C2D" w:rsidP="000C53E6">
      <w:pPr>
        <w:autoSpaceDE w:val="0"/>
        <w:autoSpaceDN w:val="0"/>
        <w:adjustRightInd w:val="0"/>
        <w:ind w:left="0" w:right="-1" w:firstLine="360"/>
        <w:jc w:val="both"/>
        <w:rPr>
          <w:rFonts w:ascii="Times New Roman" w:hAnsi="Times New Roman"/>
        </w:rPr>
      </w:pPr>
      <w:r w:rsidRPr="0080779E">
        <w:rPr>
          <w:rFonts w:ascii="Times New Roman" w:hAnsi="Times New Roman"/>
        </w:rPr>
        <w:t>In the UK, where US-style commercial broadcasting was not originally widespread,</w:t>
      </w:r>
      <w:r w:rsidRPr="0080779E">
        <w:rPr>
          <w:rStyle w:val="Rimandonotaapidipagina"/>
          <w:rFonts w:ascii="Times New Roman" w:hAnsi="Times New Roman"/>
        </w:rPr>
        <w:footnoteReference w:id="12"/>
      </w:r>
      <w:r w:rsidRPr="0080779E">
        <w:rPr>
          <w:rFonts w:ascii="Times New Roman" w:hAnsi="Times New Roman"/>
        </w:rPr>
        <w:t xml:space="preserve"> RP become largely synonymous with </w:t>
      </w:r>
      <w:r w:rsidRPr="0080779E">
        <w:rPr>
          <w:rFonts w:ascii="Times New Roman" w:hAnsi="Times New Roman"/>
          <w:i/>
        </w:rPr>
        <w:t>BBC English</w:t>
      </w:r>
      <w:r w:rsidRPr="0080779E">
        <w:rPr>
          <w:rFonts w:ascii="Times New Roman" w:hAnsi="Times New Roman"/>
        </w:rPr>
        <w:t>,</w:t>
      </w:r>
      <w:r w:rsidRPr="0080779E">
        <w:rPr>
          <w:rStyle w:val="Rimandonotaapidipagina"/>
          <w:rFonts w:ascii="Times New Roman" w:hAnsi="Times New Roman"/>
          <w:kern w:val="24"/>
        </w:rPr>
        <w:footnoteReference w:id="13"/>
      </w:r>
      <w:r w:rsidRPr="0080779E">
        <w:rPr>
          <w:rFonts w:ascii="Times New Roman" w:hAnsi="Times New Roman"/>
        </w:rPr>
        <w:t xml:space="preserve"> which fell under the control of the notoriously paternalistic John Reith. This led to RP developing a much more upper-class </w:t>
      </w:r>
      <w:proofErr w:type="spellStart"/>
      <w:r w:rsidRPr="0080779E">
        <w:rPr>
          <w:rFonts w:ascii="Times New Roman" w:hAnsi="Times New Roman"/>
        </w:rPr>
        <w:t>flavour</w:t>
      </w:r>
      <w:proofErr w:type="spellEnd"/>
      <w:r w:rsidRPr="0080779E">
        <w:rPr>
          <w:rFonts w:ascii="Times New Roman" w:hAnsi="Times New Roman"/>
        </w:rPr>
        <w:t xml:space="preserve"> than did GA, which reflects more the US middle class of the area encompassing the </w:t>
      </w:r>
      <w:r w:rsidRPr="0080779E">
        <w:rPr>
          <w:rFonts w:ascii="Times New Roman" w:hAnsi="Times New Roman"/>
        </w:rPr>
        <w:lastRenderedPageBreak/>
        <w:t>West, Western New England and North Midland regions (Van Riper 2014: 129–130). Consequently, GA continues to represent more closely the way that many Americans speak,</w:t>
      </w:r>
      <w:r w:rsidRPr="0080779E">
        <w:rPr>
          <w:rStyle w:val="Rimandonotaapidipagina"/>
          <w:rFonts w:ascii="Times New Roman" w:hAnsi="Times New Roman"/>
        </w:rPr>
        <w:footnoteReference w:id="14"/>
      </w:r>
      <w:r w:rsidRPr="0080779E">
        <w:rPr>
          <w:rFonts w:ascii="Times New Roman" w:hAnsi="Times New Roman"/>
        </w:rPr>
        <w:t xml:space="preserve"> even though some non-standard varieties such as African American Vernacular English (AAVE) enjoy a high profile nationally and internationally.</w:t>
      </w:r>
      <w:r w:rsidRPr="0080779E">
        <w:rPr>
          <w:rStyle w:val="Rimandonotaapidipagina"/>
          <w:rFonts w:ascii="Times New Roman" w:hAnsi="Times New Roman"/>
        </w:rPr>
        <w:footnoteReference w:id="15"/>
      </w:r>
    </w:p>
    <w:p w14:paraId="0DA9C6F4" w14:textId="3031CDA3" w:rsidR="0080779E" w:rsidRDefault="00567C2D" w:rsidP="000C53E6">
      <w:pPr>
        <w:autoSpaceDE w:val="0"/>
        <w:autoSpaceDN w:val="0"/>
        <w:adjustRightInd w:val="0"/>
        <w:ind w:left="0" w:right="-1" w:firstLine="360"/>
        <w:jc w:val="both"/>
        <w:rPr>
          <w:rFonts w:ascii="Times New Roman" w:hAnsi="Times New Roman"/>
        </w:rPr>
      </w:pPr>
      <w:r w:rsidRPr="0080779E">
        <w:rPr>
          <w:rFonts w:ascii="Times New Roman" w:hAnsi="Times New Roman"/>
        </w:rPr>
        <w:t>By contrast, RP has become increasingly irrelevant in the UK and in broadcasting. Already in the 1940s, the BBC allowed more non-standard varieties on</w:t>
      </w:r>
      <w:r w:rsidR="00A317F5">
        <w:rPr>
          <w:rFonts w:ascii="Times New Roman" w:hAnsi="Times New Roman"/>
        </w:rPr>
        <w:t>to the air</w:t>
      </w:r>
      <w:r w:rsidRPr="0080779E">
        <w:rPr>
          <w:rFonts w:ascii="Times New Roman" w:hAnsi="Times New Roman"/>
        </w:rPr>
        <w:t xml:space="preserve"> as they often proved more popular with the audience and had in any case always been deemed appropriate for certain genres such as local news, sport, drama or comedy. </w:t>
      </w:r>
      <w:proofErr w:type="gramStart"/>
      <w:r w:rsidR="00A317F5">
        <w:rPr>
          <w:rFonts w:ascii="Times New Roman" w:hAnsi="Times New Roman"/>
        </w:rPr>
        <w:t>As a consequence</w:t>
      </w:r>
      <w:proofErr w:type="gramEnd"/>
      <w:r w:rsidR="00A317F5">
        <w:rPr>
          <w:rFonts w:ascii="Times New Roman" w:hAnsi="Times New Roman"/>
        </w:rPr>
        <w:t xml:space="preserve">, </w:t>
      </w:r>
      <w:r w:rsidRPr="0080779E">
        <w:rPr>
          <w:rFonts w:ascii="Times New Roman" w:hAnsi="Times New Roman"/>
        </w:rPr>
        <w:t>today, someone with a genuine RP in broadcasting in the UK is a relative rarity.</w:t>
      </w:r>
      <w:r w:rsidRPr="0080779E">
        <w:rPr>
          <w:rStyle w:val="Rimandonotaapidipagina"/>
          <w:rFonts w:ascii="Times New Roman" w:hAnsi="Times New Roman"/>
        </w:rPr>
        <w:footnoteReference w:id="16"/>
      </w:r>
      <w:r w:rsidRPr="0080779E">
        <w:rPr>
          <w:rFonts w:ascii="Times New Roman" w:hAnsi="Times New Roman"/>
        </w:rPr>
        <w:t xml:space="preserve"> In recent decades, the dialect of the South East, so-called Estuary English, apparently partly an evolution of </w:t>
      </w:r>
      <w:proofErr w:type="gramStart"/>
      <w:r w:rsidRPr="0080779E">
        <w:rPr>
          <w:rFonts w:ascii="Times New Roman" w:hAnsi="Times New Roman"/>
        </w:rPr>
        <w:t>London’s</w:t>
      </w:r>
      <w:proofErr w:type="gramEnd"/>
      <w:r w:rsidRPr="0080779E">
        <w:rPr>
          <w:rFonts w:ascii="Times New Roman" w:hAnsi="Times New Roman"/>
        </w:rPr>
        <w:t xml:space="preserve"> Cockney, has gained ground and prestige and has been seen by some as a possible future alternative to RP (see </w:t>
      </w:r>
      <w:proofErr w:type="spellStart"/>
      <w:r w:rsidRPr="0080779E">
        <w:rPr>
          <w:rFonts w:ascii="Times New Roman" w:hAnsi="Times New Roman"/>
        </w:rPr>
        <w:t>Rosewarne</w:t>
      </w:r>
      <w:proofErr w:type="spellEnd"/>
      <w:r w:rsidRPr="0080779E">
        <w:rPr>
          <w:rFonts w:ascii="Times New Roman" w:hAnsi="Times New Roman"/>
        </w:rPr>
        <w:t xml:space="preserve"> 1994). Others, working as part of a British Library project,</w:t>
      </w:r>
      <w:r w:rsidRPr="0080779E">
        <w:rPr>
          <w:rStyle w:val="Rimandonotaapidipagina"/>
          <w:rFonts w:ascii="Times New Roman" w:hAnsi="Times New Roman"/>
        </w:rPr>
        <w:footnoteReference w:id="17"/>
      </w:r>
      <w:r w:rsidRPr="0080779E">
        <w:rPr>
          <w:rFonts w:ascii="Times New Roman" w:hAnsi="Times New Roman"/>
        </w:rPr>
        <w:t xml:space="preserve"> argue that RP has evolved into three categories: </w:t>
      </w:r>
      <w:r w:rsidRPr="0080779E">
        <w:rPr>
          <w:rFonts w:ascii="Times New Roman" w:hAnsi="Times New Roman"/>
          <w:i/>
        </w:rPr>
        <w:t>conservative</w:t>
      </w:r>
      <w:r w:rsidRPr="0080779E">
        <w:rPr>
          <w:rFonts w:ascii="Times New Roman" w:hAnsi="Times New Roman"/>
        </w:rPr>
        <w:t xml:space="preserve">; </w:t>
      </w:r>
      <w:r w:rsidRPr="0080779E">
        <w:rPr>
          <w:rFonts w:ascii="Times New Roman" w:hAnsi="Times New Roman"/>
          <w:i/>
        </w:rPr>
        <w:t>mainstream;</w:t>
      </w:r>
      <w:r w:rsidRPr="0080779E">
        <w:rPr>
          <w:rFonts w:ascii="Times New Roman" w:hAnsi="Times New Roman"/>
        </w:rPr>
        <w:t xml:space="preserve"> and </w:t>
      </w:r>
      <w:r w:rsidRPr="0080779E">
        <w:rPr>
          <w:rFonts w:ascii="Times New Roman" w:hAnsi="Times New Roman"/>
          <w:i/>
        </w:rPr>
        <w:t xml:space="preserve">contemporary, </w:t>
      </w:r>
      <w:r w:rsidRPr="0080779E">
        <w:rPr>
          <w:rFonts w:ascii="Times New Roman" w:hAnsi="Times New Roman"/>
        </w:rPr>
        <w:t>which is just to say that, like any other living variety, it is constantly changing over time.</w:t>
      </w:r>
      <w:r w:rsidRPr="0080779E">
        <w:rPr>
          <w:rStyle w:val="Rimandonotaapidipagina"/>
          <w:rFonts w:ascii="Times New Roman" w:hAnsi="Times New Roman"/>
        </w:rPr>
        <w:footnoteReference w:id="18"/>
      </w:r>
      <w:r w:rsidRPr="0080779E">
        <w:rPr>
          <w:rFonts w:ascii="Times New Roman" w:hAnsi="Times New Roman"/>
        </w:rPr>
        <w:t xml:space="preserve"> On the whole, it can be said that, as in the USA, a kind of general pronunciation has emerged  where speakers avoid features that are too specific to their own regional variety or sociolect when speaking with those not familiar with them.</w:t>
      </w:r>
      <w:r w:rsidRPr="0080779E">
        <w:rPr>
          <w:rStyle w:val="Rimandonotaapidipagina"/>
          <w:rFonts w:ascii="Times New Roman" w:hAnsi="Times New Roman"/>
        </w:rPr>
        <w:footnoteReference w:id="19"/>
      </w:r>
      <w:r w:rsidRPr="0080779E">
        <w:rPr>
          <w:rFonts w:ascii="Times New Roman" w:hAnsi="Times New Roman"/>
        </w:rPr>
        <w:t xml:space="preserve"> </w:t>
      </w:r>
      <w:proofErr w:type="gramStart"/>
      <w:r w:rsidRPr="0080779E">
        <w:rPr>
          <w:rFonts w:ascii="Times New Roman" w:hAnsi="Times New Roman"/>
        </w:rPr>
        <w:t xml:space="preserve">However, the result is less homogenous because of the fact that within the UK, with its much longer history of using English, there exist many more regional varieties and there are greater differences between them even if the distances that separate them are by US standards minimal (compare for example: Glaswegian with </w:t>
      </w:r>
      <w:proofErr w:type="spellStart"/>
      <w:r w:rsidRPr="0080779E">
        <w:rPr>
          <w:rFonts w:ascii="Times New Roman" w:hAnsi="Times New Roman"/>
        </w:rPr>
        <w:t>Embra</w:t>
      </w:r>
      <w:proofErr w:type="spellEnd"/>
      <w:r w:rsidRPr="0080779E">
        <w:rPr>
          <w:rFonts w:ascii="Times New Roman" w:hAnsi="Times New Roman"/>
        </w:rPr>
        <w:t xml:space="preserve"> from </w:t>
      </w:r>
      <w:proofErr w:type="spellStart"/>
      <w:r w:rsidRPr="0080779E">
        <w:rPr>
          <w:rFonts w:ascii="Times New Roman" w:hAnsi="Times New Roman"/>
        </w:rPr>
        <w:t>Edinbruugh</w:t>
      </w:r>
      <w:proofErr w:type="spellEnd"/>
      <w:r w:rsidRPr="0080779E">
        <w:rPr>
          <w:rFonts w:ascii="Times New Roman" w:hAnsi="Times New Roman"/>
        </w:rPr>
        <w:t xml:space="preserve">; Mancunian from Manchester with Scouse from Liverpool; or </w:t>
      </w:r>
      <w:proofErr w:type="spellStart"/>
      <w:r w:rsidRPr="0080779E">
        <w:rPr>
          <w:rFonts w:ascii="Times New Roman" w:hAnsi="Times New Roman"/>
        </w:rPr>
        <w:t>Brummie</w:t>
      </w:r>
      <w:proofErr w:type="spellEnd"/>
      <w:r w:rsidRPr="0080779E">
        <w:rPr>
          <w:rFonts w:ascii="Times New Roman" w:hAnsi="Times New Roman"/>
        </w:rPr>
        <w:t xml:space="preserve"> from Birmingham with the East Midland dialect and its </w:t>
      </w:r>
      <w:proofErr w:type="spellStart"/>
      <w:r w:rsidRPr="0080779E">
        <w:rPr>
          <w:rFonts w:ascii="Times New Roman" w:hAnsi="Times New Roman"/>
        </w:rPr>
        <w:t>subvarieties</w:t>
      </w:r>
      <w:proofErr w:type="spellEnd"/>
      <w:r w:rsidRPr="0080779E">
        <w:rPr>
          <w:rFonts w:ascii="Times New Roman" w:hAnsi="Times New Roman"/>
        </w:rPr>
        <w:t xml:space="preserve"> spoken in such places as Leicester, Derby or Nottingham).</w:t>
      </w:r>
      <w:proofErr w:type="gramEnd"/>
      <w:r w:rsidRPr="0080779E">
        <w:rPr>
          <w:rFonts w:ascii="Times New Roman" w:hAnsi="Times New Roman"/>
        </w:rPr>
        <w:t xml:space="preserve"> </w:t>
      </w:r>
    </w:p>
    <w:p w14:paraId="25B76AAB" w14:textId="44BBF3CC" w:rsidR="0080779E" w:rsidRDefault="00143596" w:rsidP="000C53E6">
      <w:pPr>
        <w:autoSpaceDE w:val="0"/>
        <w:autoSpaceDN w:val="0"/>
        <w:adjustRightInd w:val="0"/>
        <w:ind w:left="0" w:right="-1" w:firstLine="360"/>
        <w:jc w:val="both"/>
        <w:rPr>
          <w:rFonts w:ascii="Times New Roman" w:hAnsi="Times New Roman"/>
        </w:rPr>
      </w:pPr>
      <w:r>
        <w:rPr>
          <w:rFonts w:ascii="Times New Roman" w:hAnsi="Times New Roman"/>
        </w:rPr>
        <w:t>A proponent of model</w:t>
      </w:r>
      <w:r w:rsidR="00567C2D" w:rsidRPr="0080779E">
        <w:rPr>
          <w:rFonts w:ascii="Times New Roman" w:hAnsi="Times New Roman"/>
        </w:rPr>
        <w:t xml:space="preserve">s may argue that the more homogenous US GA model would avoid most of the problems associated with the more heterogeneous British varieties and the dating RP.  They may even propose the promotion of what, for example, Crystal (2003: 185) dubs a “World Standard Spoken English” perhaps taking its cue from the  </w:t>
      </w:r>
      <w:r w:rsidR="00567C2D" w:rsidRPr="0080779E">
        <w:rPr>
          <w:rFonts w:ascii="Times New Roman" w:hAnsi="Times New Roman"/>
          <w:i/>
        </w:rPr>
        <w:t>Mid-</w:t>
      </w:r>
      <w:r w:rsidR="00567C2D" w:rsidRPr="0080779E">
        <w:rPr>
          <w:rFonts w:ascii="Times New Roman" w:hAnsi="Times New Roman"/>
        </w:rPr>
        <w:t xml:space="preserve"> or </w:t>
      </w:r>
      <w:r w:rsidR="00567C2D" w:rsidRPr="0080779E">
        <w:rPr>
          <w:rFonts w:ascii="Times New Roman" w:hAnsi="Times New Roman"/>
          <w:i/>
        </w:rPr>
        <w:t>Trans- Atlantic</w:t>
      </w:r>
      <w:r w:rsidR="00567C2D" w:rsidRPr="0080779E">
        <w:rPr>
          <w:rFonts w:ascii="Times New Roman" w:hAnsi="Times New Roman"/>
        </w:rPr>
        <w:t xml:space="preserve"> varieties</w:t>
      </w:r>
      <w:r w:rsidR="00567C2D" w:rsidRPr="0080779E">
        <w:rPr>
          <w:rStyle w:val="Rimandonotaapidipagina"/>
          <w:rFonts w:ascii="Times New Roman" w:hAnsi="Times New Roman"/>
        </w:rPr>
        <w:footnoteReference w:id="20"/>
      </w:r>
      <w:r w:rsidR="00567C2D" w:rsidRPr="0080779E">
        <w:rPr>
          <w:rStyle w:val="Rimandonotaapidipagina"/>
          <w:rFonts w:ascii="Times New Roman" w:hAnsi="Times New Roman"/>
        </w:rPr>
        <w:t xml:space="preserve"> </w:t>
      </w:r>
      <w:r w:rsidR="00567C2D" w:rsidRPr="0080779E">
        <w:rPr>
          <w:rFonts w:ascii="Times New Roman" w:hAnsi="Times New Roman"/>
        </w:rPr>
        <w:t xml:space="preserve">and other similar amalgams that have emerged. </w:t>
      </w:r>
    </w:p>
    <w:p w14:paraId="669804A0" w14:textId="047B514F" w:rsidR="00567C2D" w:rsidRPr="0080779E" w:rsidRDefault="00567C2D" w:rsidP="000C53E6">
      <w:pPr>
        <w:autoSpaceDE w:val="0"/>
        <w:autoSpaceDN w:val="0"/>
        <w:adjustRightInd w:val="0"/>
        <w:ind w:left="0" w:right="-1" w:firstLine="360"/>
        <w:jc w:val="both"/>
        <w:rPr>
          <w:rFonts w:ascii="Times New Roman" w:hAnsi="Times New Roman"/>
        </w:rPr>
      </w:pPr>
      <w:r w:rsidRPr="0080779E">
        <w:rPr>
          <w:rFonts w:ascii="Times New Roman" w:hAnsi="Times New Roman"/>
          <w:kern w:val="24"/>
        </w:rPr>
        <w:lastRenderedPageBreak/>
        <w:t>Howe</w:t>
      </w:r>
      <w:r w:rsidR="00143596">
        <w:rPr>
          <w:rFonts w:ascii="Times New Roman" w:hAnsi="Times New Roman"/>
          <w:kern w:val="24"/>
        </w:rPr>
        <w:t>ver, debates over which model</w:t>
      </w:r>
      <w:r w:rsidRPr="0080779E">
        <w:rPr>
          <w:rFonts w:ascii="Times New Roman" w:hAnsi="Times New Roman"/>
          <w:kern w:val="24"/>
        </w:rPr>
        <w:t xml:space="preserve"> to use miss the point about whether standards are necessary at all. The tens (if not hundreds) of thousands of years in which languages </w:t>
      </w:r>
      <w:r w:rsidR="00143596">
        <w:rPr>
          <w:rFonts w:ascii="Times New Roman" w:hAnsi="Times New Roman"/>
          <w:kern w:val="24"/>
        </w:rPr>
        <w:t>have existed shows that model</w:t>
      </w:r>
      <w:r w:rsidRPr="0080779E">
        <w:rPr>
          <w:rFonts w:ascii="Times New Roman" w:hAnsi="Times New Roman"/>
          <w:kern w:val="24"/>
        </w:rPr>
        <w:t xml:space="preserve">s, at least of the </w:t>
      </w:r>
      <w:proofErr w:type="spellStart"/>
      <w:r w:rsidRPr="0080779E">
        <w:rPr>
          <w:rFonts w:ascii="Times New Roman" w:hAnsi="Times New Roman"/>
          <w:kern w:val="24"/>
        </w:rPr>
        <w:t>formalised</w:t>
      </w:r>
      <w:proofErr w:type="spellEnd"/>
      <w:r w:rsidRPr="0080779E">
        <w:rPr>
          <w:rFonts w:ascii="Times New Roman" w:hAnsi="Times New Roman"/>
          <w:kern w:val="24"/>
        </w:rPr>
        <w:t xml:space="preserve"> prescribed kind, are not vital for a language’s survival or evolution. Indeed, they are relatively modern inventions. </w:t>
      </w:r>
      <w:proofErr w:type="gramStart"/>
      <w:r w:rsidRPr="0080779E">
        <w:rPr>
          <w:rFonts w:ascii="Times New Roman" w:hAnsi="Times New Roman"/>
          <w:kern w:val="24"/>
        </w:rPr>
        <w:t>No language system in the real world is perfectly fixed and stable in that, even among monolingual NSs, it consists of a set of constructions in the mind of each individual native speaker (idiolect) and these may differ in subtle ways</w:t>
      </w:r>
      <w:r w:rsidR="00C93AD6">
        <w:rPr>
          <w:rFonts w:ascii="Times New Roman" w:hAnsi="Times New Roman"/>
          <w:kern w:val="24"/>
        </w:rPr>
        <w:t>;</w:t>
      </w:r>
      <w:r w:rsidRPr="0080779E">
        <w:rPr>
          <w:rFonts w:ascii="Times New Roman" w:hAnsi="Times New Roman"/>
          <w:kern w:val="24"/>
        </w:rPr>
        <w:t xml:space="preserve"> ELF is particularly mutable and fluid in that the speakers will each come with their own lingua-cultural background and will typically adapt and accommodate their way of speaking to that of the other participants.</w:t>
      </w:r>
      <w:proofErr w:type="gramEnd"/>
      <w:r w:rsidRPr="0080779E">
        <w:rPr>
          <w:rFonts w:ascii="Times New Roman" w:hAnsi="Times New Roman"/>
          <w:kern w:val="24"/>
        </w:rPr>
        <w:t xml:space="preserve"> It thus takes the form of improvised </w:t>
      </w:r>
      <w:proofErr w:type="gramStart"/>
      <w:r w:rsidRPr="0080779E">
        <w:rPr>
          <w:rFonts w:ascii="Times New Roman" w:hAnsi="Times New Roman"/>
          <w:kern w:val="24"/>
        </w:rPr>
        <w:t>instantiations which</w:t>
      </w:r>
      <w:proofErr w:type="gramEnd"/>
      <w:r w:rsidRPr="0080779E">
        <w:rPr>
          <w:rFonts w:ascii="Times New Roman" w:hAnsi="Times New Roman"/>
          <w:kern w:val="24"/>
        </w:rPr>
        <w:t xml:space="preserve"> are constantly changing and adapting, tailored to the needs of the specific discourse context and to the other participants engaged in it</w:t>
      </w:r>
      <w:r w:rsidRPr="0080779E">
        <w:rPr>
          <w:rFonts w:ascii="Times New Roman" w:hAnsi="Times New Roman"/>
          <w:i/>
          <w:kern w:val="24"/>
        </w:rPr>
        <w:t>.</w:t>
      </w:r>
      <w:r w:rsidR="00143596">
        <w:rPr>
          <w:rFonts w:ascii="Times New Roman" w:hAnsi="Times New Roman"/>
          <w:kern w:val="24"/>
        </w:rPr>
        <w:t xml:space="preserve"> As </w:t>
      </w:r>
      <w:proofErr w:type="spellStart"/>
      <w:r w:rsidR="00143596">
        <w:rPr>
          <w:rFonts w:ascii="Times New Roman" w:hAnsi="Times New Roman"/>
          <w:kern w:val="24"/>
        </w:rPr>
        <w:t>Widdowson</w:t>
      </w:r>
      <w:proofErr w:type="spellEnd"/>
      <w:r w:rsidR="00143596">
        <w:rPr>
          <w:rFonts w:ascii="Times New Roman" w:hAnsi="Times New Roman"/>
          <w:kern w:val="24"/>
        </w:rPr>
        <w:t xml:space="preserve"> (2015</w:t>
      </w:r>
      <w:r w:rsidRPr="0080779E">
        <w:rPr>
          <w:rFonts w:ascii="Times New Roman" w:hAnsi="Times New Roman"/>
          <w:kern w:val="24"/>
        </w:rPr>
        <w:t xml:space="preserve">) states, the emphasis of ELF is not the </w:t>
      </w:r>
      <w:r w:rsidRPr="0080779E">
        <w:rPr>
          <w:rFonts w:ascii="Times New Roman" w:hAnsi="Times New Roman"/>
          <w:i/>
          <w:kern w:val="24"/>
        </w:rPr>
        <w:t>variety</w:t>
      </w:r>
      <w:r w:rsidRPr="0080779E">
        <w:rPr>
          <w:rFonts w:ascii="Times New Roman" w:hAnsi="Times New Roman"/>
          <w:kern w:val="24"/>
        </w:rPr>
        <w:t xml:space="preserve"> of a homogenous speech community but of the </w:t>
      </w:r>
      <w:r w:rsidRPr="0080779E">
        <w:rPr>
          <w:rFonts w:ascii="Times New Roman" w:hAnsi="Times New Roman"/>
          <w:i/>
          <w:kern w:val="24"/>
        </w:rPr>
        <w:t>variations</w:t>
      </w:r>
      <w:r w:rsidRPr="0080779E">
        <w:rPr>
          <w:rStyle w:val="Rimandonotaapidipagina"/>
          <w:rFonts w:ascii="Times New Roman" w:hAnsi="Times New Roman"/>
          <w:kern w:val="24"/>
        </w:rPr>
        <w:footnoteReference w:id="21"/>
      </w:r>
      <w:r w:rsidRPr="0080779E">
        <w:rPr>
          <w:rFonts w:ascii="Times New Roman" w:hAnsi="Times New Roman"/>
          <w:kern w:val="24"/>
        </w:rPr>
        <w:t xml:space="preserve"> that spontaneously emerge when members of different communities meet and go about the task of communicating: </w:t>
      </w:r>
    </w:p>
    <w:p w14:paraId="70F6566C" w14:textId="77777777" w:rsidR="00567C2D" w:rsidRPr="0080779E" w:rsidRDefault="00567C2D" w:rsidP="00567C2D">
      <w:pPr>
        <w:autoSpaceDE w:val="0"/>
        <w:autoSpaceDN w:val="0"/>
        <w:adjustRightInd w:val="0"/>
        <w:ind w:right="-1" w:firstLine="720"/>
        <w:jc w:val="both"/>
        <w:rPr>
          <w:rFonts w:ascii="Times New Roman" w:hAnsi="Times New Roman"/>
          <w:kern w:val="24"/>
        </w:rPr>
      </w:pPr>
    </w:p>
    <w:p w14:paraId="355E6772" w14:textId="020610FE" w:rsidR="00567C2D" w:rsidRPr="0080779E" w:rsidRDefault="00567C2D" w:rsidP="0080779E">
      <w:pPr>
        <w:autoSpaceDE w:val="0"/>
        <w:autoSpaceDN w:val="0"/>
        <w:adjustRightInd w:val="0"/>
        <w:ind w:left="567" w:right="566" w:firstLine="0"/>
        <w:jc w:val="both"/>
        <w:rPr>
          <w:rFonts w:ascii="Times New Roman" w:hAnsi="Times New Roman"/>
          <w:kern w:val="24"/>
        </w:rPr>
      </w:pPr>
      <w:r w:rsidRPr="0080779E">
        <w:rPr>
          <w:rFonts w:ascii="Times New Roman" w:hAnsi="Times New Roman"/>
          <w:kern w:val="24"/>
          <w:sz w:val="20"/>
          <w:szCs w:val="20"/>
        </w:rPr>
        <w:t xml:space="preserve">(…) what is </w:t>
      </w:r>
      <w:proofErr w:type="gramStart"/>
      <w:r w:rsidRPr="0080779E">
        <w:rPr>
          <w:rFonts w:ascii="Times New Roman" w:hAnsi="Times New Roman"/>
          <w:kern w:val="24"/>
          <w:sz w:val="20"/>
          <w:szCs w:val="20"/>
        </w:rPr>
        <w:t>clearly evident</w:t>
      </w:r>
      <w:proofErr w:type="gramEnd"/>
      <w:r w:rsidRPr="0080779E">
        <w:rPr>
          <w:rFonts w:ascii="Times New Roman" w:hAnsi="Times New Roman"/>
          <w:kern w:val="24"/>
          <w:sz w:val="20"/>
          <w:szCs w:val="20"/>
        </w:rPr>
        <w:t xml:space="preserve"> in the use of ELF is that communicative capability not only does not depend on conformity to Standard English norms – it does not depend on conformity to the norms of any other variety either. </w:t>
      </w:r>
      <w:proofErr w:type="gramStart"/>
      <w:r w:rsidRPr="0080779E">
        <w:rPr>
          <w:rFonts w:ascii="Times New Roman" w:hAnsi="Times New Roman"/>
          <w:kern w:val="24"/>
          <w:sz w:val="20"/>
          <w:szCs w:val="20"/>
        </w:rPr>
        <w:t>And</w:t>
      </w:r>
      <w:proofErr w:type="gramEnd"/>
      <w:r w:rsidRPr="0080779E">
        <w:rPr>
          <w:rFonts w:ascii="Times New Roman" w:hAnsi="Times New Roman"/>
          <w:kern w:val="24"/>
          <w:sz w:val="20"/>
          <w:szCs w:val="20"/>
        </w:rPr>
        <w:t xml:space="preserve"> here, too, is the essential distinction between ELF and WE [World </w:t>
      </w:r>
      <w:proofErr w:type="spellStart"/>
      <w:r w:rsidRPr="0080779E">
        <w:rPr>
          <w:rFonts w:ascii="Times New Roman" w:hAnsi="Times New Roman"/>
          <w:kern w:val="24"/>
          <w:sz w:val="20"/>
          <w:szCs w:val="20"/>
        </w:rPr>
        <w:t>Englishes</w:t>
      </w:r>
      <w:proofErr w:type="spellEnd"/>
      <w:r w:rsidRPr="0080779E">
        <w:rPr>
          <w:rFonts w:ascii="Times New Roman" w:hAnsi="Times New Roman"/>
          <w:kern w:val="24"/>
          <w:sz w:val="20"/>
          <w:szCs w:val="20"/>
        </w:rPr>
        <w:t>]. The study of ELF considers variability not in terms of variety at all but as the variable use of English as inter-community communication, as communication across communities.</w:t>
      </w:r>
      <w:r w:rsidR="00143596">
        <w:rPr>
          <w:rFonts w:ascii="Times New Roman" w:hAnsi="Times New Roman"/>
          <w:kern w:val="24"/>
          <w:sz w:val="20"/>
          <w:szCs w:val="20"/>
        </w:rPr>
        <w:t xml:space="preserve"> </w:t>
      </w:r>
      <w:proofErr w:type="spellStart"/>
      <w:r w:rsidR="00143596">
        <w:rPr>
          <w:rFonts w:ascii="Times New Roman" w:hAnsi="Times New Roman"/>
          <w:kern w:val="24"/>
          <w:sz w:val="20"/>
          <w:szCs w:val="20"/>
        </w:rPr>
        <w:t>Widdowson</w:t>
      </w:r>
      <w:proofErr w:type="spellEnd"/>
      <w:r w:rsidR="00143596">
        <w:rPr>
          <w:rFonts w:ascii="Times New Roman" w:hAnsi="Times New Roman"/>
          <w:kern w:val="24"/>
          <w:sz w:val="20"/>
          <w:szCs w:val="20"/>
        </w:rPr>
        <w:t xml:space="preserve"> (2015: 362)</w:t>
      </w:r>
    </w:p>
    <w:p w14:paraId="01B33DC9" w14:textId="77777777" w:rsidR="00567C2D" w:rsidRPr="0080779E" w:rsidRDefault="00567C2D" w:rsidP="00567C2D">
      <w:pPr>
        <w:autoSpaceDE w:val="0"/>
        <w:autoSpaceDN w:val="0"/>
        <w:adjustRightInd w:val="0"/>
        <w:ind w:right="-1" w:firstLine="720"/>
        <w:jc w:val="both"/>
        <w:rPr>
          <w:rFonts w:ascii="Times New Roman" w:hAnsi="Times New Roman"/>
          <w:kern w:val="24"/>
        </w:rPr>
      </w:pPr>
      <w:r w:rsidRPr="0080779E">
        <w:rPr>
          <w:rFonts w:ascii="Times New Roman" w:hAnsi="Times New Roman"/>
          <w:kern w:val="24"/>
        </w:rPr>
        <w:t xml:space="preserve"> </w:t>
      </w:r>
    </w:p>
    <w:p w14:paraId="36B41A1F" w14:textId="77777777" w:rsidR="0080779E" w:rsidRDefault="00567C2D" w:rsidP="0080779E">
      <w:pPr>
        <w:autoSpaceDE w:val="0"/>
        <w:autoSpaceDN w:val="0"/>
        <w:adjustRightInd w:val="0"/>
        <w:ind w:left="0" w:right="-1" w:firstLine="0"/>
        <w:jc w:val="both"/>
        <w:rPr>
          <w:rFonts w:ascii="Times New Roman" w:hAnsi="Times New Roman"/>
          <w:kern w:val="24"/>
        </w:rPr>
      </w:pPr>
      <w:r w:rsidRPr="0080779E">
        <w:rPr>
          <w:rFonts w:ascii="Times New Roman" w:hAnsi="Times New Roman"/>
          <w:kern w:val="24"/>
        </w:rPr>
        <w:t xml:space="preserve">Standards, NS or otherwise, are less relevant to learners today because English has become the international lingua franca increasingly between non-native English speakers (NNESs): the very situations where an ELF approach is more appropriate. This is a </w:t>
      </w:r>
      <w:proofErr w:type="gramStart"/>
      <w:r w:rsidRPr="0080779E">
        <w:rPr>
          <w:rFonts w:ascii="Times New Roman" w:hAnsi="Times New Roman"/>
          <w:kern w:val="24"/>
        </w:rPr>
        <w:t>fact which</w:t>
      </w:r>
      <w:proofErr w:type="gramEnd"/>
      <w:r w:rsidRPr="0080779E">
        <w:rPr>
          <w:rFonts w:ascii="Times New Roman" w:hAnsi="Times New Roman"/>
          <w:kern w:val="24"/>
        </w:rPr>
        <w:t xml:space="preserve"> obviously presents new challenges for educators and policy makers, and paradoxically here lies one possible reason for the continued attractiveness of the nativeness principle: it propagates a reassuring illusion of stability in a rapidly changing and increasingly confusing world.</w:t>
      </w:r>
    </w:p>
    <w:p w14:paraId="0FEC48D9" w14:textId="1B1FD707" w:rsidR="0080779E" w:rsidRDefault="00567C2D" w:rsidP="000C53E6">
      <w:pPr>
        <w:autoSpaceDE w:val="0"/>
        <w:autoSpaceDN w:val="0"/>
        <w:adjustRightInd w:val="0"/>
        <w:ind w:left="0" w:right="-1" w:firstLine="360"/>
        <w:jc w:val="both"/>
        <w:rPr>
          <w:rFonts w:ascii="Times New Roman" w:hAnsi="Times New Roman"/>
          <w:kern w:val="24"/>
        </w:rPr>
      </w:pPr>
      <w:r w:rsidRPr="0080779E">
        <w:rPr>
          <w:rFonts w:ascii="Times New Roman" w:hAnsi="Times New Roman"/>
        </w:rPr>
        <w:t xml:space="preserve">Furthermore, on grounds of equality, it is difficult to justify the fact that NNESs </w:t>
      </w:r>
      <w:proofErr w:type="gramStart"/>
      <w:r w:rsidRPr="0080779E">
        <w:rPr>
          <w:rFonts w:ascii="Times New Roman" w:hAnsi="Times New Roman"/>
        </w:rPr>
        <w:t>are automatically expected</w:t>
      </w:r>
      <w:proofErr w:type="gramEnd"/>
      <w:r w:rsidRPr="0080779E">
        <w:rPr>
          <w:rFonts w:ascii="Times New Roman" w:hAnsi="Times New Roman"/>
        </w:rPr>
        <w:t xml:space="preserve"> to adopt standards based on </w:t>
      </w:r>
      <w:proofErr w:type="spellStart"/>
      <w:r w:rsidRPr="0080779E">
        <w:rPr>
          <w:rFonts w:ascii="Times New Roman" w:hAnsi="Times New Roman"/>
        </w:rPr>
        <w:t>idealised</w:t>
      </w:r>
      <w:proofErr w:type="spellEnd"/>
      <w:r w:rsidRPr="0080779E">
        <w:rPr>
          <w:rFonts w:ascii="Times New Roman" w:hAnsi="Times New Roman"/>
        </w:rPr>
        <w:t xml:space="preserve"> native English speakers (NESs)</w:t>
      </w:r>
      <w:r w:rsidR="00C93AD6">
        <w:rPr>
          <w:rFonts w:ascii="Times New Roman" w:hAnsi="Times New Roman"/>
        </w:rPr>
        <w:t xml:space="preserve"> in situation</w:t>
      </w:r>
      <w:r w:rsidRPr="0080779E">
        <w:rPr>
          <w:rFonts w:ascii="Times New Roman" w:hAnsi="Times New Roman"/>
        </w:rPr>
        <w:t xml:space="preserve">s where ELF variation is being employed. In such contexts, most if not all of the participants will be NNES, and the speech event that they collectively contribute to </w:t>
      </w:r>
      <w:proofErr w:type="gramStart"/>
      <w:r w:rsidRPr="0080779E">
        <w:rPr>
          <w:rFonts w:ascii="Times New Roman" w:hAnsi="Times New Roman"/>
        </w:rPr>
        <w:t>must be judged</w:t>
      </w:r>
      <w:proofErr w:type="gramEnd"/>
      <w:r w:rsidRPr="0080779E">
        <w:rPr>
          <w:rFonts w:ascii="Times New Roman" w:hAnsi="Times New Roman"/>
        </w:rPr>
        <w:t xml:space="preserve"> on its own merits, not seen solely as an imperfect copy of what NESs would produce in the same situation.</w:t>
      </w:r>
      <w:r w:rsidRPr="0080779E">
        <w:rPr>
          <w:rStyle w:val="Rimandonotaapidipagina"/>
          <w:rFonts w:ascii="Times New Roman" w:hAnsi="Times New Roman"/>
        </w:rPr>
        <w:footnoteReference w:id="22"/>
      </w:r>
      <w:r w:rsidRPr="0080779E">
        <w:rPr>
          <w:rFonts w:ascii="Times New Roman" w:hAnsi="Times New Roman"/>
        </w:rPr>
        <w:t xml:space="preserve"> On a methodological level, comparison of what NNES </w:t>
      </w:r>
      <w:r w:rsidRPr="0080779E">
        <w:rPr>
          <w:rFonts w:ascii="Times New Roman" w:hAnsi="Times New Roman"/>
          <w:i/>
        </w:rPr>
        <w:t>actually</w:t>
      </w:r>
      <w:r w:rsidRPr="0080779E">
        <w:rPr>
          <w:rFonts w:ascii="Times New Roman" w:hAnsi="Times New Roman"/>
        </w:rPr>
        <w:t xml:space="preserve"> produced with what  an ideal NES </w:t>
      </w:r>
      <w:r w:rsidRPr="0080779E">
        <w:rPr>
          <w:rFonts w:ascii="Times New Roman" w:hAnsi="Times New Roman"/>
          <w:i/>
        </w:rPr>
        <w:t xml:space="preserve">might </w:t>
      </w:r>
      <w:r w:rsidRPr="0080779E">
        <w:rPr>
          <w:rFonts w:ascii="Times New Roman" w:hAnsi="Times New Roman"/>
        </w:rPr>
        <w:t xml:space="preserve">have produced is a blinkered and unsound way of proceeding, not least because each speech event is, as the philosopher Benedetto Croce famously pointed out, unique and unrepeatable, and meaning is inextricable from context of use (see </w:t>
      </w:r>
      <w:r w:rsidR="00D30797">
        <w:rPr>
          <w:rFonts w:ascii="Times New Roman" w:hAnsi="Times New Roman"/>
        </w:rPr>
        <w:t>Author</w:t>
      </w:r>
      <w:r w:rsidRPr="0080779E">
        <w:rPr>
          <w:rFonts w:ascii="Times New Roman" w:hAnsi="Times New Roman"/>
        </w:rPr>
        <w:t xml:space="preserve"> 2015: 89).</w:t>
      </w:r>
    </w:p>
    <w:p w14:paraId="77C059AA" w14:textId="77777777" w:rsidR="000C53E6" w:rsidRDefault="00567C2D" w:rsidP="000C53E6">
      <w:pPr>
        <w:autoSpaceDE w:val="0"/>
        <w:autoSpaceDN w:val="0"/>
        <w:adjustRightInd w:val="0"/>
        <w:ind w:left="0" w:right="-1" w:firstLine="360"/>
        <w:jc w:val="both"/>
        <w:rPr>
          <w:rFonts w:ascii="Times New Roman" w:hAnsi="Times New Roman"/>
          <w:kern w:val="24"/>
        </w:rPr>
      </w:pPr>
      <w:r w:rsidRPr="0080779E">
        <w:rPr>
          <w:rFonts w:ascii="Times New Roman" w:hAnsi="Times New Roman"/>
        </w:rPr>
        <w:t xml:space="preserve">The equality issue also raises all-important questions of the user being able to determine and preserve their own identity (Jenkins 2007). Advocates of an alternative ELF-oriented approach to ELT would argue that participants should have equal rights to negotiate the norms for pronunciation </w:t>
      </w:r>
      <w:proofErr w:type="gramStart"/>
      <w:r w:rsidRPr="0080779E">
        <w:rPr>
          <w:rFonts w:ascii="Times New Roman" w:hAnsi="Times New Roman"/>
        </w:rPr>
        <w:t>on the basis of</w:t>
      </w:r>
      <w:proofErr w:type="gramEnd"/>
      <w:r w:rsidRPr="0080779E">
        <w:rPr>
          <w:rFonts w:ascii="Times New Roman" w:hAnsi="Times New Roman"/>
        </w:rPr>
        <w:t xml:space="preserve"> the demands of communicating efficaciously and </w:t>
      </w:r>
      <w:r w:rsidRPr="0080779E">
        <w:rPr>
          <w:rFonts w:ascii="Times New Roman" w:hAnsi="Times New Roman"/>
        </w:rPr>
        <w:lastRenderedPageBreak/>
        <w:t xml:space="preserve">achieving the goals that they have set for themselves in the given situation. A major drawback with the nativeness principle is that emulation has its price: that of obscuring one’s own origins – typically a major element of one’s identity. It </w:t>
      </w:r>
      <w:proofErr w:type="gramStart"/>
      <w:r w:rsidRPr="0080779E">
        <w:rPr>
          <w:rFonts w:ascii="Times New Roman" w:hAnsi="Times New Roman"/>
        </w:rPr>
        <w:t>can be interpreted</w:t>
      </w:r>
      <w:proofErr w:type="gramEnd"/>
      <w:r w:rsidRPr="0080779E">
        <w:rPr>
          <w:rFonts w:ascii="Times New Roman" w:hAnsi="Times New Roman"/>
        </w:rPr>
        <w:t xml:space="preserve"> as a denial of one’s primary community values (Guido 2008). It is up to users to decide </w:t>
      </w:r>
      <w:proofErr w:type="gramStart"/>
      <w:r w:rsidRPr="0080779E">
        <w:rPr>
          <w:rFonts w:ascii="Times New Roman" w:hAnsi="Times New Roman"/>
        </w:rPr>
        <w:t>whether or not</w:t>
      </w:r>
      <w:proofErr w:type="gramEnd"/>
      <w:r w:rsidRPr="0080779E">
        <w:rPr>
          <w:rFonts w:ascii="Times New Roman" w:hAnsi="Times New Roman"/>
        </w:rPr>
        <w:t xml:space="preserve"> they want to conceal their own identity and lingua-cultural background by adopting an anonymous </w:t>
      </w:r>
      <w:proofErr w:type="spellStart"/>
      <w:r w:rsidRPr="0080779E">
        <w:rPr>
          <w:rFonts w:ascii="Times New Roman" w:hAnsi="Times New Roman"/>
        </w:rPr>
        <w:t>globalised</w:t>
      </w:r>
      <w:proofErr w:type="spellEnd"/>
      <w:r w:rsidRPr="0080779E">
        <w:rPr>
          <w:rFonts w:ascii="Times New Roman" w:hAnsi="Times New Roman"/>
        </w:rPr>
        <w:t xml:space="preserve"> English standard voice of some sort, much as forcing speakers of non-standard varieties to adopt a standard is now frowned upon. Even if the emulation is successful (which only happens in a minority of cases), those using the one-size-fits-all standard can seem affected and devoid of personality or individuality.</w:t>
      </w:r>
      <w:r w:rsidRPr="0080779E">
        <w:rPr>
          <w:rStyle w:val="Rimandonotaapidipagina"/>
          <w:rFonts w:ascii="Times New Roman" w:hAnsi="Times New Roman"/>
        </w:rPr>
        <w:footnoteReference w:id="23"/>
      </w:r>
      <w:r w:rsidRPr="0080779E">
        <w:rPr>
          <w:rFonts w:ascii="Times New Roman" w:hAnsi="Times New Roman"/>
        </w:rPr>
        <w:t xml:space="preserve"> </w:t>
      </w:r>
    </w:p>
    <w:p w14:paraId="5A63ECD8" w14:textId="293CC080" w:rsidR="00567C2D" w:rsidRPr="0080779E" w:rsidRDefault="00567C2D" w:rsidP="000C53E6">
      <w:pPr>
        <w:autoSpaceDE w:val="0"/>
        <w:autoSpaceDN w:val="0"/>
        <w:adjustRightInd w:val="0"/>
        <w:ind w:left="0" w:right="-1" w:firstLine="360"/>
        <w:jc w:val="both"/>
        <w:rPr>
          <w:rFonts w:ascii="Times New Roman" w:hAnsi="Times New Roman"/>
          <w:kern w:val="24"/>
        </w:rPr>
      </w:pPr>
      <w:r w:rsidRPr="0080779E">
        <w:rPr>
          <w:rFonts w:ascii="Times New Roman" w:hAnsi="Times New Roman"/>
        </w:rPr>
        <w:t>The issue of equal rights with NESs is also one that has animated speakers of varieties of English from th</w:t>
      </w:r>
      <w:r w:rsidR="00563121">
        <w:rPr>
          <w:rFonts w:ascii="Times New Roman" w:hAnsi="Times New Roman"/>
        </w:rPr>
        <w:t>e outer circle: “beyond the can</w:t>
      </w:r>
      <w:r w:rsidRPr="0080779E">
        <w:rPr>
          <w:rFonts w:ascii="Times New Roman" w:hAnsi="Times New Roman"/>
        </w:rPr>
        <w:t xml:space="preserve">on” to cite the subtitle of </w:t>
      </w:r>
      <w:proofErr w:type="spellStart"/>
      <w:r w:rsidRPr="0080779E">
        <w:rPr>
          <w:rFonts w:ascii="Times New Roman" w:hAnsi="Times New Roman"/>
        </w:rPr>
        <w:t>Kachru’s</w:t>
      </w:r>
      <w:proofErr w:type="spellEnd"/>
      <w:r w:rsidRPr="0080779E">
        <w:rPr>
          <w:rFonts w:ascii="Times New Roman" w:hAnsi="Times New Roman"/>
        </w:rPr>
        <w:t xml:space="preserve"> work on Asian </w:t>
      </w:r>
      <w:proofErr w:type="spellStart"/>
      <w:r w:rsidRPr="0080779E">
        <w:rPr>
          <w:rFonts w:ascii="Times New Roman" w:hAnsi="Times New Roman"/>
        </w:rPr>
        <w:t>Englishes</w:t>
      </w:r>
      <w:proofErr w:type="spellEnd"/>
      <w:r w:rsidRPr="0080779E">
        <w:rPr>
          <w:rFonts w:ascii="Times New Roman" w:hAnsi="Times New Roman"/>
        </w:rPr>
        <w:t xml:space="preserve"> (2005). In this way, </w:t>
      </w:r>
      <w:proofErr w:type="gramStart"/>
      <w:r w:rsidRPr="0080779E">
        <w:rPr>
          <w:rFonts w:ascii="Times New Roman" w:hAnsi="Times New Roman"/>
        </w:rPr>
        <w:t xml:space="preserve">an approach to language teaching </w:t>
      </w:r>
      <w:r w:rsidR="0080779E">
        <w:rPr>
          <w:rFonts w:ascii="Times New Roman" w:hAnsi="Times New Roman"/>
        </w:rPr>
        <w:t>that view</w:t>
      </w:r>
      <w:r w:rsidRPr="0080779E">
        <w:rPr>
          <w:rFonts w:ascii="Times New Roman" w:hAnsi="Times New Roman"/>
        </w:rPr>
        <w:t xml:space="preserve">s learners as users </w:t>
      </w:r>
      <w:r w:rsidR="0080779E">
        <w:rPr>
          <w:rFonts w:ascii="Times New Roman" w:hAnsi="Times New Roman"/>
        </w:rPr>
        <w:t>can be seen</w:t>
      </w:r>
      <w:r w:rsidRPr="0080779E">
        <w:rPr>
          <w:rFonts w:ascii="Times New Roman" w:hAnsi="Times New Roman"/>
        </w:rPr>
        <w:t xml:space="preserve"> as a logical extension of the process by which L2 English speakers from the outer circle gain equal status with L1 speakers and serve as models for other L2 speakers</w:t>
      </w:r>
      <w:proofErr w:type="gramEnd"/>
      <w:r w:rsidRPr="0080779E">
        <w:rPr>
          <w:rFonts w:ascii="Times New Roman" w:hAnsi="Times New Roman"/>
        </w:rPr>
        <w:t xml:space="preserve">. Of course, with EFL users, the issue of proficiency becomes an important concern when determining what may constitute a model, as it does to some extent for speakers from both the outer and inner circles. This aspect is covered in </w:t>
      </w:r>
      <w:proofErr w:type="spellStart"/>
      <w:r w:rsidRPr="0080779E">
        <w:rPr>
          <w:rFonts w:ascii="Times New Roman" w:hAnsi="Times New Roman"/>
        </w:rPr>
        <w:t>Graddol’s</w:t>
      </w:r>
      <w:proofErr w:type="spellEnd"/>
      <w:r w:rsidRPr="0080779E">
        <w:rPr>
          <w:rFonts w:ascii="Times New Roman" w:hAnsi="Times New Roman"/>
        </w:rPr>
        <w:t xml:space="preserve"> (2010: 110) reworking of </w:t>
      </w:r>
      <w:proofErr w:type="spellStart"/>
      <w:r w:rsidRPr="0080779E">
        <w:rPr>
          <w:rFonts w:ascii="Times New Roman" w:hAnsi="Times New Roman"/>
        </w:rPr>
        <w:t>Kachru’s</w:t>
      </w:r>
      <w:proofErr w:type="spellEnd"/>
      <w:r w:rsidRPr="0080779E">
        <w:rPr>
          <w:rFonts w:ascii="Times New Roman" w:hAnsi="Times New Roman"/>
        </w:rPr>
        <w:t xml:space="preserve"> original </w:t>
      </w:r>
      <w:proofErr w:type="gramStart"/>
      <w:r w:rsidRPr="0080779E">
        <w:rPr>
          <w:rFonts w:ascii="Times New Roman" w:hAnsi="Times New Roman"/>
        </w:rPr>
        <w:t>model which</w:t>
      </w:r>
      <w:proofErr w:type="gramEnd"/>
      <w:r w:rsidRPr="0080779E">
        <w:rPr>
          <w:rFonts w:ascii="Times New Roman" w:hAnsi="Times New Roman"/>
        </w:rPr>
        <w:t xml:space="preserve"> has the inner circle not occupied by native speakers but by “highly proficient users”, with progressively less proficient ones moving out from the centre. However in EFL contexts, as with outer circle varieties of English, proficiency will be measured not against a scale designed around progressive emulation of an </w:t>
      </w:r>
      <w:proofErr w:type="spellStart"/>
      <w:r w:rsidRPr="0080779E">
        <w:rPr>
          <w:rFonts w:ascii="Times New Roman" w:hAnsi="Times New Roman"/>
        </w:rPr>
        <w:t>idealised</w:t>
      </w:r>
      <w:proofErr w:type="spellEnd"/>
      <w:r w:rsidRPr="0080779E">
        <w:rPr>
          <w:rFonts w:ascii="Times New Roman" w:hAnsi="Times New Roman"/>
        </w:rPr>
        <w:t xml:space="preserve"> inner circle speaker but </w:t>
      </w:r>
      <w:proofErr w:type="gramStart"/>
      <w:r w:rsidRPr="0080779E">
        <w:rPr>
          <w:rFonts w:ascii="Times New Roman" w:hAnsi="Times New Roman"/>
        </w:rPr>
        <w:t>on the basis of</w:t>
      </w:r>
      <w:proofErr w:type="gramEnd"/>
      <w:r w:rsidRPr="0080779E">
        <w:rPr>
          <w:rFonts w:ascii="Times New Roman" w:hAnsi="Times New Roman"/>
        </w:rPr>
        <w:t xml:space="preserve"> being able to successfully communicate in the specific context of use.</w:t>
      </w:r>
      <w:r w:rsidRPr="0080779E">
        <w:rPr>
          <w:rStyle w:val="Rimandonotaapidipagina"/>
          <w:rFonts w:ascii="Times New Roman" w:hAnsi="Times New Roman"/>
          <w:kern w:val="24"/>
        </w:rPr>
        <w:footnoteReference w:id="24"/>
      </w:r>
    </w:p>
    <w:p w14:paraId="4681F98B" w14:textId="77777777" w:rsidR="00567C2D" w:rsidRDefault="00567C2D" w:rsidP="00567C2D">
      <w:pPr>
        <w:autoSpaceDE w:val="0"/>
        <w:autoSpaceDN w:val="0"/>
        <w:adjustRightInd w:val="0"/>
        <w:ind w:right="-1" w:firstLine="720"/>
        <w:jc w:val="both"/>
        <w:rPr>
          <w:rFonts w:cs="Calibri"/>
          <w:kern w:val="24"/>
        </w:rPr>
      </w:pPr>
    </w:p>
    <w:p w14:paraId="00CD4B19" w14:textId="77777777" w:rsidR="0080779E" w:rsidRPr="00BB08F6" w:rsidRDefault="0080779E" w:rsidP="00567C2D">
      <w:pPr>
        <w:autoSpaceDE w:val="0"/>
        <w:autoSpaceDN w:val="0"/>
        <w:adjustRightInd w:val="0"/>
        <w:ind w:right="-1" w:firstLine="720"/>
        <w:jc w:val="both"/>
        <w:rPr>
          <w:rFonts w:cs="Calibri"/>
          <w:kern w:val="24"/>
        </w:rPr>
      </w:pPr>
    </w:p>
    <w:p w14:paraId="034F274F" w14:textId="77777777" w:rsidR="00567C2D" w:rsidRPr="0080779E" w:rsidRDefault="00567C2D" w:rsidP="0080779E">
      <w:pPr>
        <w:numPr>
          <w:ilvl w:val="0"/>
          <w:numId w:val="28"/>
        </w:numPr>
        <w:ind w:left="0" w:firstLine="0"/>
        <w:jc w:val="both"/>
        <w:rPr>
          <w:rFonts w:ascii="Arial" w:hAnsi="Arial" w:cs="Arial"/>
          <w:b/>
          <w:sz w:val="28"/>
          <w:szCs w:val="28"/>
          <w:lang w:val="en-GB"/>
        </w:rPr>
      </w:pPr>
      <w:r w:rsidRPr="0080779E">
        <w:rPr>
          <w:rFonts w:ascii="Arial" w:hAnsi="Arial" w:cs="Arial"/>
          <w:b/>
          <w:sz w:val="28"/>
          <w:szCs w:val="28"/>
          <w:lang w:val="en-GB"/>
        </w:rPr>
        <w:t>Alternatives to the nativeness principle.</w:t>
      </w:r>
    </w:p>
    <w:p w14:paraId="0EA3C510" w14:textId="77777777" w:rsidR="00567C2D" w:rsidRDefault="00567C2D" w:rsidP="00567C2D">
      <w:pPr>
        <w:pStyle w:val="Paragrafoelenco"/>
        <w:autoSpaceDE w:val="0"/>
        <w:autoSpaceDN w:val="0"/>
        <w:adjustRightInd w:val="0"/>
        <w:spacing w:after="0" w:line="240" w:lineRule="auto"/>
        <w:ind w:left="360" w:right="-1"/>
        <w:jc w:val="both"/>
      </w:pPr>
    </w:p>
    <w:p w14:paraId="3BCBB59B" w14:textId="2CF27EF6" w:rsidR="00567C2D" w:rsidRPr="00D55CE6" w:rsidRDefault="00567C2D" w:rsidP="00D55CE6">
      <w:pPr>
        <w:autoSpaceDE w:val="0"/>
        <w:autoSpaceDN w:val="0"/>
        <w:adjustRightInd w:val="0"/>
        <w:ind w:left="0" w:right="-1" w:firstLine="0"/>
        <w:jc w:val="both"/>
        <w:rPr>
          <w:rFonts w:ascii="Times New Roman" w:hAnsi="Times New Roman"/>
        </w:rPr>
      </w:pPr>
      <w:r w:rsidRPr="00D55CE6">
        <w:rPr>
          <w:rFonts w:ascii="Times New Roman" w:hAnsi="Times New Roman"/>
        </w:rPr>
        <w:t xml:space="preserve">It </w:t>
      </w:r>
      <w:proofErr w:type="gramStart"/>
      <w:r w:rsidRPr="00D55CE6">
        <w:rPr>
          <w:rFonts w:ascii="Times New Roman" w:hAnsi="Times New Roman"/>
        </w:rPr>
        <w:t>has been argued</w:t>
      </w:r>
      <w:proofErr w:type="gramEnd"/>
      <w:r w:rsidRPr="00D55CE6">
        <w:rPr>
          <w:rFonts w:ascii="Times New Roman" w:hAnsi="Times New Roman"/>
        </w:rPr>
        <w:t xml:space="preserve"> that a </w:t>
      </w:r>
      <w:r w:rsidRPr="00D55CE6">
        <w:rPr>
          <w:rFonts w:ascii="Times New Roman" w:hAnsi="Times New Roman"/>
          <w:i/>
        </w:rPr>
        <w:t>principle of intelligibility</w:t>
      </w:r>
      <w:r w:rsidRPr="00D55CE6">
        <w:rPr>
          <w:rFonts w:ascii="Times New Roman" w:hAnsi="Times New Roman"/>
        </w:rPr>
        <w:t xml:space="preserve"> should re</w:t>
      </w:r>
      <w:r w:rsidR="00A53324">
        <w:rPr>
          <w:rFonts w:ascii="Times New Roman" w:hAnsi="Times New Roman"/>
        </w:rPr>
        <w:t xml:space="preserve">place that of nativeness in ELT. </w:t>
      </w:r>
      <w:proofErr w:type="gramStart"/>
      <w:r w:rsidR="00A53324">
        <w:rPr>
          <w:rFonts w:ascii="Times New Roman" w:hAnsi="Times New Roman"/>
        </w:rPr>
        <w:t xml:space="preserve">This concept has been promoted by people such as </w:t>
      </w:r>
      <w:r w:rsidRPr="00D55CE6">
        <w:rPr>
          <w:rFonts w:ascii="Times New Roman" w:hAnsi="Times New Roman"/>
        </w:rPr>
        <w:t xml:space="preserve">Levis </w:t>
      </w:r>
      <w:r w:rsidR="00A53324">
        <w:rPr>
          <w:rFonts w:ascii="Times New Roman" w:hAnsi="Times New Roman"/>
        </w:rPr>
        <w:t>(</w:t>
      </w:r>
      <w:r w:rsidRPr="00D55CE6">
        <w:rPr>
          <w:rFonts w:ascii="Times New Roman" w:hAnsi="Times New Roman"/>
        </w:rPr>
        <w:t>2005)</w:t>
      </w:r>
      <w:r w:rsidR="00A53324">
        <w:rPr>
          <w:rFonts w:ascii="Times New Roman" w:hAnsi="Times New Roman"/>
        </w:rPr>
        <w:t xml:space="preserve"> who associate it mainly with pronunciation</w:t>
      </w:r>
      <w:proofErr w:type="gramEnd"/>
      <w:r w:rsidR="00A53324">
        <w:rPr>
          <w:rFonts w:ascii="Times New Roman" w:hAnsi="Times New Roman"/>
        </w:rPr>
        <w:t xml:space="preserve"> but in the specific context of ELF, we can extend it to all levels of language including lexis, </w:t>
      </w:r>
      <w:proofErr w:type="spellStart"/>
      <w:r w:rsidR="00A53324">
        <w:rPr>
          <w:rFonts w:ascii="Times New Roman" w:hAnsi="Times New Roman"/>
        </w:rPr>
        <w:t>morpohology</w:t>
      </w:r>
      <w:proofErr w:type="spellEnd"/>
      <w:r w:rsidR="00A53324">
        <w:rPr>
          <w:rFonts w:ascii="Times New Roman" w:hAnsi="Times New Roman"/>
        </w:rPr>
        <w:t xml:space="preserve"> and syntax. </w:t>
      </w:r>
      <w:proofErr w:type="gramStart"/>
      <w:r w:rsidR="00A53324">
        <w:rPr>
          <w:rFonts w:ascii="Times New Roman" w:hAnsi="Times New Roman"/>
        </w:rPr>
        <w:t xml:space="preserve">In essence, those advocating for a  principle of intelligibility to replace the nativeness principle argue that  </w:t>
      </w:r>
      <w:r w:rsidRPr="00D55CE6">
        <w:rPr>
          <w:rFonts w:ascii="Times New Roman" w:hAnsi="Times New Roman"/>
        </w:rPr>
        <w:t>man</w:t>
      </w:r>
      <w:r w:rsidR="00143596">
        <w:rPr>
          <w:rFonts w:ascii="Times New Roman" w:hAnsi="Times New Roman"/>
        </w:rPr>
        <w:t>y features of NES language use</w:t>
      </w:r>
      <w:r w:rsidRPr="00D55CE6">
        <w:rPr>
          <w:rFonts w:ascii="Times New Roman" w:hAnsi="Times New Roman"/>
        </w:rPr>
        <w:t xml:space="preserve"> w</w:t>
      </w:r>
      <w:r w:rsidR="00A53324">
        <w:rPr>
          <w:rFonts w:ascii="Times New Roman" w:hAnsi="Times New Roman"/>
        </w:rPr>
        <w:t>ill always be difficult for  most</w:t>
      </w:r>
      <w:r w:rsidRPr="00D55CE6">
        <w:rPr>
          <w:rFonts w:ascii="Times New Roman" w:hAnsi="Times New Roman"/>
        </w:rPr>
        <w:t xml:space="preserve"> NNESs to replicate and </w:t>
      </w:r>
      <w:r w:rsidR="00A53324">
        <w:rPr>
          <w:rFonts w:ascii="Times New Roman" w:hAnsi="Times New Roman"/>
        </w:rPr>
        <w:t xml:space="preserve">thus </w:t>
      </w:r>
      <w:r w:rsidRPr="00D55CE6">
        <w:rPr>
          <w:rFonts w:ascii="Times New Roman" w:hAnsi="Times New Roman"/>
        </w:rPr>
        <w:t xml:space="preserve">the utility of learning to master certain </w:t>
      </w:r>
      <w:r w:rsidR="00143596">
        <w:rPr>
          <w:rFonts w:ascii="Times New Roman" w:hAnsi="Times New Roman"/>
        </w:rPr>
        <w:t xml:space="preserve">features, such as difficult phonemes, phrasal verbs, or question </w:t>
      </w:r>
      <w:r w:rsidR="00143596">
        <w:rPr>
          <w:rFonts w:ascii="Times New Roman" w:hAnsi="Times New Roman"/>
        </w:rPr>
        <w:lastRenderedPageBreak/>
        <w:t xml:space="preserve">tags, </w:t>
      </w:r>
      <w:r w:rsidRPr="00D55CE6">
        <w:rPr>
          <w:rFonts w:ascii="Times New Roman" w:hAnsi="Times New Roman"/>
        </w:rPr>
        <w:t>may not merit the effort required to master them</w:t>
      </w:r>
      <w:r w:rsidR="00143596">
        <w:rPr>
          <w:rFonts w:ascii="Times New Roman" w:hAnsi="Times New Roman"/>
        </w:rPr>
        <w:t xml:space="preserve"> when simpler equally effective alternatives can be </w:t>
      </w:r>
      <w:r w:rsidR="00A53324">
        <w:rPr>
          <w:rFonts w:ascii="Times New Roman" w:hAnsi="Times New Roman"/>
        </w:rPr>
        <w:t xml:space="preserve">naturally </w:t>
      </w:r>
      <w:r w:rsidR="00143596">
        <w:rPr>
          <w:rFonts w:ascii="Times New Roman" w:hAnsi="Times New Roman"/>
        </w:rPr>
        <w:t>invented or created</w:t>
      </w:r>
      <w:r w:rsidR="00A53324">
        <w:rPr>
          <w:rFonts w:ascii="Times New Roman" w:hAnsi="Times New Roman"/>
        </w:rPr>
        <w:t xml:space="preserve"> by the users themselves in the normal process of spontaneously communicating in the language</w:t>
      </w:r>
      <w:r w:rsidRPr="00D55CE6">
        <w:rPr>
          <w:rFonts w:ascii="Times New Roman" w:hAnsi="Times New Roman"/>
        </w:rPr>
        <w:t>.</w:t>
      </w:r>
      <w:r w:rsidR="00A53324">
        <w:rPr>
          <w:rStyle w:val="Rimandonotaapidipagina"/>
          <w:rFonts w:ascii="Times New Roman" w:hAnsi="Times New Roman"/>
        </w:rPr>
        <w:footnoteReference w:id="25"/>
      </w:r>
      <w:proofErr w:type="gramEnd"/>
      <w:r w:rsidRPr="00D55CE6">
        <w:rPr>
          <w:rFonts w:ascii="Times New Roman" w:hAnsi="Times New Roman"/>
        </w:rPr>
        <w:t xml:space="preserve"> NNESs should ins</w:t>
      </w:r>
      <w:r w:rsidR="00143596">
        <w:rPr>
          <w:rFonts w:ascii="Times New Roman" w:hAnsi="Times New Roman"/>
        </w:rPr>
        <w:t>tead focus on producing language that is</w:t>
      </w:r>
      <w:r w:rsidRPr="00D55CE6">
        <w:rPr>
          <w:rFonts w:ascii="Times New Roman" w:hAnsi="Times New Roman"/>
        </w:rPr>
        <w:t xml:space="preserve"> clear and unambig</w:t>
      </w:r>
      <w:r w:rsidR="00143596">
        <w:rPr>
          <w:rFonts w:ascii="Times New Roman" w:hAnsi="Times New Roman"/>
        </w:rPr>
        <w:t xml:space="preserve">uous </w:t>
      </w:r>
      <w:r w:rsidR="00CD3724">
        <w:rPr>
          <w:rFonts w:ascii="Times New Roman" w:hAnsi="Times New Roman"/>
        </w:rPr>
        <w:t xml:space="preserve">in the context of the speech event they are involved in and the participants with whom they are communicating </w:t>
      </w:r>
      <w:r w:rsidR="00143596">
        <w:rPr>
          <w:rFonts w:ascii="Times New Roman" w:hAnsi="Times New Roman"/>
        </w:rPr>
        <w:t>even if at times it strays</w:t>
      </w:r>
      <w:r w:rsidR="00A53324">
        <w:rPr>
          <w:rFonts w:ascii="Times New Roman" w:hAnsi="Times New Roman"/>
        </w:rPr>
        <w:t xml:space="preserve"> from the kind typically produced by NES</w:t>
      </w:r>
      <w:r w:rsidRPr="00D55CE6">
        <w:rPr>
          <w:rFonts w:ascii="Times New Roman" w:hAnsi="Times New Roman"/>
        </w:rPr>
        <w:t xml:space="preserve">s. </w:t>
      </w:r>
    </w:p>
    <w:p w14:paraId="1102CE08" w14:textId="7AC7DB61" w:rsidR="00567C2D" w:rsidRPr="00D55CE6" w:rsidRDefault="00567C2D" w:rsidP="000C53E6">
      <w:pPr>
        <w:autoSpaceDE w:val="0"/>
        <w:autoSpaceDN w:val="0"/>
        <w:adjustRightInd w:val="0"/>
        <w:ind w:left="0" w:right="-1" w:firstLine="360"/>
        <w:jc w:val="both"/>
        <w:rPr>
          <w:rFonts w:ascii="Times New Roman" w:hAnsi="Times New Roman"/>
        </w:rPr>
      </w:pPr>
      <w:r w:rsidRPr="00D55CE6">
        <w:rPr>
          <w:rFonts w:ascii="Times New Roman" w:hAnsi="Times New Roman"/>
        </w:rPr>
        <w:t>What such renegotiation of Engl</w:t>
      </w:r>
      <w:r w:rsidR="00143596">
        <w:rPr>
          <w:rFonts w:ascii="Times New Roman" w:hAnsi="Times New Roman"/>
        </w:rPr>
        <w:t>ish</w:t>
      </w:r>
      <w:r w:rsidRPr="00D55CE6">
        <w:rPr>
          <w:rFonts w:ascii="Times New Roman" w:hAnsi="Times New Roman"/>
        </w:rPr>
        <w:t xml:space="preserve"> would entail depends on the precise context and the lingua-cultural backgrounds of the participants and the ways in which they can accommodate to each other. </w:t>
      </w:r>
      <w:r w:rsidR="00143596">
        <w:rPr>
          <w:rFonts w:ascii="Times New Roman" w:hAnsi="Times New Roman"/>
        </w:rPr>
        <w:t xml:space="preserve">In the specific context of pronunciation, </w:t>
      </w:r>
      <w:r w:rsidRPr="00D55CE6">
        <w:rPr>
          <w:rFonts w:ascii="Times New Roman" w:hAnsi="Times New Roman"/>
        </w:rPr>
        <w:t xml:space="preserve">Jenkins (1998, 2000) identifies a </w:t>
      </w:r>
      <w:r w:rsidRPr="00D55CE6">
        <w:rPr>
          <w:rFonts w:ascii="Times New Roman" w:hAnsi="Times New Roman"/>
          <w:i/>
        </w:rPr>
        <w:t xml:space="preserve">Lingua Franca Core </w:t>
      </w:r>
      <w:r w:rsidRPr="00D55CE6">
        <w:rPr>
          <w:rFonts w:ascii="Times New Roman" w:hAnsi="Times New Roman"/>
        </w:rPr>
        <w:t>(LFC), which consists of key areas crucial for intelligibility (e.g. most, but not all  consonant sounds; vowel length distinctions; nuclear stress), that may be used as a template for the teaching of pronunciation to NNESs. In particular, it leaves out word stress or tone, which are often a focus of traditional ELT.</w:t>
      </w:r>
    </w:p>
    <w:p w14:paraId="33A6D0C3" w14:textId="5E88584C" w:rsidR="00567C2D" w:rsidRPr="00D55CE6" w:rsidRDefault="00567C2D" w:rsidP="000C53E6">
      <w:pPr>
        <w:autoSpaceDE w:val="0"/>
        <w:autoSpaceDN w:val="0"/>
        <w:adjustRightInd w:val="0"/>
        <w:ind w:left="0" w:right="-1" w:firstLine="360"/>
        <w:jc w:val="both"/>
        <w:rPr>
          <w:rFonts w:ascii="Times New Roman" w:hAnsi="Times New Roman"/>
        </w:rPr>
      </w:pPr>
      <w:r w:rsidRPr="00D55CE6">
        <w:rPr>
          <w:rFonts w:ascii="Times New Roman" w:hAnsi="Times New Roman"/>
        </w:rPr>
        <w:t xml:space="preserve">The concern is that the LFC (or other </w:t>
      </w:r>
      <w:proofErr w:type="gramStart"/>
      <w:r w:rsidRPr="00D55CE6">
        <w:rPr>
          <w:rFonts w:ascii="Times New Roman" w:hAnsi="Times New Roman"/>
        </w:rPr>
        <w:t>alternatives which</w:t>
      </w:r>
      <w:proofErr w:type="gramEnd"/>
      <w:r w:rsidRPr="00D55CE6">
        <w:rPr>
          <w:rFonts w:ascii="Times New Roman" w:hAnsi="Times New Roman"/>
        </w:rPr>
        <w:t xml:space="preserve"> might be proposed) may be dismissed by learners, educators or policy makers as inferior forms of simplified or “broken” English. </w:t>
      </w:r>
      <w:proofErr w:type="gramStart"/>
      <w:r w:rsidRPr="00D55CE6">
        <w:rPr>
          <w:rFonts w:ascii="Times New Roman" w:hAnsi="Times New Roman"/>
        </w:rPr>
        <w:t xml:space="preserve">Furthermore, while the nativeness principle involves emulation – a simple enough concept for most people to grasp quickly (even though, as we see above, in practice it presents other problems) – the intelligibility principle entails a subtle change in attitude and the adoption of a particular set of strategies, such as accommodation (Giles et al 1991), and translanguaging </w:t>
      </w:r>
      <w:r w:rsidRPr="00D55CE6">
        <w:rPr>
          <w:rFonts w:ascii="Times New Roman" w:hAnsi="Times New Roman"/>
          <w:kern w:val="24"/>
        </w:rPr>
        <w:t>(</w:t>
      </w:r>
      <w:proofErr w:type="spellStart"/>
      <w:r w:rsidRPr="00D55CE6">
        <w:rPr>
          <w:rFonts w:ascii="Times New Roman" w:hAnsi="Times New Roman"/>
          <w:kern w:val="24"/>
        </w:rPr>
        <w:t>García</w:t>
      </w:r>
      <w:proofErr w:type="spellEnd"/>
      <w:r w:rsidRPr="00D55CE6">
        <w:rPr>
          <w:rFonts w:ascii="Times New Roman" w:hAnsi="Times New Roman"/>
          <w:kern w:val="24"/>
        </w:rPr>
        <w:t xml:space="preserve"> / Wei, 2014)</w:t>
      </w:r>
      <w:r w:rsidRPr="00D55CE6">
        <w:rPr>
          <w:rFonts w:ascii="Times New Roman" w:hAnsi="Times New Roman"/>
        </w:rPr>
        <w:t xml:space="preserve"> that need to be adapted to specific circumstances.</w:t>
      </w:r>
      <w:proofErr w:type="gramEnd"/>
      <w:r w:rsidRPr="00D55CE6">
        <w:rPr>
          <w:rFonts w:ascii="Times New Roman" w:hAnsi="Times New Roman"/>
        </w:rPr>
        <w:t xml:space="preserve"> In short, it </w:t>
      </w:r>
      <w:proofErr w:type="gramStart"/>
      <w:r w:rsidRPr="00D55CE6">
        <w:rPr>
          <w:rFonts w:ascii="Times New Roman" w:hAnsi="Times New Roman"/>
        </w:rPr>
        <w:t>does not in itself offer</w:t>
      </w:r>
      <w:proofErr w:type="gramEnd"/>
      <w:r w:rsidRPr="00D55CE6">
        <w:rPr>
          <w:rFonts w:ascii="Times New Roman" w:hAnsi="Times New Roman"/>
        </w:rPr>
        <w:t xml:space="preserve"> a clearly identifiable universal template.   </w:t>
      </w:r>
    </w:p>
    <w:p w14:paraId="21A3AA19" w14:textId="77777777" w:rsidR="00567C2D" w:rsidRPr="00D55CE6" w:rsidRDefault="00567C2D" w:rsidP="000C53E6">
      <w:pPr>
        <w:autoSpaceDE w:val="0"/>
        <w:autoSpaceDN w:val="0"/>
        <w:adjustRightInd w:val="0"/>
        <w:ind w:left="0" w:right="-1" w:firstLine="360"/>
        <w:jc w:val="both"/>
        <w:rPr>
          <w:rFonts w:ascii="Times New Roman" w:hAnsi="Times New Roman"/>
        </w:rPr>
      </w:pPr>
      <w:r w:rsidRPr="00D55CE6">
        <w:rPr>
          <w:rFonts w:ascii="Times New Roman" w:hAnsi="Times New Roman"/>
        </w:rPr>
        <w:t>That said</w:t>
      </w:r>
      <w:proofErr w:type="gramStart"/>
      <w:r w:rsidRPr="00D55CE6">
        <w:rPr>
          <w:rFonts w:ascii="Times New Roman" w:hAnsi="Times New Roman"/>
        </w:rPr>
        <w:t>,</w:t>
      </w:r>
      <w:proofErr w:type="gramEnd"/>
      <w:r w:rsidRPr="00D55CE6">
        <w:rPr>
          <w:rFonts w:ascii="Times New Roman" w:hAnsi="Times New Roman"/>
        </w:rPr>
        <w:t xml:space="preserve"> the forces working in </w:t>
      </w:r>
      <w:proofErr w:type="spellStart"/>
      <w:r w:rsidRPr="00D55CE6">
        <w:rPr>
          <w:rFonts w:ascii="Times New Roman" w:hAnsi="Times New Roman"/>
        </w:rPr>
        <w:t>favour</w:t>
      </w:r>
      <w:proofErr w:type="spellEnd"/>
      <w:r w:rsidRPr="00D55CE6">
        <w:rPr>
          <w:rFonts w:ascii="Times New Roman" w:hAnsi="Times New Roman"/>
        </w:rPr>
        <w:t xml:space="preserve"> of ELF and a greater recognition of its implications in the classroom are also working inexorably against the nativeness principle.  For one thing, as we say in Section 1, English has become a </w:t>
      </w:r>
      <w:proofErr w:type="spellStart"/>
      <w:r w:rsidRPr="00D55CE6">
        <w:rPr>
          <w:rFonts w:ascii="Times New Roman" w:hAnsi="Times New Roman"/>
          <w:i/>
        </w:rPr>
        <w:t>translocal</w:t>
      </w:r>
      <w:proofErr w:type="spellEnd"/>
      <w:r w:rsidRPr="00D55CE6">
        <w:rPr>
          <w:rFonts w:ascii="Times New Roman" w:hAnsi="Times New Roman"/>
        </w:rPr>
        <w:t xml:space="preserve"> language, and learners, especially millennials born after the 1980s, </w:t>
      </w:r>
      <w:proofErr w:type="gramStart"/>
      <w:r w:rsidRPr="00D55CE6">
        <w:rPr>
          <w:rFonts w:ascii="Times New Roman" w:hAnsi="Times New Roman"/>
        </w:rPr>
        <w:t>are also</w:t>
      </w:r>
      <w:proofErr w:type="gramEnd"/>
      <w:r w:rsidRPr="00D55CE6">
        <w:rPr>
          <w:rFonts w:ascii="Times New Roman" w:hAnsi="Times New Roman"/>
        </w:rPr>
        <w:t xml:space="preserve"> habitually using it outside the classroom, not least on social media and the internet. What this means is that, analogously to the way that they have become digital natives, people are increasingly becoming ELF natives because it has become familiar to them at an early age. Such a user may feel a closer affinity with other NNESs using ELF variations in similar conditions than with NESs. One may consequently envisage a situation where ELF users provide models for other ELF users. It is in such contexts that things like the intelligibility principle and the LFC may become actual phenomena, rather than abstract ideas, which </w:t>
      </w:r>
      <w:proofErr w:type="gramStart"/>
      <w:r w:rsidRPr="00D55CE6">
        <w:rPr>
          <w:rFonts w:ascii="Times New Roman" w:hAnsi="Times New Roman"/>
        </w:rPr>
        <w:t>thus may be observed and emulated</w:t>
      </w:r>
      <w:proofErr w:type="gramEnd"/>
      <w:r w:rsidRPr="00D55CE6">
        <w:rPr>
          <w:rFonts w:ascii="Times New Roman" w:hAnsi="Times New Roman"/>
        </w:rPr>
        <w:t xml:space="preserve">. </w:t>
      </w:r>
    </w:p>
    <w:p w14:paraId="1EC15215" w14:textId="0F6D47A7" w:rsidR="00567C2D" w:rsidRPr="00D55CE6" w:rsidRDefault="00567C2D" w:rsidP="000C53E6">
      <w:pPr>
        <w:autoSpaceDE w:val="0"/>
        <w:autoSpaceDN w:val="0"/>
        <w:adjustRightInd w:val="0"/>
        <w:ind w:left="0" w:right="-1" w:firstLine="360"/>
        <w:jc w:val="both"/>
        <w:rPr>
          <w:rFonts w:ascii="Times New Roman" w:hAnsi="Times New Roman"/>
          <w:kern w:val="24"/>
        </w:rPr>
      </w:pPr>
      <w:r w:rsidRPr="00D55CE6">
        <w:rPr>
          <w:rFonts w:ascii="Times New Roman" w:hAnsi="Times New Roman"/>
        </w:rPr>
        <w:t>Determining how far such a process is under way is the object of our analysis of the survey of learners’ reactions to different users of English (NES and NNES) which we report in the following section (3.0). In doing so, we will draw on similar research (</w:t>
      </w:r>
      <w:r w:rsidR="00D30797">
        <w:rPr>
          <w:rFonts w:ascii="Times New Roman" w:hAnsi="Times New Roman"/>
        </w:rPr>
        <w:t>Author</w:t>
      </w:r>
      <w:r w:rsidRPr="00D55CE6">
        <w:rPr>
          <w:rFonts w:ascii="Times New Roman" w:hAnsi="Times New Roman"/>
        </w:rPr>
        <w:t xml:space="preserve"> 2011a) that, among other things, showed that respondents are not very reliable at identifying recordings of NES from among NNES (thus casting doubt on the proposition that learners really do emulate NESs). Furthermore, it </w:t>
      </w:r>
      <w:proofErr w:type="gramStart"/>
      <w:r w:rsidRPr="00D55CE6">
        <w:rPr>
          <w:rFonts w:ascii="Times New Roman" w:hAnsi="Times New Roman"/>
        </w:rPr>
        <w:t>was noted</w:t>
      </w:r>
      <w:proofErr w:type="gramEnd"/>
      <w:r w:rsidRPr="00D55CE6">
        <w:rPr>
          <w:rFonts w:ascii="Times New Roman" w:hAnsi="Times New Roman"/>
        </w:rPr>
        <w:t xml:space="preserve"> that the speaker who most respondents erroneously identified as a NES was also the one that they had marked most highly for pronunciation and intelligibility. Similarly, it was also apparent that if a respondent identified a given speaker as a NES, then they were more likely to give them higher marks for pronunciation and intelligibility. This leads one to suspect that the notion of NES is indeed conflated with something like </w:t>
      </w:r>
      <w:proofErr w:type="spellStart"/>
      <w:r w:rsidRPr="00D55CE6">
        <w:rPr>
          <w:rFonts w:ascii="Times New Roman" w:hAnsi="Times New Roman"/>
          <w:kern w:val="24"/>
        </w:rPr>
        <w:t>Graddol’s</w:t>
      </w:r>
      <w:proofErr w:type="spellEnd"/>
      <w:r w:rsidRPr="00D55CE6">
        <w:rPr>
          <w:rFonts w:ascii="Times New Roman" w:hAnsi="Times New Roman"/>
          <w:kern w:val="24"/>
        </w:rPr>
        <w:t xml:space="preserve"> (2010: 110) concept of highly proficient user who, he argues, may occupy the inner circle of </w:t>
      </w:r>
      <w:proofErr w:type="spellStart"/>
      <w:r w:rsidRPr="00D55CE6">
        <w:rPr>
          <w:rFonts w:ascii="Times New Roman" w:hAnsi="Times New Roman"/>
          <w:kern w:val="24"/>
        </w:rPr>
        <w:t>Kachru’s</w:t>
      </w:r>
      <w:proofErr w:type="spellEnd"/>
      <w:r w:rsidRPr="00D55CE6">
        <w:rPr>
          <w:rFonts w:ascii="Times New Roman" w:hAnsi="Times New Roman"/>
          <w:kern w:val="24"/>
        </w:rPr>
        <w:t xml:space="preserve"> three circles model (1985) regardless of whether they are  NES or not. </w:t>
      </w:r>
    </w:p>
    <w:p w14:paraId="2D62A67E" w14:textId="4DCC3BF5" w:rsidR="004E471F" w:rsidRDefault="00567C2D" w:rsidP="000C53E6">
      <w:pPr>
        <w:autoSpaceDE w:val="0"/>
        <w:autoSpaceDN w:val="0"/>
        <w:adjustRightInd w:val="0"/>
        <w:ind w:left="0" w:right="-1" w:firstLine="360"/>
        <w:jc w:val="both"/>
        <w:rPr>
          <w:rFonts w:ascii="Times New Roman" w:hAnsi="Times New Roman"/>
          <w:kern w:val="24"/>
        </w:rPr>
      </w:pPr>
      <w:r w:rsidRPr="00D55CE6">
        <w:rPr>
          <w:rFonts w:ascii="Times New Roman" w:hAnsi="Times New Roman"/>
          <w:kern w:val="24"/>
        </w:rPr>
        <w:lastRenderedPageBreak/>
        <w:t xml:space="preserve">In this present research, we investigate whether ELF users could provide models by examining other ELF users’ reactions to recordings of them, comparing the scores they give when they </w:t>
      </w:r>
      <w:proofErr w:type="gramStart"/>
      <w:r w:rsidRPr="00D55CE6">
        <w:rPr>
          <w:rFonts w:ascii="Times New Roman" w:hAnsi="Times New Roman"/>
          <w:kern w:val="24"/>
        </w:rPr>
        <w:t>are told</w:t>
      </w:r>
      <w:proofErr w:type="gramEnd"/>
      <w:r w:rsidRPr="00D55CE6">
        <w:rPr>
          <w:rFonts w:ascii="Times New Roman" w:hAnsi="Times New Roman"/>
          <w:kern w:val="24"/>
        </w:rPr>
        <w:t xml:space="preserve"> that certain speakers are NES or NNES. </w:t>
      </w:r>
      <w:proofErr w:type="gramStart"/>
      <w:r w:rsidRPr="00D55CE6">
        <w:rPr>
          <w:rFonts w:ascii="Times New Roman" w:hAnsi="Times New Roman"/>
          <w:kern w:val="24"/>
        </w:rPr>
        <w:t>For our NNESs, we use subjects who enjoy a level of prestige in their respective fields (e.g. the singer-songwriter and record producer Shakira or martial arts expert, actor, film director and producer Jackie Chan) in recognition of the fact that linguistic and social  prestige are closely related:</w:t>
      </w:r>
      <w:r w:rsidRPr="00D55CE6">
        <w:rPr>
          <w:rStyle w:val="Rimandonotaapidipagina"/>
          <w:rFonts w:ascii="Times New Roman" w:hAnsi="Times New Roman"/>
        </w:rPr>
        <w:footnoteReference w:id="26"/>
      </w:r>
      <w:r w:rsidRPr="00D55CE6">
        <w:rPr>
          <w:rFonts w:ascii="Times New Roman" w:hAnsi="Times New Roman"/>
          <w:kern w:val="24"/>
        </w:rPr>
        <w:t xml:space="preserve"> i.e. if such figures may be role models in other ways, they may also conceivably become role models for language use.</w:t>
      </w:r>
      <w:proofErr w:type="gramEnd"/>
      <w:r w:rsidRPr="00D55CE6">
        <w:rPr>
          <w:rFonts w:ascii="Times New Roman" w:hAnsi="Times New Roman"/>
          <w:kern w:val="24"/>
        </w:rPr>
        <w:t xml:space="preserve"> There are plenty of precedents for people consciously or unconsciously starting to incorporate non-standard features into their own language. For instance, in the period of Beatlemania, the Scouse dialect of the “Fab Four” (or vague approximations of it) became all the rage among aspirant rock stars and celebrities hoping to join the British “invasion” of America. </w:t>
      </w:r>
      <w:r w:rsidR="004E471F">
        <w:rPr>
          <w:rFonts w:ascii="Times New Roman" w:hAnsi="Times New Roman"/>
          <w:kern w:val="24"/>
        </w:rPr>
        <w:t xml:space="preserve">Why such emulation occurs is one of the central issues in our discussion in this paper question and depends not so much on concerns of communication but on the desire to identify </w:t>
      </w:r>
      <w:proofErr w:type="gramStart"/>
      <w:r w:rsidR="004E471F">
        <w:rPr>
          <w:rFonts w:ascii="Times New Roman" w:hAnsi="Times New Roman"/>
          <w:kern w:val="24"/>
        </w:rPr>
        <w:t>oneself  with</w:t>
      </w:r>
      <w:proofErr w:type="gramEnd"/>
      <w:r w:rsidR="004E471F">
        <w:rPr>
          <w:rFonts w:ascii="Times New Roman" w:hAnsi="Times New Roman"/>
          <w:kern w:val="24"/>
        </w:rPr>
        <w:t xml:space="preserve"> a certain type of speaker. </w:t>
      </w:r>
      <w:proofErr w:type="gramStart"/>
      <w:r w:rsidR="004E471F">
        <w:rPr>
          <w:rFonts w:ascii="Times New Roman" w:hAnsi="Times New Roman"/>
          <w:kern w:val="24"/>
        </w:rPr>
        <w:t>Obviously</w:t>
      </w:r>
      <w:proofErr w:type="gramEnd"/>
      <w:r w:rsidR="004E471F">
        <w:rPr>
          <w:rFonts w:ascii="Times New Roman" w:hAnsi="Times New Roman"/>
          <w:kern w:val="24"/>
        </w:rPr>
        <w:t xml:space="preserve"> the nativeness principle depends on users identifying with NSs and wanting to emulate them. </w:t>
      </w:r>
    </w:p>
    <w:p w14:paraId="7976B0AA" w14:textId="6415F065" w:rsidR="00567C2D" w:rsidRPr="00D55CE6" w:rsidRDefault="004E471F" w:rsidP="000C53E6">
      <w:pPr>
        <w:autoSpaceDE w:val="0"/>
        <w:autoSpaceDN w:val="0"/>
        <w:adjustRightInd w:val="0"/>
        <w:ind w:left="0" w:right="-1" w:firstLine="360"/>
        <w:jc w:val="both"/>
        <w:rPr>
          <w:rFonts w:ascii="Times New Roman" w:hAnsi="Times New Roman"/>
          <w:kern w:val="24"/>
        </w:rPr>
      </w:pPr>
      <w:r>
        <w:rPr>
          <w:rFonts w:ascii="Times New Roman" w:hAnsi="Times New Roman"/>
          <w:kern w:val="24"/>
        </w:rPr>
        <w:t>As regards non-standard features, t</w:t>
      </w:r>
      <w:r w:rsidR="00567C2D" w:rsidRPr="00D55CE6">
        <w:rPr>
          <w:rFonts w:ascii="Times New Roman" w:hAnsi="Times New Roman"/>
          <w:kern w:val="24"/>
        </w:rPr>
        <w:t xml:space="preserve">he process by which innovation leads to variations which in turn can if, repeated enough, become new varieties is identified by </w:t>
      </w:r>
      <w:proofErr w:type="spellStart"/>
      <w:r w:rsidR="00567C2D" w:rsidRPr="00D55CE6">
        <w:rPr>
          <w:rFonts w:ascii="Times New Roman" w:hAnsi="Times New Roman"/>
          <w:kern w:val="24"/>
        </w:rPr>
        <w:t>Widdowson</w:t>
      </w:r>
      <w:proofErr w:type="spellEnd"/>
      <w:r w:rsidR="00567C2D" w:rsidRPr="00D55CE6">
        <w:rPr>
          <w:rFonts w:ascii="Times New Roman" w:hAnsi="Times New Roman"/>
          <w:kern w:val="24"/>
        </w:rPr>
        <w:t xml:space="preserve"> (2015) and are essentially the very same process by which much structural linguistic change comes about. For example, many terms in GA, derive originally from AAVE, which became fashionable in the jazz age and afterwards. As </w:t>
      </w:r>
      <w:proofErr w:type="spellStart"/>
      <w:r w:rsidR="00567C2D" w:rsidRPr="00D55CE6">
        <w:rPr>
          <w:rFonts w:ascii="Times New Roman" w:hAnsi="Times New Roman"/>
          <w:kern w:val="24"/>
        </w:rPr>
        <w:t>Widdowson</w:t>
      </w:r>
      <w:proofErr w:type="spellEnd"/>
      <w:r w:rsidR="00567C2D" w:rsidRPr="00D55CE6">
        <w:rPr>
          <w:rFonts w:ascii="Times New Roman" w:hAnsi="Times New Roman"/>
          <w:kern w:val="24"/>
        </w:rPr>
        <w:t xml:space="preserve"> (2015: 360) points out: “Innovation can, of course, be inspiring and there will always be the tendency for people to be influenced by ideas in vogue.” </w:t>
      </w:r>
    </w:p>
    <w:p w14:paraId="59645D12" w14:textId="77777777" w:rsidR="00567C2D" w:rsidRPr="00D55CE6" w:rsidRDefault="00567C2D" w:rsidP="00D55CE6">
      <w:pPr>
        <w:autoSpaceDE w:val="0"/>
        <w:autoSpaceDN w:val="0"/>
        <w:adjustRightInd w:val="0"/>
        <w:ind w:left="0" w:right="-1" w:firstLine="360"/>
        <w:jc w:val="both"/>
        <w:rPr>
          <w:rFonts w:ascii="Times New Roman" w:hAnsi="Times New Roman"/>
          <w:kern w:val="24"/>
        </w:rPr>
      </w:pPr>
      <w:r w:rsidRPr="00D55CE6">
        <w:rPr>
          <w:rFonts w:ascii="Times New Roman" w:hAnsi="Times New Roman"/>
          <w:kern w:val="24"/>
        </w:rPr>
        <w:t xml:space="preserve">In the light of this discussion of emulation and adoption of non-standard features and the transition from variations to varieties, it is interesting to note the advent of Multicultural London English (MLE) -- see Cheshire </w:t>
      </w:r>
      <w:r w:rsidRPr="00D55CE6">
        <w:rPr>
          <w:rFonts w:ascii="Times New Roman" w:hAnsi="Times New Roman"/>
          <w:i/>
          <w:kern w:val="24"/>
        </w:rPr>
        <w:t>et al</w:t>
      </w:r>
      <w:r w:rsidRPr="00D55CE6">
        <w:rPr>
          <w:rFonts w:ascii="Times New Roman" w:hAnsi="Times New Roman"/>
          <w:kern w:val="24"/>
        </w:rPr>
        <w:t xml:space="preserve"> 2014. This </w:t>
      </w:r>
      <w:proofErr w:type="gramStart"/>
      <w:r w:rsidRPr="00D55CE6">
        <w:rPr>
          <w:rFonts w:ascii="Times New Roman" w:hAnsi="Times New Roman"/>
          <w:kern w:val="24"/>
        </w:rPr>
        <w:t>is often popularly dismissed</w:t>
      </w:r>
      <w:proofErr w:type="gramEnd"/>
      <w:r w:rsidRPr="00D55CE6">
        <w:rPr>
          <w:rFonts w:ascii="Times New Roman" w:hAnsi="Times New Roman"/>
          <w:kern w:val="24"/>
        </w:rPr>
        <w:t xml:space="preserve"> as </w:t>
      </w:r>
      <w:proofErr w:type="spellStart"/>
      <w:r w:rsidRPr="00D55CE6">
        <w:rPr>
          <w:rFonts w:ascii="Times New Roman" w:hAnsi="Times New Roman"/>
          <w:i/>
          <w:kern w:val="24"/>
        </w:rPr>
        <w:t>Jafaican</w:t>
      </w:r>
      <w:proofErr w:type="spellEnd"/>
      <w:r w:rsidRPr="00D55CE6">
        <w:rPr>
          <w:rFonts w:ascii="Times New Roman" w:hAnsi="Times New Roman"/>
          <w:kern w:val="24"/>
        </w:rPr>
        <w:t xml:space="preserve"> (a blend of </w:t>
      </w:r>
      <w:r w:rsidRPr="00D55CE6">
        <w:rPr>
          <w:rFonts w:ascii="Times New Roman" w:hAnsi="Times New Roman"/>
          <w:i/>
          <w:kern w:val="24"/>
        </w:rPr>
        <w:t xml:space="preserve">Jamaican </w:t>
      </w:r>
      <w:r w:rsidRPr="00D55CE6">
        <w:rPr>
          <w:rFonts w:ascii="Times New Roman" w:hAnsi="Times New Roman"/>
          <w:kern w:val="24"/>
        </w:rPr>
        <w:t>and</w:t>
      </w:r>
      <w:r w:rsidRPr="00D55CE6">
        <w:rPr>
          <w:rFonts w:ascii="Times New Roman" w:hAnsi="Times New Roman"/>
          <w:i/>
          <w:kern w:val="24"/>
        </w:rPr>
        <w:t xml:space="preserve"> fake</w:t>
      </w:r>
      <w:r w:rsidRPr="00D55CE6">
        <w:rPr>
          <w:rFonts w:ascii="Times New Roman" w:hAnsi="Times New Roman"/>
          <w:kern w:val="24"/>
        </w:rPr>
        <w:t xml:space="preserve">) in the belief that it is merely an attempt, in particular on the part of urban White youths, to copy the speech of their Black peers: e.g. Sacha Baron Cohen’s comedy character Ali G. According to Cheshire </w:t>
      </w:r>
      <w:r w:rsidRPr="00D55CE6">
        <w:rPr>
          <w:rFonts w:ascii="Times New Roman" w:hAnsi="Times New Roman"/>
          <w:i/>
          <w:kern w:val="24"/>
        </w:rPr>
        <w:t>et al</w:t>
      </w:r>
      <w:r w:rsidRPr="00D55CE6">
        <w:rPr>
          <w:rFonts w:ascii="Times New Roman" w:hAnsi="Times New Roman"/>
          <w:kern w:val="24"/>
        </w:rPr>
        <w:t xml:space="preserve"> (2014), MLE is not simply emulation but a new variety in its own right (and they describe similar </w:t>
      </w:r>
      <w:proofErr w:type="spellStart"/>
      <w:r w:rsidRPr="00D55CE6">
        <w:rPr>
          <w:rFonts w:ascii="Times New Roman" w:hAnsi="Times New Roman"/>
          <w:i/>
          <w:kern w:val="24"/>
        </w:rPr>
        <w:t>multiethnolects</w:t>
      </w:r>
      <w:proofErr w:type="spellEnd"/>
      <w:r w:rsidRPr="00D55CE6">
        <w:rPr>
          <w:rFonts w:ascii="Times New Roman" w:hAnsi="Times New Roman"/>
          <w:kern w:val="24"/>
        </w:rPr>
        <w:t xml:space="preserve"> in other North European cities). </w:t>
      </w:r>
      <w:proofErr w:type="gramStart"/>
      <w:r w:rsidRPr="00D55CE6">
        <w:rPr>
          <w:rFonts w:ascii="Times New Roman" w:hAnsi="Times New Roman"/>
          <w:kern w:val="24"/>
        </w:rPr>
        <w:t>It is instead a kind of amalgam of the NS London Cockney or Estuary English varieties with features taken from other varieties of English spoken by ethnic minorities with a heritage in the outer circle (e.g. Jamaican English or Nigerian Pidgin) or from ethnic communities originating in the outer or expanding circles using completely different languages (particularly those from South Asia and West Africa such as Hindi, Bengali, Yoruba or Hausa).</w:t>
      </w:r>
      <w:r w:rsidRPr="00D55CE6">
        <w:rPr>
          <w:rStyle w:val="Rimandonotaapidipagina"/>
          <w:rFonts w:ascii="Times New Roman" w:hAnsi="Times New Roman"/>
          <w:kern w:val="24"/>
        </w:rPr>
        <w:footnoteReference w:id="27"/>
      </w:r>
      <w:proofErr w:type="gramEnd"/>
      <w:r w:rsidRPr="00D55CE6">
        <w:rPr>
          <w:rFonts w:ascii="Times New Roman" w:hAnsi="Times New Roman"/>
          <w:kern w:val="24"/>
        </w:rPr>
        <w:t xml:space="preserve"> MLE is significant in the context of the nativeness principle as it shows that not only can NNSs provide a model for other NNSs, but that they </w:t>
      </w:r>
      <w:proofErr w:type="gramStart"/>
      <w:r w:rsidRPr="00D55CE6">
        <w:rPr>
          <w:rFonts w:ascii="Times New Roman" w:hAnsi="Times New Roman"/>
          <w:kern w:val="24"/>
        </w:rPr>
        <w:t>can also</w:t>
      </w:r>
      <w:proofErr w:type="gramEnd"/>
      <w:r w:rsidRPr="00D55CE6">
        <w:rPr>
          <w:rFonts w:ascii="Times New Roman" w:hAnsi="Times New Roman"/>
          <w:kern w:val="24"/>
        </w:rPr>
        <w:t xml:space="preserve"> provide one for NSs too.</w:t>
      </w:r>
    </w:p>
    <w:p w14:paraId="7A536A5B" w14:textId="77777777" w:rsidR="00567C2D" w:rsidRDefault="00567C2D" w:rsidP="00567C2D">
      <w:pPr>
        <w:autoSpaceDE w:val="0"/>
        <w:autoSpaceDN w:val="0"/>
        <w:adjustRightInd w:val="0"/>
        <w:ind w:right="-1" w:firstLine="720"/>
        <w:jc w:val="both"/>
        <w:rPr>
          <w:rFonts w:cs="Calibri"/>
          <w:kern w:val="24"/>
        </w:rPr>
      </w:pPr>
    </w:p>
    <w:p w14:paraId="16D804D2" w14:textId="783DA695" w:rsidR="00567C2D" w:rsidRDefault="004D6259" w:rsidP="004D6259">
      <w:pPr>
        <w:ind w:left="0" w:firstLine="0"/>
      </w:pPr>
      <w:r>
        <w:br w:type="page"/>
      </w:r>
    </w:p>
    <w:p w14:paraId="1CAE0492" w14:textId="77777777" w:rsidR="00567C2D" w:rsidRPr="00803A40" w:rsidRDefault="00567C2D" w:rsidP="00803A40">
      <w:pPr>
        <w:numPr>
          <w:ilvl w:val="0"/>
          <w:numId w:val="28"/>
        </w:numPr>
        <w:ind w:left="0" w:firstLine="0"/>
        <w:jc w:val="both"/>
        <w:rPr>
          <w:rFonts w:ascii="Arial" w:hAnsi="Arial" w:cs="Arial"/>
          <w:b/>
          <w:sz w:val="28"/>
          <w:szCs w:val="28"/>
          <w:lang w:val="en-GB"/>
        </w:rPr>
      </w:pPr>
      <w:r w:rsidRPr="00803A40">
        <w:rPr>
          <w:rFonts w:ascii="Arial" w:hAnsi="Arial" w:cs="Arial"/>
          <w:b/>
          <w:sz w:val="28"/>
          <w:szCs w:val="28"/>
          <w:lang w:val="en-GB"/>
        </w:rPr>
        <w:lastRenderedPageBreak/>
        <w:t>Survey: profile of respondents</w:t>
      </w:r>
    </w:p>
    <w:p w14:paraId="5AF22716" w14:textId="77777777" w:rsidR="00567C2D" w:rsidRDefault="00567C2D" w:rsidP="00567C2D">
      <w:pPr>
        <w:jc w:val="both"/>
      </w:pPr>
    </w:p>
    <w:p w14:paraId="47006766" w14:textId="53056059" w:rsidR="00F7562E" w:rsidRDefault="00567C2D" w:rsidP="00F7562E">
      <w:pPr>
        <w:ind w:left="0" w:firstLine="0"/>
        <w:jc w:val="both"/>
        <w:rPr>
          <w:rFonts w:ascii="Times New Roman" w:hAnsi="Times New Roman"/>
        </w:rPr>
      </w:pPr>
      <w:r w:rsidRPr="00803A40">
        <w:rPr>
          <w:rFonts w:ascii="Times New Roman" w:hAnsi="Times New Roman"/>
        </w:rPr>
        <w:t xml:space="preserve">The survey that we conducted </w:t>
      </w:r>
      <w:proofErr w:type="gramStart"/>
      <w:r w:rsidRPr="00803A40">
        <w:rPr>
          <w:rFonts w:ascii="Times New Roman" w:hAnsi="Times New Roman"/>
        </w:rPr>
        <w:t>was hosted</w:t>
      </w:r>
      <w:proofErr w:type="gramEnd"/>
      <w:r w:rsidRPr="00803A40">
        <w:rPr>
          <w:rFonts w:ascii="Times New Roman" w:hAnsi="Times New Roman"/>
        </w:rPr>
        <w:t xml:space="preserve"> on a Moodle hosting service.</w:t>
      </w:r>
      <w:r w:rsidRPr="00803A40">
        <w:rPr>
          <w:rStyle w:val="Rimandonotaapidipagina"/>
          <w:rFonts w:ascii="Times New Roman" w:hAnsi="Times New Roman"/>
        </w:rPr>
        <w:footnoteReference w:id="28"/>
      </w:r>
      <w:r w:rsidRPr="00803A40">
        <w:rPr>
          <w:rFonts w:ascii="Times New Roman" w:hAnsi="Times New Roman"/>
        </w:rPr>
        <w:t xml:space="preserve"> </w:t>
      </w:r>
      <w:proofErr w:type="gramStart"/>
      <w:r w:rsidRPr="00803A40">
        <w:rPr>
          <w:rFonts w:ascii="Times New Roman" w:hAnsi="Times New Roman"/>
        </w:rPr>
        <w:t>It was aimed at respondents at B1 level and above on the CEFR who were recruited in various ways: from those who had completed the questionnaire repor</w:t>
      </w:r>
      <w:r w:rsidR="00F7562E">
        <w:rPr>
          <w:rFonts w:ascii="Times New Roman" w:hAnsi="Times New Roman"/>
        </w:rPr>
        <w:t xml:space="preserve">ted in </w:t>
      </w:r>
      <w:r w:rsidR="00D30797">
        <w:rPr>
          <w:rFonts w:ascii="Times New Roman" w:hAnsi="Times New Roman"/>
        </w:rPr>
        <w:t>Author</w:t>
      </w:r>
      <w:r w:rsidR="00F7562E">
        <w:rPr>
          <w:rFonts w:ascii="Times New Roman" w:hAnsi="Times New Roman"/>
        </w:rPr>
        <w:t xml:space="preserve"> (2017</w:t>
      </w:r>
      <w:r w:rsidRPr="00803A40">
        <w:rPr>
          <w:rFonts w:ascii="Times New Roman" w:hAnsi="Times New Roman"/>
        </w:rPr>
        <w:t xml:space="preserve">); through the </w:t>
      </w:r>
      <w:proofErr w:type="spellStart"/>
      <w:r w:rsidRPr="00803A40">
        <w:rPr>
          <w:rFonts w:ascii="Times New Roman" w:hAnsi="Times New Roman"/>
        </w:rPr>
        <w:t>Università</w:t>
      </w:r>
      <w:proofErr w:type="spellEnd"/>
      <w:r w:rsidRPr="00803A40">
        <w:rPr>
          <w:rFonts w:ascii="Times New Roman" w:hAnsi="Times New Roman"/>
        </w:rPr>
        <w:t xml:space="preserve"> del Salento (Italy) Moodle platform; through colleagues at other universities in Turkey and Poland, and in state schools in Italy, Germany and at private language schools in Albania.</w:t>
      </w:r>
      <w:r w:rsidRPr="00803A40">
        <w:rPr>
          <w:rStyle w:val="Rimandonotaapidipagina"/>
          <w:rFonts w:ascii="Times New Roman" w:hAnsi="Times New Roman"/>
        </w:rPr>
        <w:footnoteReference w:id="29"/>
      </w:r>
      <w:proofErr w:type="gramEnd"/>
      <w:r w:rsidRPr="00803A40">
        <w:rPr>
          <w:rFonts w:ascii="Times New Roman" w:hAnsi="Times New Roman"/>
        </w:rPr>
        <w:t xml:space="preserve"> Unavoidably, respondents had to register on the system and leave an email to receive an activation key, which was an added inconvenience that probably discouraged some. </w:t>
      </w:r>
    </w:p>
    <w:p w14:paraId="1CDB73E8" w14:textId="758B8FEA" w:rsidR="00567C2D" w:rsidRPr="00F7562E" w:rsidRDefault="00567C2D" w:rsidP="004D6259">
      <w:pPr>
        <w:ind w:left="0" w:firstLine="426"/>
        <w:jc w:val="both"/>
        <w:rPr>
          <w:rFonts w:ascii="Times New Roman" w:hAnsi="Times New Roman"/>
        </w:rPr>
      </w:pPr>
      <w:r w:rsidRPr="00803A40">
        <w:rPr>
          <w:rFonts w:ascii="Times New Roman" w:hAnsi="Times New Roman"/>
        </w:rPr>
        <w:t>Sixty-one learners completed the survey. Judging by the first names,</w:t>
      </w:r>
      <w:r w:rsidRPr="00803A40">
        <w:rPr>
          <w:rStyle w:val="Rimandonotaapidipagina"/>
          <w:rFonts w:ascii="Times New Roman" w:hAnsi="Times New Roman"/>
        </w:rPr>
        <w:footnoteReference w:id="30"/>
      </w:r>
      <w:r w:rsidRPr="00803A40">
        <w:rPr>
          <w:rFonts w:ascii="Times New Roman" w:hAnsi="Times New Roman"/>
        </w:rPr>
        <w:t xml:space="preserve"> 48 (78.69%)</w:t>
      </w:r>
      <w:r w:rsidRPr="00803A40">
        <w:rPr>
          <w:rStyle w:val="Rimandonotaapidipagina"/>
          <w:rFonts w:ascii="Times New Roman" w:hAnsi="Times New Roman"/>
        </w:rPr>
        <w:footnoteReference w:id="31"/>
      </w:r>
      <w:r w:rsidRPr="00803A40">
        <w:rPr>
          <w:rFonts w:ascii="Times New Roman" w:hAnsi="Times New Roman"/>
        </w:rPr>
        <w:t xml:space="preserve"> were female and 13 (21.31%) male. We did not ask respondents for detailed information about </w:t>
      </w:r>
      <w:proofErr w:type="gramStart"/>
      <w:r w:rsidRPr="00803A40">
        <w:rPr>
          <w:rFonts w:ascii="Times New Roman" w:hAnsi="Times New Roman"/>
        </w:rPr>
        <w:t>themselves</w:t>
      </w:r>
      <w:proofErr w:type="gramEnd"/>
      <w:r w:rsidRPr="00803A40">
        <w:rPr>
          <w:rFonts w:ascii="Times New Roman" w:hAnsi="Times New Roman"/>
        </w:rPr>
        <w:t xml:space="preserve"> as we wanted to make the survey as quick and user-friendly as possible and wished to avoid a lengthy registering process.  </w:t>
      </w:r>
    </w:p>
    <w:p w14:paraId="29FA58E9" w14:textId="77777777" w:rsidR="00567C2D" w:rsidRDefault="00567C2D" w:rsidP="00567C2D">
      <w:pPr>
        <w:ind w:firstLine="720"/>
        <w:jc w:val="both"/>
      </w:pPr>
    </w:p>
    <w:p w14:paraId="04319D05" w14:textId="77777777" w:rsidR="00567C2D" w:rsidRPr="00F7562E" w:rsidRDefault="00567C2D" w:rsidP="00567C2D">
      <w:pPr>
        <w:jc w:val="both"/>
        <w:rPr>
          <w:rFonts w:ascii="Arial" w:hAnsi="Arial" w:cs="Arial"/>
          <w:b/>
          <w:sz w:val="28"/>
          <w:szCs w:val="28"/>
          <w:lang w:val="en-GB"/>
        </w:rPr>
      </w:pPr>
      <w:r w:rsidRPr="00F7562E">
        <w:rPr>
          <w:rFonts w:ascii="Arial" w:hAnsi="Arial" w:cs="Arial"/>
          <w:b/>
          <w:sz w:val="28"/>
          <w:szCs w:val="28"/>
          <w:lang w:val="en-GB"/>
        </w:rPr>
        <w:t>5.0 Survey: methodology</w:t>
      </w:r>
    </w:p>
    <w:p w14:paraId="7E616908" w14:textId="77777777" w:rsidR="00567C2D" w:rsidRDefault="00567C2D" w:rsidP="00567C2D">
      <w:pPr>
        <w:jc w:val="both"/>
      </w:pPr>
    </w:p>
    <w:p w14:paraId="7A075C27" w14:textId="77777777" w:rsidR="00567C2D" w:rsidRPr="00F7562E" w:rsidRDefault="00567C2D" w:rsidP="00F7562E">
      <w:pPr>
        <w:ind w:left="0" w:firstLine="0"/>
        <w:jc w:val="both"/>
        <w:rPr>
          <w:rFonts w:ascii="Times New Roman" w:hAnsi="Times New Roman"/>
        </w:rPr>
      </w:pPr>
      <w:r w:rsidRPr="00F7562E">
        <w:rPr>
          <w:rFonts w:ascii="Times New Roman" w:hAnsi="Times New Roman"/>
        </w:rPr>
        <w:t xml:space="preserve">Each respondent listened to five short recordings (all approximately 60 seconds) of NNES ELF users and one NES speaker. The five NNES </w:t>
      </w:r>
      <w:proofErr w:type="gramStart"/>
      <w:r w:rsidRPr="00F7562E">
        <w:rPr>
          <w:rFonts w:ascii="Times New Roman" w:hAnsi="Times New Roman"/>
        </w:rPr>
        <w:t>were taken from You Tube and converted to audio files</w:t>
      </w:r>
      <w:proofErr w:type="gramEnd"/>
      <w:r w:rsidRPr="00F7562E">
        <w:rPr>
          <w:rFonts w:ascii="Times New Roman" w:hAnsi="Times New Roman"/>
        </w:rPr>
        <w:t>.</w:t>
      </w:r>
      <w:r w:rsidRPr="00F7562E">
        <w:rPr>
          <w:rStyle w:val="Rimandonotaapidipagina"/>
          <w:rFonts w:ascii="Times New Roman" w:hAnsi="Times New Roman"/>
        </w:rPr>
        <w:footnoteReference w:id="32"/>
      </w:r>
      <w:r w:rsidRPr="00F7562E">
        <w:rPr>
          <w:rFonts w:ascii="Times New Roman" w:hAnsi="Times New Roman"/>
        </w:rPr>
        <w:t xml:space="preserve"> </w:t>
      </w:r>
      <w:proofErr w:type="gramStart"/>
      <w:r w:rsidRPr="00F7562E">
        <w:rPr>
          <w:rFonts w:ascii="Times New Roman" w:hAnsi="Times New Roman"/>
        </w:rPr>
        <w:t>The NES was recorded by us</w:t>
      </w:r>
      <w:proofErr w:type="gramEnd"/>
      <w:r w:rsidRPr="00F7562E">
        <w:rPr>
          <w:rFonts w:ascii="Times New Roman" w:hAnsi="Times New Roman"/>
        </w:rPr>
        <w:t xml:space="preserve">. All of the speaker’s origins </w:t>
      </w:r>
      <w:proofErr w:type="gramStart"/>
      <w:r w:rsidRPr="00F7562E">
        <w:rPr>
          <w:rFonts w:ascii="Times New Roman" w:hAnsi="Times New Roman"/>
        </w:rPr>
        <w:t>were clearly identified</w:t>
      </w:r>
      <w:proofErr w:type="gramEnd"/>
      <w:r w:rsidRPr="00F7562E">
        <w:rPr>
          <w:rFonts w:ascii="Times New Roman" w:hAnsi="Times New Roman"/>
        </w:rPr>
        <w:t>. We also gave some limited information about their background and the topic of the extract. Below are the instructions relative to each extract (Figure 1):</w:t>
      </w:r>
    </w:p>
    <w:p w14:paraId="076734F0" w14:textId="77777777" w:rsidR="00567C2D" w:rsidRDefault="00567C2D" w:rsidP="00567C2D">
      <w:pPr>
        <w:jc w:val="both"/>
      </w:pPr>
    </w:p>
    <w:p w14:paraId="22492AC6" w14:textId="77777777" w:rsidR="004D6259" w:rsidRDefault="004D6259" w:rsidP="00567C2D">
      <w:pPr>
        <w:ind w:left="851" w:right="566" w:hanging="284"/>
        <w:jc w:val="both"/>
        <w:rPr>
          <w:rFonts w:ascii="Times New Roman" w:hAnsi="Times New Roman"/>
          <w:sz w:val="20"/>
          <w:szCs w:val="20"/>
        </w:rPr>
        <w:sectPr w:rsidR="004D6259" w:rsidSect="00491EE6">
          <w:headerReference w:type="even" r:id="rId8"/>
          <w:headerReference w:type="default" r:id="rId9"/>
          <w:footerReference w:type="even" r:id="rId10"/>
          <w:footerReference w:type="default" r:id="rId11"/>
          <w:headerReference w:type="first" r:id="rId12"/>
          <w:footerReference w:type="first" r:id="rId13"/>
          <w:pgSz w:w="11907" w:h="16840" w:code="9"/>
          <w:pgMar w:top="1440" w:right="1440" w:bottom="1440" w:left="1440" w:header="851" w:footer="851" w:gutter="284"/>
          <w:pgNumType w:start="73"/>
          <w:cols w:space="720"/>
          <w:titlePg/>
          <w:docGrid w:linePitch="360"/>
        </w:sectPr>
      </w:pPr>
    </w:p>
    <w:p w14:paraId="1D669CE7" w14:textId="50A342DE"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 xml:space="preserve">1. Listen to this recording of the film director and actor Jackie Chan, from Hong Kong, talking about </w:t>
      </w:r>
      <w:proofErr w:type="gramStart"/>
      <w:r w:rsidRPr="00F7562E">
        <w:rPr>
          <w:rFonts w:ascii="Times New Roman" w:hAnsi="Times New Roman"/>
          <w:sz w:val="20"/>
          <w:szCs w:val="20"/>
        </w:rPr>
        <w:t>film-making</w:t>
      </w:r>
      <w:proofErr w:type="gramEnd"/>
      <w:r w:rsidRPr="00F7562E">
        <w:rPr>
          <w:rFonts w:ascii="Times New Roman" w:hAnsi="Times New Roman"/>
          <w:sz w:val="20"/>
          <w:szCs w:val="20"/>
        </w:rPr>
        <w:t xml:space="preserve">: </w:t>
      </w:r>
    </w:p>
    <w:p w14:paraId="049E08DD"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2. Listen to this recording of Queen Rania of Jordan talking about online education:</w:t>
      </w:r>
    </w:p>
    <w:p w14:paraId="3DC6A994"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3. Listen to this recording of the singer and songwriter Shakira, from Colombia, talking about young people and activism:</w:t>
      </w:r>
    </w:p>
    <w:p w14:paraId="09645B73"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 xml:space="preserve">4. Listen to this recording of the singer and songwriter, </w:t>
      </w:r>
      <w:proofErr w:type="spellStart"/>
      <w:r w:rsidRPr="00F7562E">
        <w:rPr>
          <w:rFonts w:ascii="Times New Roman" w:hAnsi="Times New Roman"/>
          <w:sz w:val="20"/>
          <w:szCs w:val="20"/>
        </w:rPr>
        <w:t>Youssou</w:t>
      </w:r>
      <w:proofErr w:type="spellEnd"/>
      <w:r w:rsidRPr="00F7562E">
        <w:rPr>
          <w:rFonts w:ascii="Times New Roman" w:hAnsi="Times New Roman"/>
          <w:sz w:val="20"/>
          <w:szCs w:val="20"/>
        </w:rPr>
        <w:t xml:space="preserve"> </w:t>
      </w:r>
      <w:proofErr w:type="spellStart"/>
      <w:r w:rsidRPr="00F7562E">
        <w:rPr>
          <w:rFonts w:ascii="Times New Roman" w:hAnsi="Times New Roman"/>
          <w:sz w:val="20"/>
          <w:szCs w:val="20"/>
        </w:rPr>
        <w:t>N'Dour</w:t>
      </w:r>
      <w:proofErr w:type="spellEnd"/>
      <w:r w:rsidRPr="00F7562E">
        <w:rPr>
          <w:rFonts w:ascii="Times New Roman" w:hAnsi="Times New Roman"/>
          <w:sz w:val="20"/>
          <w:szCs w:val="20"/>
        </w:rPr>
        <w:t>, from Senegal, talking about his political ambitions:</w:t>
      </w:r>
    </w:p>
    <w:p w14:paraId="6A150598" w14:textId="77777777" w:rsidR="00567C2D" w:rsidRPr="00F7562E" w:rsidRDefault="00567C2D" w:rsidP="004D6259">
      <w:pPr>
        <w:ind w:left="567" w:right="170" w:hanging="284"/>
        <w:jc w:val="both"/>
        <w:rPr>
          <w:rFonts w:ascii="Times New Roman" w:hAnsi="Times New Roman"/>
          <w:sz w:val="20"/>
          <w:szCs w:val="20"/>
        </w:rPr>
      </w:pPr>
    </w:p>
    <w:p w14:paraId="0A759745" w14:textId="77777777" w:rsidR="004D6259"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5a Listen to this recording of Kevin, an English teacher from London, t</w:t>
      </w:r>
      <w:r w:rsidR="004D6259">
        <w:rPr>
          <w:rFonts w:ascii="Times New Roman" w:hAnsi="Times New Roman"/>
          <w:sz w:val="20"/>
          <w:szCs w:val="20"/>
        </w:rPr>
        <w:t xml:space="preserve">alking about his ideal friend: </w:t>
      </w:r>
    </w:p>
    <w:p w14:paraId="4E79B432" w14:textId="5C38E7B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 xml:space="preserve">5b Listen to this recording of </w:t>
      </w:r>
      <w:proofErr w:type="spellStart"/>
      <w:r w:rsidRPr="00F7562E">
        <w:rPr>
          <w:rFonts w:ascii="Times New Roman" w:hAnsi="Times New Roman"/>
          <w:sz w:val="20"/>
          <w:szCs w:val="20"/>
        </w:rPr>
        <w:t>Alfonz</w:t>
      </w:r>
      <w:proofErr w:type="spellEnd"/>
      <w:r w:rsidRPr="00F7562E">
        <w:rPr>
          <w:rFonts w:ascii="Times New Roman" w:hAnsi="Times New Roman"/>
          <w:sz w:val="20"/>
          <w:szCs w:val="20"/>
        </w:rPr>
        <w:t>, an English teacher from Slovenia, talking about his ideal friend:</w:t>
      </w:r>
    </w:p>
    <w:p w14:paraId="2E02AEBE" w14:textId="77777777" w:rsidR="00567C2D" w:rsidRPr="00F7562E" w:rsidRDefault="00567C2D" w:rsidP="004D6259">
      <w:pPr>
        <w:ind w:left="567" w:right="170" w:hanging="284"/>
        <w:jc w:val="both"/>
        <w:rPr>
          <w:rFonts w:ascii="Times New Roman" w:hAnsi="Times New Roman"/>
          <w:sz w:val="20"/>
          <w:szCs w:val="20"/>
        </w:rPr>
      </w:pPr>
    </w:p>
    <w:p w14:paraId="37F67AED"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6a Listen to this recording of Donald Tusk, the President of the European Council and former Prime Minister of Poland, talking about Europe:</w:t>
      </w:r>
    </w:p>
    <w:p w14:paraId="05D6B004"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 xml:space="preserve">6b Listen to this recording of a Member of the European Parliament, Stuart </w:t>
      </w:r>
      <w:proofErr w:type="spellStart"/>
      <w:r w:rsidRPr="00F7562E">
        <w:rPr>
          <w:rFonts w:ascii="Times New Roman" w:hAnsi="Times New Roman"/>
          <w:sz w:val="20"/>
          <w:szCs w:val="20"/>
        </w:rPr>
        <w:t>McKinlay</w:t>
      </w:r>
      <w:proofErr w:type="spellEnd"/>
      <w:r w:rsidRPr="00F7562E">
        <w:rPr>
          <w:rFonts w:ascii="Times New Roman" w:hAnsi="Times New Roman"/>
          <w:sz w:val="20"/>
          <w:szCs w:val="20"/>
        </w:rPr>
        <w:t xml:space="preserve"> from Scotland, talking about Europe:</w:t>
      </w:r>
    </w:p>
    <w:p w14:paraId="182B3BBC"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6c Listen to this recording of Jack, an unemployed man from Manchester, talking about jobs that he used to do</w:t>
      </w:r>
    </w:p>
    <w:p w14:paraId="4D9F4A34" w14:textId="77777777" w:rsidR="00567C2D" w:rsidRPr="00F7562E" w:rsidRDefault="00567C2D" w:rsidP="004D6259">
      <w:pPr>
        <w:ind w:left="567" w:right="170" w:hanging="284"/>
        <w:jc w:val="both"/>
        <w:rPr>
          <w:rFonts w:ascii="Times New Roman" w:hAnsi="Times New Roman"/>
          <w:sz w:val="20"/>
          <w:szCs w:val="20"/>
        </w:rPr>
      </w:pPr>
      <w:r w:rsidRPr="00F7562E">
        <w:rPr>
          <w:rFonts w:ascii="Times New Roman" w:hAnsi="Times New Roman"/>
          <w:sz w:val="20"/>
          <w:szCs w:val="20"/>
        </w:rPr>
        <w:t xml:space="preserve">6d </w:t>
      </w:r>
      <w:proofErr w:type="gramStart"/>
      <w:r w:rsidRPr="00F7562E">
        <w:rPr>
          <w:rFonts w:ascii="Times New Roman" w:hAnsi="Times New Roman"/>
          <w:sz w:val="20"/>
          <w:szCs w:val="20"/>
        </w:rPr>
        <w:t>Listen</w:t>
      </w:r>
      <w:proofErr w:type="gramEnd"/>
      <w:r w:rsidRPr="00F7562E">
        <w:rPr>
          <w:rFonts w:ascii="Times New Roman" w:hAnsi="Times New Roman"/>
          <w:sz w:val="20"/>
          <w:szCs w:val="20"/>
        </w:rPr>
        <w:t xml:space="preserve"> to this recording of Jerzy, a Polish migrant who lives in Manchester, talking about jobs that he has had:</w:t>
      </w:r>
    </w:p>
    <w:p w14:paraId="09ACFD58" w14:textId="77777777" w:rsidR="004D6259" w:rsidRDefault="004D6259" w:rsidP="00567C2D">
      <w:pPr>
        <w:ind w:right="566"/>
        <w:jc w:val="center"/>
        <w:rPr>
          <w:rFonts w:ascii="Times New Roman" w:hAnsi="Times New Roman"/>
          <w:sz w:val="20"/>
          <w:szCs w:val="20"/>
        </w:rPr>
        <w:sectPr w:rsidR="004D6259" w:rsidSect="004D6259">
          <w:type w:val="continuous"/>
          <w:pgSz w:w="11907" w:h="16840" w:code="9"/>
          <w:pgMar w:top="1440" w:right="1440" w:bottom="1440" w:left="1440" w:header="851" w:footer="851" w:gutter="284"/>
          <w:pgNumType w:start="73"/>
          <w:cols w:num="2" w:space="720"/>
          <w:titlePg/>
          <w:docGrid w:linePitch="360"/>
        </w:sectPr>
      </w:pPr>
    </w:p>
    <w:p w14:paraId="72EE7B7D" w14:textId="6BFAA586" w:rsidR="00567C2D" w:rsidRPr="00F7562E" w:rsidRDefault="00567C2D" w:rsidP="00567C2D">
      <w:pPr>
        <w:ind w:right="566"/>
        <w:jc w:val="center"/>
        <w:rPr>
          <w:rFonts w:ascii="Times New Roman" w:hAnsi="Times New Roman"/>
          <w:sz w:val="20"/>
          <w:szCs w:val="20"/>
        </w:rPr>
      </w:pPr>
      <w:r w:rsidRPr="00F7562E">
        <w:rPr>
          <w:rFonts w:ascii="Times New Roman" w:hAnsi="Times New Roman"/>
          <w:sz w:val="20"/>
          <w:szCs w:val="20"/>
        </w:rPr>
        <w:t>Fig. 1</w:t>
      </w:r>
    </w:p>
    <w:p w14:paraId="42045901" w14:textId="77777777" w:rsidR="00567C2D" w:rsidRPr="00F7562E" w:rsidRDefault="00567C2D" w:rsidP="00567C2D">
      <w:pPr>
        <w:ind w:right="566"/>
        <w:jc w:val="center"/>
        <w:rPr>
          <w:rFonts w:ascii="Times New Roman" w:hAnsi="Times New Roman"/>
          <w:sz w:val="20"/>
          <w:szCs w:val="20"/>
        </w:rPr>
      </w:pPr>
      <w:r w:rsidRPr="00F7562E">
        <w:rPr>
          <w:rFonts w:ascii="Times New Roman" w:hAnsi="Times New Roman"/>
          <w:sz w:val="20"/>
          <w:szCs w:val="20"/>
        </w:rPr>
        <w:t>Speaker-specific listening instructions and background information</w:t>
      </w:r>
    </w:p>
    <w:p w14:paraId="3BD75919" w14:textId="77777777" w:rsidR="00567C2D" w:rsidRDefault="00567C2D" w:rsidP="00567C2D">
      <w:pPr>
        <w:jc w:val="both"/>
      </w:pPr>
    </w:p>
    <w:p w14:paraId="37A764D7" w14:textId="77777777" w:rsidR="004D6259" w:rsidRDefault="00567C2D" w:rsidP="004D6259">
      <w:pPr>
        <w:ind w:left="0" w:firstLine="0"/>
        <w:jc w:val="both"/>
        <w:rPr>
          <w:rFonts w:ascii="Times New Roman" w:hAnsi="Times New Roman"/>
        </w:rPr>
      </w:pPr>
      <w:r w:rsidRPr="00F7562E">
        <w:rPr>
          <w:rFonts w:ascii="Times New Roman" w:hAnsi="Times New Roman"/>
        </w:rPr>
        <w:t xml:space="preserve">As can be seen, we did not make the distinction between NES and NNES explicit because we did not want to alert respondents to our object and thereby risk respondent bias. The background information, as well as the names chosen in those cases where the intention was to mislead, </w:t>
      </w:r>
      <w:proofErr w:type="gramStart"/>
      <w:r w:rsidRPr="00F7562E">
        <w:rPr>
          <w:rFonts w:ascii="Times New Roman" w:hAnsi="Times New Roman"/>
        </w:rPr>
        <w:t>are intended</w:t>
      </w:r>
      <w:proofErr w:type="gramEnd"/>
      <w:r w:rsidRPr="00F7562E">
        <w:rPr>
          <w:rFonts w:ascii="Times New Roman" w:hAnsi="Times New Roman"/>
        </w:rPr>
        <w:t xml:space="preserve"> to imply whether the speaker is NES or not. </w:t>
      </w:r>
    </w:p>
    <w:p w14:paraId="2BA843B9" w14:textId="2BD46532" w:rsidR="00F7562E" w:rsidRDefault="00567C2D" w:rsidP="004D6259">
      <w:pPr>
        <w:ind w:left="0" w:firstLine="426"/>
        <w:jc w:val="both"/>
        <w:rPr>
          <w:rFonts w:ascii="Times New Roman" w:hAnsi="Times New Roman"/>
        </w:rPr>
      </w:pPr>
      <w:r w:rsidRPr="00F7562E">
        <w:rPr>
          <w:rFonts w:ascii="Times New Roman" w:hAnsi="Times New Roman"/>
        </w:rPr>
        <w:t xml:space="preserve">Only Speaker 5a (the NES – name changed for reasons of privacy) was not a famous person, but his name, Kevin, and the way he </w:t>
      </w:r>
      <w:proofErr w:type="gramStart"/>
      <w:r w:rsidRPr="00F7562E">
        <w:rPr>
          <w:rFonts w:ascii="Times New Roman" w:hAnsi="Times New Roman"/>
        </w:rPr>
        <w:t>is described</w:t>
      </w:r>
      <w:proofErr w:type="gramEnd"/>
      <w:r w:rsidRPr="00F7562E">
        <w:rPr>
          <w:rFonts w:ascii="Times New Roman" w:hAnsi="Times New Roman"/>
        </w:rPr>
        <w:t xml:space="preserve">, identifies him as a NES. While this speaker does not have an RP accent as such, he did not use any non-standard </w:t>
      </w:r>
      <w:r w:rsidR="004E471F">
        <w:rPr>
          <w:rFonts w:ascii="Times New Roman" w:hAnsi="Times New Roman"/>
        </w:rPr>
        <w:t xml:space="preserve">lexical or grammatical </w:t>
      </w:r>
      <w:r w:rsidRPr="00F7562E">
        <w:rPr>
          <w:rFonts w:ascii="Times New Roman" w:hAnsi="Times New Roman"/>
        </w:rPr>
        <w:t xml:space="preserve">forms. He is an experienced EFL teacher, originally from London, and speaks with some unobtrusive features from the high profile variety of London and the South East. His accent is certainly no more peculiar or idiosyncratic than the kind of voice used in any of the popular ELT course books on the market. This same extract </w:t>
      </w:r>
      <w:proofErr w:type="gramStart"/>
      <w:r w:rsidRPr="00F7562E">
        <w:rPr>
          <w:rFonts w:ascii="Times New Roman" w:hAnsi="Times New Roman"/>
        </w:rPr>
        <w:t>has been used</w:t>
      </w:r>
      <w:proofErr w:type="gramEnd"/>
      <w:r w:rsidRPr="00F7562E">
        <w:rPr>
          <w:rFonts w:ascii="Times New Roman" w:hAnsi="Times New Roman"/>
        </w:rPr>
        <w:t xml:space="preserve"> in other studies, notably </w:t>
      </w:r>
      <w:r w:rsidR="00D30797">
        <w:rPr>
          <w:rFonts w:ascii="Times New Roman" w:hAnsi="Times New Roman"/>
        </w:rPr>
        <w:t>Author</w:t>
      </w:r>
      <w:r w:rsidRPr="00F7562E">
        <w:rPr>
          <w:rFonts w:ascii="Times New Roman" w:hAnsi="Times New Roman"/>
        </w:rPr>
        <w:t xml:space="preserve"> (2011b), where a control group of NES experts (all trained oral examiners for international boards) unanimously gave him the highest possible marks for pronunciation and very high marks for fluency and intelligibility.</w:t>
      </w:r>
    </w:p>
    <w:p w14:paraId="715BFEFA" w14:textId="77777777" w:rsidR="00F7562E" w:rsidRDefault="00567C2D" w:rsidP="004D6259">
      <w:pPr>
        <w:ind w:left="0" w:firstLine="426"/>
        <w:jc w:val="both"/>
        <w:rPr>
          <w:rFonts w:ascii="Times New Roman" w:hAnsi="Times New Roman"/>
        </w:rPr>
      </w:pPr>
      <w:r w:rsidRPr="00F7562E">
        <w:rPr>
          <w:rFonts w:ascii="Times New Roman" w:hAnsi="Times New Roman"/>
        </w:rPr>
        <w:t xml:space="preserve">In addition, Speakers 5a (Kevin) and 6a (Donald Tusk) were also presented to respondents in different ways. Kevin </w:t>
      </w:r>
      <w:proofErr w:type="gramStart"/>
      <w:r w:rsidRPr="00F7562E">
        <w:rPr>
          <w:rFonts w:ascii="Times New Roman" w:hAnsi="Times New Roman"/>
        </w:rPr>
        <w:t>was also misleadingly identified</w:t>
      </w:r>
      <w:proofErr w:type="gramEnd"/>
      <w:r w:rsidRPr="00F7562E">
        <w:rPr>
          <w:rFonts w:ascii="Times New Roman" w:hAnsi="Times New Roman"/>
        </w:rPr>
        <w:t xml:space="preserve"> to some random respondents as “</w:t>
      </w:r>
      <w:proofErr w:type="spellStart"/>
      <w:r w:rsidRPr="00F7562E">
        <w:rPr>
          <w:rFonts w:ascii="Times New Roman" w:hAnsi="Times New Roman"/>
        </w:rPr>
        <w:t>Alfonz</w:t>
      </w:r>
      <w:proofErr w:type="spellEnd"/>
      <w:r w:rsidRPr="00F7562E">
        <w:rPr>
          <w:rFonts w:ascii="Times New Roman" w:hAnsi="Times New Roman"/>
        </w:rPr>
        <w:t>” a NNES English teacher from Slovenia (chosen as it was assumed that respondents would be unfamiliar with what a Slovene speaking English typically sounds like, thus making the deception more credible).</w:t>
      </w:r>
    </w:p>
    <w:p w14:paraId="20B3598A" w14:textId="3AEB09C4" w:rsidR="00F7562E" w:rsidRDefault="00567C2D" w:rsidP="004D6259">
      <w:pPr>
        <w:ind w:left="0" w:firstLine="426"/>
        <w:jc w:val="both"/>
        <w:rPr>
          <w:rFonts w:ascii="Times New Roman" w:hAnsi="Times New Roman"/>
        </w:rPr>
      </w:pPr>
      <w:r w:rsidRPr="00F7562E">
        <w:rPr>
          <w:rFonts w:ascii="Times New Roman" w:hAnsi="Times New Roman"/>
        </w:rPr>
        <w:t xml:space="preserve">Donald Tusk was also presented as Stuart McKinley an MEP from Scotland and hence a NES (6.b). Scotland was chosen because we expected the respondents to know it is part of the inner circle and also that the variety of English used there is </w:t>
      </w:r>
      <w:r w:rsidR="004E471F">
        <w:rPr>
          <w:rFonts w:ascii="Times New Roman" w:hAnsi="Times New Roman"/>
        </w:rPr>
        <w:t>markedly different from standard</w:t>
      </w:r>
      <w:r w:rsidRPr="00F7562E">
        <w:rPr>
          <w:rFonts w:ascii="Times New Roman" w:hAnsi="Times New Roman"/>
        </w:rPr>
        <w:t xml:space="preserve"> British </w:t>
      </w:r>
      <w:r w:rsidR="004E471F">
        <w:rPr>
          <w:rFonts w:ascii="Times New Roman" w:hAnsi="Times New Roman"/>
        </w:rPr>
        <w:t xml:space="preserve">English in pronunciation, lexis, morphology and grammar </w:t>
      </w:r>
      <w:r w:rsidRPr="00F7562E">
        <w:rPr>
          <w:rFonts w:ascii="Times New Roman" w:hAnsi="Times New Roman"/>
        </w:rPr>
        <w:t xml:space="preserve">and that they would be unfamiliar with it. </w:t>
      </w:r>
      <w:proofErr w:type="gramStart"/>
      <w:r w:rsidRPr="00F7562E">
        <w:rPr>
          <w:rFonts w:ascii="Times New Roman" w:hAnsi="Times New Roman"/>
        </w:rPr>
        <w:t>A slightly different recording of Tusk taken from the same interview where he spoke about getting by after having been sacked as a journalist by the communist regime was described firstly as “Jack” an unemployed man from Manchester (again, in the hope that respondents would put down any discrepancies to his using an unfamiliar Mancunian variety), a description that implied he was a NES, and as “Jerzy” a Polish migrant in Manchester.</w:t>
      </w:r>
      <w:proofErr w:type="gramEnd"/>
      <w:r w:rsidRPr="00F7562E">
        <w:rPr>
          <w:rFonts w:ascii="Times New Roman" w:hAnsi="Times New Roman"/>
        </w:rPr>
        <w:t xml:space="preserve"> These latter two options were designed not only to test the parameter of NES / NNES in respondent responses but also that of social prestige – being described simply as an migrant or unemployed man implying a lower social status than President of the European Council and former Prime Minister of Poland, or than an MEP. </w:t>
      </w:r>
    </w:p>
    <w:p w14:paraId="53496324" w14:textId="77777777" w:rsidR="00F7562E" w:rsidRDefault="00567C2D" w:rsidP="004D6259">
      <w:pPr>
        <w:ind w:left="0" w:firstLine="426"/>
        <w:jc w:val="both"/>
        <w:rPr>
          <w:rFonts w:ascii="Times New Roman" w:hAnsi="Times New Roman"/>
        </w:rPr>
      </w:pPr>
      <w:r w:rsidRPr="00F7562E">
        <w:rPr>
          <w:rFonts w:ascii="Times New Roman" w:hAnsi="Times New Roman"/>
        </w:rPr>
        <w:t xml:space="preserve">Descriptions 1-4 were presented to all 61 respondents, those for 5a and 5b </w:t>
      </w:r>
      <w:proofErr w:type="gramStart"/>
      <w:r w:rsidRPr="00F7562E">
        <w:rPr>
          <w:rFonts w:ascii="Times New Roman" w:hAnsi="Times New Roman"/>
        </w:rPr>
        <w:t>and also</w:t>
      </w:r>
      <w:proofErr w:type="gramEnd"/>
      <w:r w:rsidRPr="00F7562E">
        <w:rPr>
          <w:rFonts w:ascii="Times New Roman" w:hAnsi="Times New Roman"/>
        </w:rPr>
        <w:t xml:space="preserve"> for 6a-d, on a strictly random basis. Recording 5a (Kevin) was presented to 33 out of 61 (54.10%) and 5b (“</w:t>
      </w:r>
      <w:proofErr w:type="spellStart"/>
      <w:r w:rsidRPr="00F7562E">
        <w:rPr>
          <w:rFonts w:ascii="Times New Roman" w:hAnsi="Times New Roman"/>
        </w:rPr>
        <w:t>Alfonz</w:t>
      </w:r>
      <w:proofErr w:type="spellEnd"/>
      <w:r w:rsidRPr="00F7562E">
        <w:rPr>
          <w:rFonts w:ascii="Times New Roman" w:hAnsi="Times New Roman"/>
        </w:rPr>
        <w:t xml:space="preserve">”) to 28 (45.90%). The figures for descriptions 6a-6d </w:t>
      </w:r>
      <w:proofErr w:type="gramStart"/>
      <w:r w:rsidRPr="00F7562E">
        <w:rPr>
          <w:rFonts w:ascii="Times New Roman" w:hAnsi="Times New Roman"/>
        </w:rPr>
        <w:t>were:</w:t>
      </w:r>
      <w:proofErr w:type="gramEnd"/>
      <w:r w:rsidRPr="00F7562E">
        <w:rPr>
          <w:rFonts w:ascii="Times New Roman" w:hAnsi="Times New Roman"/>
        </w:rPr>
        <w:t xml:space="preserve"> 6a (Tusk), 12 (19.67%); 6b (“</w:t>
      </w:r>
      <w:proofErr w:type="spellStart"/>
      <w:r w:rsidRPr="00F7562E">
        <w:rPr>
          <w:rFonts w:ascii="Times New Roman" w:hAnsi="Times New Roman"/>
        </w:rPr>
        <w:t>McInlay</w:t>
      </w:r>
      <w:proofErr w:type="spellEnd"/>
      <w:r w:rsidRPr="00F7562E">
        <w:rPr>
          <w:rFonts w:ascii="Times New Roman" w:hAnsi="Times New Roman"/>
        </w:rPr>
        <w:t>”), 13 (21.31%); 6c (“Jack”), 21 (34.43%); and 6d (“Jerzy”), 15 (24.59%). The recording presented as Tusk (6a) was heard by only a fifth of the number of respondents who heard recordings 1-4, but twelve independent assessments is still a high enough sample to compare averages from.</w:t>
      </w:r>
    </w:p>
    <w:p w14:paraId="2D4FA25B" w14:textId="416D41E8" w:rsidR="00567C2D" w:rsidRPr="00F7562E" w:rsidRDefault="00567C2D" w:rsidP="004D6259">
      <w:pPr>
        <w:ind w:left="0" w:firstLine="397"/>
        <w:jc w:val="both"/>
        <w:rPr>
          <w:rFonts w:ascii="Times New Roman" w:hAnsi="Times New Roman"/>
        </w:rPr>
      </w:pPr>
      <w:r w:rsidRPr="00F7562E">
        <w:rPr>
          <w:rFonts w:ascii="Times New Roman" w:hAnsi="Times New Roman"/>
        </w:rPr>
        <w:t xml:space="preserve">Respondents could listen as many times as they wanted to each recording but the overall timings suggest they typically played each only once. In each </w:t>
      </w:r>
      <w:proofErr w:type="gramStart"/>
      <w:r w:rsidRPr="00F7562E">
        <w:rPr>
          <w:rFonts w:ascii="Times New Roman" w:hAnsi="Times New Roman"/>
        </w:rPr>
        <w:t>case</w:t>
      </w:r>
      <w:proofErr w:type="gramEnd"/>
      <w:r w:rsidRPr="00F7562E">
        <w:rPr>
          <w:rFonts w:ascii="Times New Roman" w:hAnsi="Times New Roman"/>
        </w:rPr>
        <w:t xml:space="preserve"> the respondents were asked the same simple question: “What is your general impression of his [her] English?” and to select one of seven answers: </w:t>
      </w:r>
    </w:p>
    <w:p w14:paraId="631456AC" w14:textId="77777777" w:rsidR="00567C2D" w:rsidRDefault="00567C2D" w:rsidP="00567C2D">
      <w:pPr>
        <w:jc w:val="both"/>
      </w:pPr>
    </w:p>
    <w:p w14:paraId="02B77D95" w14:textId="77777777" w:rsidR="004D6259" w:rsidRDefault="004D6259" w:rsidP="00567C2D">
      <w:pPr>
        <w:ind w:left="567"/>
        <w:jc w:val="both"/>
        <w:rPr>
          <w:rFonts w:ascii="Times New Roman" w:hAnsi="Times New Roman"/>
          <w:sz w:val="20"/>
          <w:szCs w:val="20"/>
        </w:rPr>
        <w:sectPr w:rsidR="004D6259" w:rsidSect="004D6259">
          <w:type w:val="continuous"/>
          <w:pgSz w:w="11907" w:h="16840" w:code="9"/>
          <w:pgMar w:top="1440" w:right="1440" w:bottom="1440" w:left="1440" w:header="851" w:footer="851" w:gutter="284"/>
          <w:pgNumType w:start="73"/>
          <w:cols w:space="720"/>
          <w:titlePg/>
          <w:docGrid w:linePitch="360"/>
        </w:sectPr>
      </w:pPr>
    </w:p>
    <w:p w14:paraId="1E4DE79E" w14:textId="5E73274C"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1. The speaker's English is very bad.</w:t>
      </w:r>
    </w:p>
    <w:p w14:paraId="2DBB57CA" w14:textId="77777777"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2. The speaker's English is bad.</w:t>
      </w:r>
    </w:p>
    <w:p w14:paraId="0723AD7D" w14:textId="77777777"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 xml:space="preserve">3. The speaker's English is </w:t>
      </w:r>
      <w:proofErr w:type="gramStart"/>
      <w:r w:rsidRPr="00F7562E">
        <w:rPr>
          <w:rFonts w:ascii="Times New Roman" w:hAnsi="Times New Roman"/>
          <w:sz w:val="20"/>
          <w:szCs w:val="20"/>
        </w:rPr>
        <w:t>fairly bad</w:t>
      </w:r>
      <w:proofErr w:type="gramEnd"/>
      <w:r w:rsidRPr="00F7562E">
        <w:rPr>
          <w:rFonts w:ascii="Times New Roman" w:hAnsi="Times New Roman"/>
          <w:sz w:val="20"/>
          <w:szCs w:val="20"/>
        </w:rPr>
        <w:t>.</w:t>
      </w:r>
    </w:p>
    <w:p w14:paraId="7EC3445C" w14:textId="77777777"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4. The speaker's English is neither good nor bad.</w:t>
      </w:r>
    </w:p>
    <w:p w14:paraId="24228738" w14:textId="77777777"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 xml:space="preserve">5. The speaker's English is </w:t>
      </w:r>
      <w:proofErr w:type="gramStart"/>
      <w:r w:rsidRPr="00F7562E">
        <w:rPr>
          <w:rFonts w:ascii="Times New Roman" w:hAnsi="Times New Roman"/>
          <w:sz w:val="20"/>
          <w:szCs w:val="20"/>
        </w:rPr>
        <w:t>fairly good</w:t>
      </w:r>
      <w:proofErr w:type="gramEnd"/>
      <w:r w:rsidRPr="00F7562E">
        <w:rPr>
          <w:rFonts w:ascii="Times New Roman" w:hAnsi="Times New Roman"/>
          <w:sz w:val="20"/>
          <w:szCs w:val="20"/>
        </w:rPr>
        <w:t>.</w:t>
      </w:r>
    </w:p>
    <w:p w14:paraId="5BAA2451" w14:textId="77777777"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6. The speaker's English is good.</w:t>
      </w:r>
    </w:p>
    <w:p w14:paraId="29402160" w14:textId="77777777" w:rsidR="00567C2D" w:rsidRPr="00F7562E" w:rsidRDefault="00567C2D" w:rsidP="00567C2D">
      <w:pPr>
        <w:ind w:left="567"/>
        <w:jc w:val="both"/>
        <w:rPr>
          <w:rFonts w:ascii="Times New Roman" w:hAnsi="Times New Roman"/>
          <w:sz w:val="20"/>
          <w:szCs w:val="20"/>
        </w:rPr>
      </w:pPr>
      <w:r w:rsidRPr="00F7562E">
        <w:rPr>
          <w:rFonts w:ascii="Times New Roman" w:hAnsi="Times New Roman"/>
          <w:sz w:val="20"/>
          <w:szCs w:val="20"/>
        </w:rPr>
        <w:t>7. The speaker's English is excellent.</w:t>
      </w:r>
    </w:p>
    <w:p w14:paraId="06501B57" w14:textId="77777777" w:rsidR="004D6259" w:rsidRDefault="004D6259" w:rsidP="00567C2D">
      <w:pPr>
        <w:jc w:val="both"/>
        <w:sectPr w:rsidR="004D6259" w:rsidSect="004D6259">
          <w:type w:val="continuous"/>
          <w:pgSz w:w="11907" w:h="16840" w:code="9"/>
          <w:pgMar w:top="1440" w:right="1440" w:bottom="1440" w:left="1440" w:header="851" w:footer="851" w:gutter="284"/>
          <w:pgNumType w:start="73"/>
          <w:cols w:num="2" w:space="720"/>
          <w:titlePg/>
          <w:docGrid w:linePitch="360"/>
        </w:sectPr>
      </w:pPr>
    </w:p>
    <w:p w14:paraId="1C4D3393" w14:textId="545970FA" w:rsidR="00567C2D" w:rsidRDefault="00567C2D" w:rsidP="00567C2D">
      <w:pPr>
        <w:jc w:val="both"/>
      </w:pPr>
    </w:p>
    <w:p w14:paraId="58C03DC1" w14:textId="77777777" w:rsidR="00567C2D" w:rsidRPr="001D33BD" w:rsidRDefault="00567C2D" w:rsidP="001D33BD">
      <w:pPr>
        <w:ind w:left="0" w:firstLine="0"/>
        <w:jc w:val="both"/>
        <w:rPr>
          <w:rFonts w:ascii="Times New Roman" w:hAnsi="Times New Roman"/>
        </w:rPr>
      </w:pPr>
      <w:r w:rsidRPr="001D33BD">
        <w:rPr>
          <w:rFonts w:ascii="Times New Roman" w:hAnsi="Times New Roman"/>
        </w:rPr>
        <w:lastRenderedPageBreak/>
        <w:t xml:space="preserve">Here, because our object was to gauge how well-disposed the respondents were towards the extract, we deliberately asked for a vague “general impression” since we judged it counterproductive to our research goals to encourage respondents to focus on any single specific aspect of performance e.g. pronunciation / accent or grammatical accuracy. By using subjective and intuitive terms like 'bad' and 'good', our hope was to determine whether respondent’s attitudes to the extract in question were positive or negative.   </w:t>
      </w:r>
    </w:p>
    <w:p w14:paraId="4976DC03" w14:textId="77777777" w:rsidR="004D6259" w:rsidRDefault="00567C2D" w:rsidP="004D6259">
      <w:pPr>
        <w:ind w:left="0" w:firstLine="397"/>
        <w:jc w:val="both"/>
        <w:rPr>
          <w:rFonts w:ascii="Times New Roman" w:hAnsi="Times New Roman"/>
        </w:rPr>
      </w:pPr>
      <w:r w:rsidRPr="001D33BD">
        <w:rPr>
          <w:rFonts w:ascii="Times New Roman" w:hAnsi="Times New Roman"/>
        </w:rPr>
        <w:t xml:space="preserve">To calculate average scores we assigned </w:t>
      </w:r>
      <w:proofErr w:type="gramStart"/>
      <w:r w:rsidRPr="001D33BD">
        <w:rPr>
          <w:rFonts w:ascii="Times New Roman" w:hAnsi="Times New Roman"/>
        </w:rPr>
        <w:t>1</w:t>
      </w:r>
      <w:proofErr w:type="gramEnd"/>
      <w:r w:rsidRPr="001D33BD">
        <w:rPr>
          <w:rFonts w:ascii="Times New Roman" w:hAnsi="Times New Roman"/>
        </w:rPr>
        <w:t xml:space="preserve"> mark for the first reply (“The speaker’s English is very bad”; 2 for the second (“The speaker's English is bad”) and so on with marks ranging from 1 to 7.</w:t>
      </w:r>
    </w:p>
    <w:p w14:paraId="5029A38C" w14:textId="6FE34A4F" w:rsidR="00567C2D" w:rsidRPr="001D33BD" w:rsidRDefault="00567C2D" w:rsidP="004D6259">
      <w:pPr>
        <w:ind w:left="0" w:firstLine="397"/>
        <w:jc w:val="both"/>
        <w:rPr>
          <w:rFonts w:ascii="Times New Roman" w:hAnsi="Times New Roman"/>
        </w:rPr>
      </w:pPr>
      <w:r w:rsidRPr="001D33BD">
        <w:rPr>
          <w:rFonts w:ascii="Times New Roman" w:hAnsi="Times New Roman"/>
        </w:rPr>
        <w:t xml:space="preserve">In the two sections below, we give the results, first for the six correctly described recordings 1-4, 5a and 6a (5.1) then for the misrepresented recordings 5b, 6b-6d, comparing these to their correctly represented counterparts 5a and 6a (5.2).  </w:t>
      </w:r>
    </w:p>
    <w:p w14:paraId="47DD5918" w14:textId="77777777" w:rsidR="00567C2D" w:rsidRDefault="00567C2D" w:rsidP="001D33BD">
      <w:pPr>
        <w:ind w:left="0" w:firstLine="0"/>
        <w:jc w:val="both"/>
      </w:pPr>
    </w:p>
    <w:p w14:paraId="40CB99CC" w14:textId="77777777" w:rsidR="001D33BD" w:rsidRDefault="001D33BD" w:rsidP="001D33BD">
      <w:pPr>
        <w:ind w:left="0" w:firstLine="0"/>
        <w:jc w:val="both"/>
      </w:pPr>
    </w:p>
    <w:p w14:paraId="11AFCE74" w14:textId="367CA5B5" w:rsidR="00567C2D" w:rsidRPr="001D33BD" w:rsidRDefault="00567C2D" w:rsidP="001D33BD">
      <w:pPr>
        <w:jc w:val="both"/>
        <w:rPr>
          <w:rFonts w:ascii="Arial" w:hAnsi="Arial" w:cs="Arial"/>
          <w:b/>
          <w:i/>
        </w:rPr>
      </w:pPr>
      <w:r w:rsidRPr="001D33BD">
        <w:rPr>
          <w:rFonts w:ascii="Arial" w:hAnsi="Arial" w:cs="Arial"/>
          <w:b/>
          <w:i/>
        </w:rPr>
        <w:t>5.1 Results:</w:t>
      </w:r>
      <w:r w:rsidR="0049071D">
        <w:rPr>
          <w:rFonts w:ascii="Arial" w:hAnsi="Arial" w:cs="Arial"/>
          <w:b/>
          <w:i/>
        </w:rPr>
        <w:t xml:space="preserve"> correctly described recordings</w:t>
      </w:r>
    </w:p>
    <w:p w14:paraId="208FFEBA" w14:textId="77777777" w:rsidR="00567C2D" w:rsidRDefault="00567C2D" w:rsidP="00567C2D">
      <w:pPr>
        <w:autoSpaceDE w:val="0"/>
        <w:autoSpaceDN w:val="0"/>
        <w:adjustRightInd w:val="0"/>
        <w:ind w:right="-1" w:firstLine="720"/>
        <w:jc w:val="both"/>
      </w:pPr>
    </w:p>
    <w:p w14:paraId="4F2BDD17" w14:textId="2B1850C0" w:rsidR="00567C2D" w:rsidRPr="001D33BD" w:rsidRDefault="00567C2D" w:rsidP="001D33BD">
      <w:pPr>
        <w:autoSpaceDE w:val="0"/>
        <w:autoSpaceDN w:val="0"/>
        <w:adjustRightInd w:val="0"/>
        <w:ind w:left="0" w:right="-1" w:firstLine="0"/>
        <w:jc w:val="both"/>
        <w:rPr>
          <w:rFonts w:ascii="Times New Roman" w:hAnsi="Times New Roman"/>
        </w:rPr>
      </w:pPr>
      <w:r w:rsidRPr="001D33BD">
        <w:rPr>
          <w:rFonts w:ascii="Times New Roman" w:hAnsi="Times New Roman"/>
        </w:rPr>
        <w:t>In Figure 2, we present the average scores for recordin</w:t>
      </w:r>
      <w:r w:rsidR="001D33BD">
        <w:rPr>
          <w:rFonts w:ascii="Times New Roman" w:hAnsi="Times New Roman"/>
        </w:rPr>
        <w:t xml:space="preserve">gs whose speakers </w:t>
      </w:r>
      <w:proofErr w:type="gramStart"/>
      <w:r w:rsidR="001D33BD">
        <w:rPr>
          <w:rFonts w:ascii="Times New Roman" w:hAnsi="Times New Roman"/>
        </w:rPr>
        <w:t xml:space="preserve">are correctly </w:t>
      </w:r>
      <w:r w:rsidRPr="001D33BD">
        <w:rPr>
          <w:rFonts w:ascii="Times New Roman" w:hAnsi="Times New Roman"/>
        </w:rPr>
        <w:t>represented</w:t>
      </w:r>
      <w:proofErr w:type="gramEnd"/>
      <w:r w:rsidRPr="001D33BD">
        <w:rPr>
          <w:rFonts w:ascii="Times New Roman" w:hAnsi="Times New Roman"/>
        </w:rPr>
        <w:t xml:space="preserve">: </w:t>
      </w:r>
    </w:p>
    <w:p w14:paraId="60CDAC0C" w14:textId="77777777" w:rsidR="00567C2D" w:rsidRDefault="00567C2D" w:rsidP="00567C2D">
      <w:pPr>
        <w:autoSpaceDE w:val="0"/>
        <w:autoSpaceDN w:val="0"/>
        <w:adjustRightInd w:val="0"/>
        <w:ind w:right="-1"/>
        <w:jc w:val="both"/>
      </w:pPr>
    </w:p>
    <w:p w14:paraId="4D4E2964" w14:textId="77777777" w:rsidR="00567C2D" w:rsidRPr="003956B6" w:rsidRDefault="00567C2D" w:rsidP="00567C2D">
      <w:pPr>
        <w:spacing w:line="360" w:lineRule="auto"/>
        <w:jc w:val="center"/>
      </w:pPr>
      <w:r>
        <w:rPr>
          <w:noProof/>
          <w:lang w:val="en-GB" w:eastAsia="en-GB" w:bidi="ar-SA"/>
        </w:rPr>
        <w:drawing>
          <wp:inline distT="0" distB="0" distL="0" distR="0" wp14:anchorId="5A4F4519" wp14:editId="3775F737">
            <wp:extent cx="4267200" cy="3072143"/>
            <wp:effectExtent l="19050" t="19050" r="19050" b="1397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68540" cy="3073108"/>
                    </a:xfrm>
                    <a:prstGeom prst="rect">
                      <a:avLst/>
                    </a:prstGeom>
                    <a:noFill/>
                    <a:ln>
                      <a:solidFill>
                        <a:schemeClr val="tx1"/>
                      </a:solidFill>
                    </a:ln>
                  </pic:spPr>
                </pic:pic>
              </a:graphicData>
            </a:graphic>
          </wp:inline>
        </w:drawing>
      </w:r>
    </w:p>
    <w:p w14:paraId="4A96C3C9" w14:textId="77777777" w:rsidR="00567C2D" w:rsidRPr="001D33BD" w:rsidRDefault="00567C2D" w:rsidP="00567C2D">
      <w:pPr>
        <w:autoSpaceDE w:val="0"/>
        <w:autoSpaceDN w:val="0"/>
        <w:adjustRightInd w:val="0"/>
        <w:jc w:val="center"/>
        <w:rPr>
          <w:rFonts w:ascii="Times New Roman" w:hAnsi="Times New Roman"/>
          <w:kern w:val="24"/>
          <w:sz w:val="20"/>
          <w:szCs w:val="20"/>
        </w:rPr>
      </w:pPr>
      <w:r w:rsidRPr="001D33BD">
        <w:rPr>
          <w:rFonts w:ascii="Times New Roman" w:hAnsi="Times New Roman"/>
          <w:kern w:val="24"/>
          <w:sz w:val="20"/>
          <w:szCs w:val="20"/>
        </w:rPr>
        <w:t>Figure 2.</w:t>
      </w:r>
    </w:p>
    <w:p w14:paraId="14E1C36C" w14:textId="77777777" w:rsidR="00567C2D" w:rsidRPr="001D33BD" w:rsidRDefault="00567C2D" w:rsidP="00567C2D">
      <w:pPr>
        <w:autoSpaceDE w:val="0"/>
        <w:autoSpaceDN w:val="0"/>
        <w:adjustRightInd w:val="0"/>
        <w:jc w:val="center"/>
        <w:rPr>
          <w:rFonts w:ascii="Times New Roman" w:hAnsi="Times New Roman"/>
          <w:kern w:val="24"/>
          <w:sz w:val="20"/>
          <w:szCs w:val="20"/>
        </w:rPr>
      </w:pPr>
      <w:r w:rsidRPr="001D33BD">
        <w:rPr>
          <w:rFonts w:ascii="Times New Roman" w:hAnsi="Times New Roman"/>
          <w:kern w:val="24"/>
          <w:sz w:val="20"/>
          <w:szCs w:val="20"/>
        </w:rPr>
        <w:t>Average marks for correctly described recordings.</w:t>
      </w:r>
    </w:p>
    <w:p w14:paraId="3412D210" w14:textId="77777777" w:rsidR="00567C2D" w:rsidRDefault="00567C2D" w:rsidP="00567C2D">
      <w:pPr>
        <w:autoSpaceDE w:val="0"/>
        <w:autoSpaceDN w:val="0"/>
        <w:adjustRightInd w:val="0"/>
        <w:rPr>
          <w:rFonts w:cs="Calibri"/>
          <w:kern w:val="24"/>
        </w:rPr>
      </w:pPr>
    </w:p>
    <w:p w14:paraId="511182C2" w14:textId="77777777" w:rsidR="00567C2D" w:rsidRPr="001D33BD" w:rsidRDefault="00567C2D" w:rsidP="001D33BD">
      <w:pPr>
        <w:autoSpaceDE w:val="0"/>
        <w:autoSpaceDN w:val="0"/>
        <w:adjustRightInd w:val="0"/>
        <w:ind w:left="0" w:firstLine="0"/>
        <w:jc w:val="both"/>
        <w:rPr>
          <w:rFonts w:ascii="Times New Roman" w:hAnsi="Times New Roman"/>
          <w:kern w:val="24"/>
        </w:rPr>
      </w:pPr>
      <w:r w:rsidRPr="001D33BD">
        <w:rPr>
          <w:rFonts w:ascii="Times New Roman" w:hAnsi="Times New Roman"/>
          <w:kern w:val="24"/>
        </w:rPr>
        <w:t xml:space="preserve">Immediately, it is apparent that the </w:t>
      </w:r>
      <w:proofErr w:type="gramStart"/>
      <w:r w:rsidRPr="001D33BD">
        <w:rPr>
          <w:rFonts w:ascii="Times New Roman" w:hAnsi="Times New Roman"/>
          <w:kern w:val="24"/>
        </w:rPr>
        <w:t>extract which scored highest average marks</w:t>
      </w:r>
      <w:proofErr w:type="gramEnd"/>
      <w:r w:rsidRPr="001D33BD">
        <w:rPr>
          <w:rFonts w:ascii="Times New Roman" w:hAnsi="Times New Roman"/>
          <w:kern w:val="24"/>
        </w:rPr>
        <w:t xml:space="preserve"> was one of the NNESs, Queen Rania, not the NES (Kevin) as might have been supposed bearing in mind the bias in </w:t>
      </w:r>
      <w:proofErr w:type="spellStart"/>
      <w:r w:rsidRPr="001D33BD">
        <w:rPr>
          <w:rFonts w:ascii="Times New Roman" w:hAnsi="Times New Roman"/>
          <w:kern w:val="24"/>
        </w:rPr>
        <w:t>favour</w:t>
      </w:r>
      <w:proofErr w:type="spellEnd"/>
      <w:r w:rsidRPr="001D33BD">
        <w:rPr>
          <w:rFonts w:ascii="Times New Roman" w:hAnsi="Times New Roman"/>
          <w:kern w:val="24"/>
        </w:rPr>
        <w:t xml:space="preserve"> of the nativeness principle in ELT. Kevin indeed only comes in second place and gets an average score (5.76) only 0.01 higher than Shakira’s (5.75). </w:t>
      </w:r>
    </w:p>
    <w:p w14:paraId="27D2293D" w14:textId="7DA6B620" w:rsidR="00567C2D" w:rsidRPr="001D33BD" w:rsidRDefault="00567C2D" w:rsidP="004D6259">
      <w:pPr>
        <w:ind w:left="0" w:firstLine="397"/>
        <w:jc w:val="both"/>
        <w:rPr>
          <w:rFonts w:ascii="Times New Roman" w:hAnsi="Times New Roman"/>
          <w:kern w:val="24"/>
        </w:rPr>
      </w:pPr>
      <w:r w:rsidRPr="001D33BD">
        <w:rPr>
          <w:rFonts w:ascii="Times New Roman" w:hAnsi="Times New Roman"/>
          <w:kern w:val="24"/>
        </w:rPr>
        <w:t>One suspicion is that there may be some gender bias in respondents’ scores, with female respondents being more well-disposed towards female voices: a possibility that needs investigating given that, as we say in  4.0, only 13 out of the 61 of the respondents appear to be male. In Figure 3, we compare the average scores according to whether the respondent was male or female:</w:t>
      </w:r>
    </w:p>
    <w:p w14:paraId="4484DE0E" w14:textId="77777777" w:rsidR="00567C2D" w:rsidRDefault="00567C2D" w:rsidP="00567C2D">
      <w:pPr>
        <w:autoSpaceDE w:val="0"/>
        <w:autoSpaceDN w:val="0"/>
        <w:adjustRightInd w:val="0"/>
        <w:jc w:val="both"/>
        <w:rPr>
          <w:rFonts w:cs="Calibri"/>
          <w:kern w:val="24"/>
        </w:rPr>
      </w:pPr>
    </w:p>
    <w:p w14:paraId="38479135" w14:textId="77777777" w:rsidR="00567C2D" w:rsidRDefault="00567C2D" w:rsidP="00567C2D">
      <w:pPr>
        <w:autoSpaceDE w:val="0"/>
        <w:autoSpaceDN w:val="0"/>
        <w:adjustRightInd w:val="0"/>
        <w:jc w:val="center"/>
        <w:rPr>
          <w:rFonts w:cs="Calibri"/>
          <w:kern w:val="24"/>
        </w:rPr>
      </w:pPr>
      <w:r>
        <w:rPr>
          <w:rFonts w:cs="Calibri"/>
          <w:noProof/>
          <w:kern w:val="24"/>
          <w:lang w:val="en-GB" w:eastAsia="en-GB" w:bidi="ar-SA"/>
        </w:rPr>
        <w:lastRenderedPageBreak/>
        <w:drawing>
          <wp:inline distT="0" distB="0" distL="0" distR="0" wp14:anchorId="4FADB7A4" wp14:editId="566ADBE7">
            <wp:extent cx="4572635" cy="2755900"/>
            <wp:effectExtent l="19050" t="19050" r="18415" b="2540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635" cy="2755900"/>
                    </a:xfrm>
                    <a:prstGeom prst="rect">
                      <a:avLst/>
                    </a:prstGeom>
                    <a:noFill/>
                    <a:ln>
                      <a:solidFill>
                        <a:schemeClr val="tx1"/>
                      </a:solidFill>
                    </a:ln>
                  </pic:spPr>
                </pic:pic>
              </a:graphicData>
            </a:graphic>
          </wp:inline>
        </w:drawing>
      </w:r>
    </w:p>
    <w:p w14:paraId="2C9A7B17" w14:textId="77777777" w:rsidR="00567C2D" w:rsidRDefault="00567C2D" w:rsidP="00567C2D">
      <w:pPr>
        <w:autoSpaceDE w:val="0"/>
        <w:autoSpaceDN w:val="0"/>
        <w:adjustRightInd w:val="0"/>
        <w:jc w:val="both"/>
        <w:rPr>
          <w:rFonts w:cs="Calibri"/>
          <w:kern w:val="24"/>
        </w:rPr>
      </w:pPr>
    </w:p>
    <w:p w14:paraId="3D70FD38" w14:textId="77777777" w:rsidR="00567C2D" w:rsidRPr="00374724" w:rsidRDefault="00567C2D" w:rsidP="00567C2D">
      <w:pPr>
        <w:autoSpaceDE w:val="0"/>
        <w:autoSpaceDN w:val="0"/>
        <w:adjustRightInd w:val="0"/>
        <w:jc w:val="center"/>
        <w:rPr>
          <w:rFonts w:ascii="Times New Roman" w:hAnsi="Times New Roman"/>
          <w:kern w:val="24"/>
          <w:sz w:val="20"/>
          <w:szCs w:val="20"/>
        </w:rPr>
      </w:pPr>
      <w:r w:rsidRPr="00374724">
        <w:rPr>
          <w:rFonts w:ascii="Times New Roman" w:hAnsi="Times New Roman"/>
          <w:kern w:val="24"/>
          <w:sz w:val="20"/>
          <w:szCs w:val="20"/>
        </w:rPr>
        <w:t>Figure 3</w:t>
      </w:r>
    </w:p>
    <w:p w14:paraId="32AF1B58" w14:textId="77777777" w:rsidR="00567C2D" w:rsidRPr="00374724" w:rsidRDefault="00567C2D" w:rsidP="00567C2D">
      <w:pPr>
        <w:autoSpaceDE w:val="0"/>
        <w:autoSpaceDN w:val="0"/>
        <w:adjustRightInd w:val="0"/>
        <w:jc w:val="center"/>
        <w:rPr>
          <w:rFonts w:ascii="Times New Roman" w:hAnsi="Times New Roman"/>
          <w:kern w:val="24"/>
          <w:sz w:val="20"/>
          <w:szCs w:val="20"/>
        </w:rPr>
      </w:pPr>
      <w:r w:rsidRPr="00374724">
        <w:rPr>
          <w:rFonts w:ascii="Times New Roman" w:hAnsi="Times New Roman"/>
          <w:kern w:val="24"/>
          <w:sz w:val="20"/>
          <w:szCs w:val="20"/>
        </w:rPr>
        <w:t>Average marks according to whether respondent was male or female</w:t>
      </w:r>
    </w:p>
    <w:p w14:paraId="02B8DC2F" w14:textId="77777777" w:rsidR="00567C2D" w:rsidRDefault="00567C2D" w:rsidP="00567C2D">
      <w:pPr>
        <w:autoSpaceDE w:val="0"/>
        <w:autoSpaceDN w:val="0"/>
        <w:adjustRightInd w:val="0"/>
        <w:jc w:val="center"/>
        <w:rPr>
          <w:rFonts w:cs="Calibri"/>
          <w:kern w:val="24"/>
          <w:sz w:val="18"/>
          <w:szCs w:val="18"/>
        </w:rPr>
      </w:pPr>
    </w:p>
    <w:p w14:paraId="08E3A90E" w14:textId="77777777" w:rsidR="00567C2D" w:rsidRPr="00374724" w:rsidRDefault="00567C2D" w:rsidP="00374724">
      <w:pPr>
        <w:autoSpaceDE w:val="0"/>
        <w:autoSpaceDN w:val="0"/>
        <w:adjustRightInd w:val="0"/>
        <w:ind w:left="0" w:hanging="28"/>
        <w:jc w:val="both"/>
        <w:rPr>
          <w:rFonts w:ascii="Times New Roman" w:hAnsi="Times New Roman"/>
          <w:kern w:val="24"/>
        </w:rPr>
      </w:pPr>
      <w:proofErr w:type="gramStart"/>
      <w:r w:rsidRPr="00374724">
        <w:rPr>
          <w:rFonts w:ascii="Times New Roman" w:hAnsi="Times New Roman"/>
          <w:kern w:val="24"/>
        </w:rPr>
        <w:t>As can be seen, while male respondents give very slightly lower average marks to Queen Rania and Shakira than do the female respondents, they give much lower marks to Kevin (the NES): much lower in fact than Shakira (the only other female speaker), Consequently, there is no evidence for positive gender bias on the part of either group towards their own sex.</w:t>
      </w:r>
      <w:proofErr w:type="gramEnd"/>
      <w:r w:rsidRPr="00374724">
        <w:rPr>
          <w:rFonts w:ascii="Times New Roman" w:hAnsi="Times New Roman"/>
          <w:kern w:val="24"/>
        </w:rPr>
        <w:t xml:space="preserve"> </w:t>
      </w:r>
    </w:p>
    <w:p w14:paraId="20D9377C" w14:textId="33DA1A94" w:rsidR="00567C2D" w:rsidRPr="00374724" w:rsidRDefault="00374724" w:rsidP="004D6259">
      <w:pPr>
        <w:ind w:left="0" w:firstLine="397"/>
        <w:jc w:val="both"/>
        <w:rPr>
          <w:rFonts w:ascii="Times New Roman" w:hAnsi="Times New Roman"/>
          <w:kern w:val="24"/>
        </w:rPr>
      </w:pPr>
      <w:r>
        <w:rPr>
          <w:rFonts w:ascii="Times New Roman" w:hAnsi="Times New Roman"/>
          <w:kern w:val="24"/>
        </w:rPr>
        <w:t>While the scores</w:t>
      </w:r>
      <w:r w:rsidR="00567C2D" w:rsidRPr="00374724">
        <w:rPr>
          <w:rFonts w:ascii="Times New Roman" w:hAnsi="Times New Roman"/>
          <w:kern w:val="24"/>
        </w:rPr>
        <w:t xml:space="preserve"> given by males and females on Figure 3 for Chan, </w:t>
      </w:r>
      <w:proofErr w:type="spellStart"/>
      <w:r w:rsidR="00567C2D" w:rsidRPr="00374724">
        <w:rPr>
          <w:rFonts w:ascii="Times New Roman" w:hAnsi="Times New Roman"/>
          <w:kern w:val="24"/>
        </w:rPr>
        <w:t>N’Dour</w:t>
      </w:r>
      <w:proofErr w:type="spellEnd"/>
      <w:r w:rsidR="00567C2D" w:rsidRPr="00374724">
        <w:rPr>
          <w:rFonts w:ascii="Times New Roman" w:hAnsi="Times New Roman"/>
          <w:kern w:val="24"/>
        </w:rPr>
        <w:t xml:space="preserve">, Queen Rania and Shakira are similar, those for Tusk and Kevin diverge notably. The men are much better disposed towards Tusk than are the women. Indeed, they mark Tusk higher even than Kevin, who falls into fourth place: only 0.06 points above Chan. This is clear evidence that if there is a rejection of the NES model, it is more pronounced among male NNES EFL users although a sample of them is relatively small (only 13 subjects).  </w:t>
      </w:r>
    </w:p>
    <w:p w14:paraId="48325FC3" w14:textId="7FD3DD09" w:rsidR="00567C2D" w:rsidRPr="00374724" w:rsidRDefault="00567C2D" w:rsidP="004D6259">
      <w:pPr>
        <w:ind w:left="0" w:firstLine="397"/>
        <w:jc w:val="both"/>
        <w:rPr>
          <w:rFonts w:ascii="Times New Roman" w:hAnsi="Times New Roman"/>
          <w:kern w:val="24"/>
        </w:rPr>
      </w:pPr>
      <w:r w:rsidRPr="00374724">
        <w:rPr>
          <w:rFonts w:ascii="Times New Roman" w:hAnsi="Times New Roman"/>
          <w:kern w:val="24"/>
        </w:rPr>
        <w:t xml:space="preserve">To measure how much agreement there is among respondents behind average </w:t>
      </w:r>
      <w:proofErr w:type="gramStart"/>
      <w:r w:rsidRPr="00374724">
        <w:rPr>
          <w:rFonts w:ascii="Times New Roman" w:hAnsi="Times New Roman"/>
          <w:kern w:val="24"/>
        </w:rPr>
        <w:t>scores,</w:t>
      </w:r>
      <w:proofErr w:type="gramEnd"/>
      <w:r w:rsidRPr="00374724">
        <w:rPr>
          <w:rFonts w:ascii="Times New Roman" w:hAnsi="Times New Roman"/>
          <w:kern w:val="24"/>
        </w:rPr>
        <w:t xml:space="preserve"> one can look at standard deviations (how far the marks given by individual subjects diverge on average from the mean for the whole group). In Figure 4, we give the standard deviation for each extract for the whole group: </w:t>
      </w:r>
    </w:p>
    <w:p w14:paraId="4F90909F" w14:textId="77777777" w:rsidR="00567C2D" w:rsidRDefault="00567C2D" w:rsidP="00567C2D">
      <w:pPr>
        <w:autoSpaceDE w:val="0"/>
        <w:autoSpaceDN w:val="0"/>
        <w:adjustRightInd w:val="0"/>
        <w:jc w:val="both"/>
        <w:rPr>
          <w:rFonts w:cs="Calibri"/>
          <w:kern w:val="24"/>
        </w:rPr>
      </w:pPr>
    </w:p>
    <w:p w14:paraId="7808FE92" w14:textId="77777777" w:rsidR="00567C2D" w:rsidRDefault="00567C2D" w:rsidP="00567C2D">
      <w:pPr>
        <w:autoSpaceDE w:val="0"/>
        <w:autoSpaceDN w:val="0"/>
        <w:adjustRightInd w:val="0"/>
        <w:jc w:val="center"/>
        <w:rPr>
          <w:rFonts w:cs="Calibri"/>
          <w:kern w:val="24"/>
        </w:rPr>
      </w:pPr>
      <w:r>
        <w:rPr>
          <w:rFonts w:cs="Calibri"/>
          <w:noProof/>
          <w:kern w:val="24"/>
          <w:lang w:val="en-GB" w:eastAsia="en-GB" w:bidi="ar-SA"/>
        </w:rPr>
        <w:lastRenderedPageBreak/>
        <w:drawing>
          <wp:inline distT="0" distB="0" distL="0" distR="0" wp14:anchorId="5C831824" wp14:editId="2C41F425">
            <wp:extent cx="4590415" cy="2755900"/>
            <wp:effectExtent l="19050" t="19050" r="19685" b="2540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90415" cy="2755900"/>
                    </a:xfrm>
                    <a:prstGeom prst="rect">
                      <a:avLst/>
                    </a:prstGeom>
                    <a:noFill/>
                    <a:ln>
                      <a:solidFill>
                        <a:schemeClr val="tx1"/>
                      </a:solidFill>
                    </a:ln>
                  </pic:spPr>
                </pic:pic>
              </a:graphicData>
            </a:graphic>
          </wp:inline>
        </w:drawing>
      </w:r>
    </w:p>
    <w:p w14:paraId="0C1B2CF0" w14:textId="77777777" w:rsidR="00567C2D" w:rsidRDefault="00567C2D" w:rsidP="00567C2D">
      <w:pPr>
        <w:autoSpaceDE w:val="0"/>
        <w:autoSpaceDN w:val="0"/>
        <w:adjustRightInd w:val="0"/>
        <w:jc w:val="both"/>
        <w:rPr>
          <w:rFonts w:cs="Calibri"/>
          <w:kern w:val="24"/>
        </w:rPr>
      </w:pPr>
    </w:p>
    <w:p w14:paraId="0997BD72" w14:textId="77777777" w:rsidR="00567C2D" w:rsidRPr="00374724" w:rsidRDefault="00567C2D" w:rsidP="00567C2D">
      <w:pPr>
        <w:autoSpaceDE w:val="0"/>
        <w:autoSpaceDN w:val="0"/>
        <w:adjustRightInd w:val="0"/>
        <w:jc w:val="center"/>
        <w:rPr>
          <w:rFonts w:ascii="Times New Roman" w:hAnsi="Times New Roman"/>
          <w:kern w:val="24"/>
          <w:sz w:val="20"/>
          <w:szCs w:val="20"/>
        </w:rPr>
      </w:pPr>
      <w:r w:rsidRPr="00374724">
        <w:rPr>
          <w:rFonts w:ascii="Times New Roman" w:hAnsi="Times New Roman"/>
          <w:kern w:val="24"/>
          <w:sz w:val="20"/>
          <w:szCs w:val="20"/>
        </w:rPr>
        <w:t>Figure 4</w:t>
      </w:r>
    </w:p>
    <w:p w14:paraId="1D4B721E" w14:textId="77777777" w:rsidR="00567C2D" w:rsidRPr="00374724" w:rsidRDefault="00567C2D" w:rsidP="00567C2D">
      <w:pPr>
        <w:autoSpaceDE w:val="0"/>
        <w:autoSpaceDN w:val="0"/>
        <w:adjustRightInd w:val="0"/>
        <w:jc w:val="center"/>
        <w:rPr>
          <w:rFonts w:ascii="Times New Roman" w:hAnsi="Times New Roman"/>
          <w:kern w:val="24"/>
          <w:sz w:val="20"/>
          <w:szCs w:val="20"/>
        </w:rPr>
      </w:pPr>
      <w:r w:rsidRPr="00374724">
        <w:rPr>
          <w:rFonts w:ascii="Times New Roman" w:hAnsi="Times New Roman"/>
          <w:kern w:val="24"/>
          <w:sz w:val="20"/>
          <w:szCs w:val="20"/>
        </w:rPr>
        <w:t>Standard deviation for marks given by respondents</w:t>
      </w:r>
    </w:p>
    <w:p w14:paraId="7265A91C" w14:textId="77777777" w:rsidR="00567C2D" w:rsidRDefault="00567C2D" w:rsidP="00567C2D">
      <w:pPr>
        <w:autoSpaceDE w:val="0"/>
        <w:autoSpaceDN w:val="0"/>
        <w:adjustRightInd w:val="0"/>
        <w:jc w:val="center"/>
        <w:rPr>
          <w:rFonts w:cs="Calibri"/>
          <w:kern w:val="24"/>
          <w:sz w:val="18"/>
          <w:szCs w:val="18"/>
        </w:rPr>
      </w:pPr>
    </w:p>
    <w:p w14:paraId="41158A90" w14:textId="77777777" w:rsidR="00567C2D" w:rsidRPr="00374724" w:rsidRDefault="00567C2D" w:rsidP="00374724">
      <w:pPr>
        <w:autoSpaceDE w:val="0"/>
        <w:autoSpaceDN w:val="0"/>
        <w:adjustRightInd w:val="0"/>
        <w:ind w:left="0" w:firstLine="0"/>
        <w:jc w:val="both"/>
        <w:rPr>
          <w:rFonts w:ascii="Times New Roman" w:hAnsi="Times New Roman"/>
        </w:rPr>
      </w:pPr>
      <w:r w:rsidRPr="00374724">
        <w:rPr>
          <w:rFonts w:ascii="Times New Roman" w:hAnsi="Times New Roman"/>
          <w:kern w:val="24"/>
        </w:rPr>
        <w:t xml:space="preserve">Figure </w:t>
      </w:r>
      <w:proofErr w:type="gramStart"/>
      <w:r w:rsidRPr="00374724">
        <w:rPr>
          <w:rFonts w:ascii="Times New Roman" w:hAnsi="Times New Roman"/>
          <w:kern w:val="24"/>
        </w:rPr>
        <w:t>4</w:t>
      </w:r>
      <w:proofErr w:type="gramEnd"/>
      <w:r w:rsidRPr="00374724">
        <w:rPr>
          <w:rFonts w:ascii="Times New Roman" w:hAnsi="Times New Roman"/>
          <w:kern w:val="24"/>
        </w:rPr>
        <w:t xml:space="preserve"> shows that Tusk and Kevin are the two speakers about which there is most disagreement among respondents, by contrast, Queen Rania (closely followed by Shakira) is the one where respondents tend to give similar marks.</w:t>
      </w:r>
      <w:r w:rsidRPr="00374724">
        <w:rPr>
          <w:rStyle w:val="Rimandonotaapidipagina"/>
          <w:rFonts w:ascii="Times New Roman" w:hAnsi="Times New Roman"/>
          <w:kern w:val="24"/>
        </w:rPr>
        <w:footnoteReference w:id="33"/>
      </w:r>
      <w:r w:rsidRPr="00374724">
        <w:rPr>
          <w:rFonts w:ascii="Times New Roman" w:hAnsi="Times New Roman"/>
          <w:kern w:val="24"/>
        </w:rPr>
        <w:t xml:space="preserve"> </w:t>
      </w:r>
      <w:proofErr w:type="gramStart"/>
      <w:r w:rsidRPr="00374724">
        <w:rPr>
          <w:rFonts w:ascii="Times New Roman" w:hAnsi="Times New Roman"/>
          <w:kern w:val="24"/>
        </w:rPr>
        <w:t>Furthermore</w:t>
      </w:r>
      <w:r w:rsidRPr="00374724">
        <w:rPr>
          <w:rFonts w:ascii="Times New Roman" w:hAnsi="Times New Roman"/>
        </w:rPr>
        <w:t>, in the case of Queen Rania, who may be among the least well-known of the famous speakers in this survey (and indeed the title “Queen of Jordan” may not be referentially efficacious for those respondents less familiar with international affairs than with entertainment), the low standard deviation indicates not only a degree of agreement over marks but also that respondents are not in fact perplexed about who she is or whether she is NNES or not.</w:t>
      </w:r>
      <w:proofErr w:type="gramEnd"/>
      <w:r w:rsidRPr="00374724">
        <w:rPr>
          <w:rFonts w:ascii="Times New Roman" w:hAnsi="Times New Roman"/>
        </w:rPr>
        <w:t xml:space="preserve"> If there were such confusion, and if respondents were going to be influenced by whether they thought she was a NES or not,</w:t>
      </w:r>
      <w:r w:rsidRPr="00374724">
        <w:rPr>
          <w:rStyle w:val="Rimandonotaapidipagina"/>
          <w:rFonts w:ascii="Times New Roman" w:hAnsi="Times New Roman"/>
        </w:rPr>
        <w:footnoteReference w:id="34"/>
      </w:r>
      <w:r w:rsidRPr="00374724">
        <w:rPr>
          <w:rFonts w:ascii="Times New Roman" w:hAnsi="Times New Roman"/>
        </w:rPr>
        <w:t xml:space="preserve"> then the standard deviation would not have been the lowest of all. </w:t>
      </w:r>
    </w:p>
    <w:p w14:paraId="727185A9" w14:textId="7DD3AF48" w:rsidR="00567C2D" w:rsidRPr="00374724" w:rsidRDefault="00567C2D" w:rsidP="004D6259">
      <w:pPr>
        <w:autoSpaceDE w:val="0"/>
        <w:autoSpaceDN w:val="0"/>
        <w:adjustRightInd w:val="0"/>
        <w:ind w:left="0" w:firstLine="426"/>
        <w:jc w:val="both"/>
        <w:rPr>
          <w:rFonts w:ascii="Times New Roman" w:hAnsi="Times New Roman"/>
          <w:kern w:val="24"/>
        </w:rPr>
      </w:pPr>
      <w:r w:rsidRPr="00374724">
        <w:rPr>
          <w:rFonts w:ascii="Times New Roman" w:hAnsi="Times New Roman"/>
          <w:kern w:val="24"/>
        </w:rPr>
        <w:t>Figure 4 indicates that there is broad agreement about the marks given to Queen Rania (and Shakira) and a degree of discord about how good Kevin’s English is. Such a clear result is remarkable as not only does it unambiguously point to the fact that respondents prefer the English of Queen Rania’s, a NNES</w:t>
      </w:r>
      <w:r w:rsidRPr="00374724">
        <w:rPr>
          <w:rStyle w:val="Rimandonotaapidipagina"/>
          <w:rFonts w:ascii="Times New Roman" w:hAnsi="Times New Roman"/>
          <w:kern w:val="24"/>
        </w:rPr>
        <w:footnoteReference w:id="35"/>
      </w:r>
      <w:r w:rsidRPr="00374724">
        <w:rPr>
          <w:rFonts w:ascii="Times New Roman" w:hAnsi="Times New Roman"/>
          <w:kern w:val="24"/>
        </w:rPr>
        <w:t xml:space="preserve">, to Kevin, a NES from the inner circle, but it shows that this view is shared by most of the respondents and there is relatively little disagreement among them about it. </w:t>
      </w:r>
    </w:p>
    <w:p w14:paraId="08218BF3" w14:textId="77777777" w:rsidR="00567C2D" w:rsidRPr="00374724" w:rsidRDefault="00567C2D" w:rsidP="004D6259">
      <w:pPr>
        <w:autoSpaceDE w:val="0"/>
        <w:autoSpaceDN w:val="0"/>
        <w:adjustRightInd w:val="0"/>
        <w:ind w:left="0" w:firstLine="397"/>
        <w:jc w:val="both"/>
        <w:rPr>
          <w:rFonts w:ascii="Times New Roman" w:hAnsi="Times New Roman"/>
          <w:kern w:val="24"/>
        </w:rPr>
      </w:pPr>
      <w:proofErr w:type="gramStart"/>
      <w:r w:rsidRPr="00374724">
        <w:rPr>
          <w:rFonts w:ascii="Times New Roman" w:hAnsi="Times New Roman"/>
          <w:kern w:val="24"/>
        </w:rPr>
        <w:t xml:space="preserve">There is a possibility that respondents perhaps equate Queen Rania’s carefully controlled English with RP; she is speaking in a relatively formal context in a televised interview on a subject close to her heart, and something she is no doubt used to discussing </w:t>
      </w:r>
      <w:r w:rsidRPr="00374724">
        <w:rPr>
          <w:rFonts w:ascii="Times New Roman" w:hAnsi="Times New Roman"/>
          <w:kern w:val="24"/>
        </w:rPr>
        <w:lastRenderedPageBreak/>
        <w:t>in public, while Kevin gives a spontaneous unprepared reply to a question in a much more informal setting.</w:t>
      </w:r>
      <w:proofErr w:type="gramEnd"/>
      <w:r w:rsidRPr="00374724">
        <w:rPr>
          <w:rFonts w:ascii="Times New Roman" w:hAnsi="Times New Roman"/>
          <w:kern w:val="24"/>
        </w:rPr>
        <w:t xml:space="preserve"> This explanation </w:t>
      </w:r>
      <w:proofErr w:type="gramStart"/>
      <w:r w:rsidRPr="00374724">
        <w:rPr>
          <w:rFonts w:ascii="Times New Roman" w:hAnsi="Times New Roman"/>
          <w:kern w:val="24"/>
        </w:rPr>
        <w:t>is however thrown</w:t>
      </w:r>
      <w:proofErr w:type="gramEnd"/>
      <w:r w:rsidRPr="00374724">
        <w:rPr>
          <w:rFonts w:ascii="Times New Roman" w:hAnsi="Times New Roman"/>
          <w:kern w:val="24"/>
        </w:rPr>
        <w:t xml:space="preserve"> into doubt by the high score, and high degree of agreement among respondents, also accorded to Shakira, who, though also being interviewed for television is speaking in an informal, relaxed manner, in a context much closer to that of Kevin. Below as Examples 1-3, we produce the different transcripts so that the reader may judge this point for themselves:</w:t>
      </w:r>
    </w:p>
    <w:p w14:paraId="0A029DF5" w14:textId="77777777" w:rsidR="00567C2D" w:rsidRDefault="00567C2D" w:rsidP="00567C2D">
      <w:pPr>
        <w:autoSpaceDE w:val="0"/>
        <w:autoSpaceDN w:val="0"/>
        <w:adjustRightInd w:val="0"/>
        <w:jc w:val="both"/>
        <w:rPr>
          <w:rFonts w:cs="Calibri"/>
          <w:kern w:val="24"/>
        </w:rPr>
      </w:pPr>
    </w:p>
    <w:p w14:paraId="217267B8" w14:textId="77777777" w:rsidR="00567C2D" w:rsidRPr="00374724" w:rsidRDefault="00567C2D" w:rsidP="004D6259">
      <w:pPr>
        <w:autoSpaceDE w:val="0"/>
        <w:autoSpaceDN w:val="0"/>
        <w:adjustRightInd w:val="0"/>
        <w:ind w:left="567" w:right="566" w:firstLine="0"/>
        <w:jc w:val="both"/>
        <w:rPr>
          <w:rFonts w:ascii="Times New Roman" w:hAnsi="Times New Roman"/>
          <w:kern w:val="24"/>
          <w:sz w:val="20"/>
          <w:szCs w:val="20"/>
        </w:rPr>
      </w:pPr>
      <w:r w:rsidRPr="00374724">
        <w:rPr>
          <w:rFonts w:ascii="Times New Roman" w:hAnsi="Times New Roman"/>
          <w:kern w:val="24"/>
          <w:sz w:val="20"/>
          <w:szCs w:val="20"/>
        </w:rPr>
        <w:t>1) Queen Rania</w:t>
      </w:r>
    </w:p>
    <w:p w14:paraId="3D01BBA9" w14:textId="77777777" w:rsidR="00567C2D" w:rsidRPr="00374724" w:rsidRDefault="00567C2D" w:rsidP="00567C2D">
      <w:pPr>
        <w:autoSpaceDE w:val="0"/>
        <w:autoSpaceDN w:val="0"/>
        <w:adjustRightInd w:val="0"/>
        <w:ind w:left="567" w:right="566"/>
        <w:jc w:val="both"/>
        <w:rPr>
          <w:rFonts w:ascii="Times New Roman" w:hAnsi="Times New Roman"/>
          <w:kern w:val="24"/>
          <w:sz w:val="20"/>
          <w:szCs w:val="20"/>
        </w:rPr>
      </w:pPr>
    </w:p>
    <w:p w14:paraId="0689169E"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roofErr w:type="gramStart"/>
      <w:r w:rsidRPr="00374724">
        <w:rPr>
          <w:rFonts w:ascii="Times New Roman" w:hAnsi="Times New Roman"/>
          <w:kern w:val="24"/>
          <w:sz w:val="20"/>
          <w:szCs w:val="20"/>
        </w:rPr>
        <w:t>access</w:t>
      </w:r>
      <w:proofErr w:type="gramEnd"/>
      <w:r w:rsidRPr="00374724">
        <w:rPr>
          <w:rFonts w:ascii="Times New Roman" w:hAnsi="Times New Roman"/>
          <w:kern w:val="24"/>
          <w:sz w:val="20"/>
          <w:szCs w:val="20"/>
        </w:rPr>
        <w:t xml:space="preserve"> to quality education is one of the toughest challenges . </w:t>
      </w:r>
      <w:proofErr w:type="gramStart"/>
      <w:r w:rsidRPr="00374724">
        <w:rPr>
          <w:rFonts w:ascii="Times New Roman" w:hAnsi="Times New Roman"/>
          <w:kern w:val="24"/>
          <w:sz w:val="20"/>
          <w:szCs w:val="20"/>
        </w:rPr>
        <w:t>and</w:t>
      </w:r>
      <w:proofErr w:type="gramEnd"/>
      <w:r w:rsidRPr="00374724">
        <w:rPr>
          <w:rFonts w:ascii="Times New Roman" w:hAnsi="Times New Roman"/>
          <w:kern w:val="24"/>
          <w:sz w:val="20"/>
          <w:szCs w:val="20"/>
        </w:rPr>
        <w:t xml:space="preserve">: there are lots of online efforts in the </w:t>
      </w:r>
      <w:proofErr w:type="spellStart"/>
      <w:r w:rsidRPr="00374724">
        <w:rPr>
          <w:rFonts w:ascii="Times New Roman" w:hAnsi="Times New Roman"/>
          <w:kern w:val="24"/>
          <w:sz w:val="20"/>
          <w:szCs w:val="20"/>
        </w:rPr>
        <w:t>arab</w:t>
      </w:r>
      <w:proofErr w:type="spellEnd"/>
      <w:r w:rsidRPr="00374724">
        <w:rPr>
          <w:rFonts w:ascii="Times New Roman" w:hAnsi="Times New Roman"/>
          <w:kern w:val="24"/>
          <w:sz w:val="20"/>
          <w:szCs w:val="20"/>
        </w:rPr>
        <w:t xml:space="preserve"> world underway . </w:t>
      </w:r>
      <w:proofErr w:type="spellStart"/>
      <w:proofErr w:type="gram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my</w:t>
      </w:r>
      <w:proofErr w:type="gramEnd"/>
      <w:r w:rsidRPr="00374724">
        <w:rPr>
          <w:rFonts w:ascii="Times New Roman" w:hAnsi="Times New Roman"/>
          <w:kern w:val="24"/>
          <w:sz w:val="20"/>
          <w:szCs w:val="20"/>
        </w:rPr>
        <w:t xml:space="preserve"> personal experience-my foundation last spring launched a . </w:t>
      </w:r>
      <w:proofErr w:type="spellStart"/>
      <w:proofErr w:type="gramStart"/>
      <w:r w:rsidRPr="00374724">
        <w:rPr>
          <w:rFonts w:ascii="Times New Roman" w:hAnsi="Times New Roman"/>
          <w:kern w:val="24"/>
          <w:sz w:val="20"/>
          <w:szCs w:val="20"/>
        </w:rPr>
        <w:t>erm</w:t>
      </w:r>
      <w:proofErr w:type="spellEnd"/>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a</w:t>
      </w:r>
      <w:proofErr w:type="gramEnd"/>
      <w:r w:rsidRPr="00374724">
        <w:rPr>
          <w:rFonts w:ascii="Times New Roman" w:hAnsi="Times New Roman"/>
          <w:kern w:val="24"/>
          <w:sz w:val="20"/>
          <w:szCs w:val="20"/>
        </w:rPr>
        <w:t xml:space="preserve"> massive open online course . </w:t>
      </w:r>
      <w:proofErr w:type="gramStart"/>
      <w:r w:rsidRPr="00374724">
        <w:rPr>
          <w:rFonts w:ascii="Times New Roman" w:hAnsi="Times New Roman"/>
          <w:kern w:val="24"/>
          <w:sz w:val="20"/>
          <w:szCs w:val="20"/>
        </w:rPr>
        <w:t>which</w:t>
      </w:r>
      <w:proofErr w:type="gramEnd"/>
      <w:r w:rsidRPr="00374724">
        <w:rPr>
          <w:rFonts w:ascii="Times New Roman" w:hAnsi="Times New Roman"/>
          <w:kern w:val="24"/>
          <w:sz w:val="20"/>
          <w:szCs w:val="20"/>
        </w:rPr>
        <w:t xml:space="preserve"> – </w:t>
      </w:r>
      <w:proofErr w:type="spellStart"/>
      <w:r w:rsidRPr="00374724">
        <w:rPr>
          <w:rFonts w:ascii="Times New Roman" w:hAnsi="Times New Roman"/>
          <w:kern w:val="24"/>
          <w:sz w:val="20"/>
          <w:szCs w:val="20"/>
        </w:rPr>
        <w:t>mooc</w:t>
      </w:r>
      <w:proofErr w:type="spellEnd"/>
      <w:r w:rsidRPr="00374724">
        <w:rPr>
          <w:rFonts w:ascii="Times New Roman" w:hAnsi="Times New Roman"/>
          <w:kern w:val="24"/>
          <w:sz w:val="20"/>
          <w:szCs w:val="20"/>
        </w:rPr>
        <w:t xml:space="preserve"> . </w:t>
      </w:r>
      <w:proofErr w:type="spellStart"/>
      <w:proofErr w:type="gramStart"/>
      <w:r w:rsidRPr="00374724">
        <w:rPr>
          <w:rFonts w:ascii="Times New Roman" w:hAnsi="Times New Roman"/>
          <w:kern w:val="24"/>
          <w:sz w:val="20"/>
          <w:szCs w:val="20"/>
        </w:rPr>
        <w:t>er</w:t>
      </w:r>
      <w:proofErr w:type="spellEnd"/>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in</w:t>
      </w:r>
      <w:proofErr w:type="gram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arabic</w:t>
      </w:r>
      <w:proofErr w:type="spellEnd"/>
      <w:r w:rsidRPr="00374724">
        <w:rPr>
          <w:rFonts w:ascii="Times New Roman" w:hAnsi="Times New Roman"/>
          <w:kern w:val="24"/>
          <w:sz w:val="20"/>
          <w:szCs w:val="20"/>
        </w:rPr>
        <w:t xml:space="preserve"> in cooperation with </w:t>
      </w:r>
      <w:proofErr w:type="spellStart"/>
      <w:r w:rsidRPr="00374724">
        <w:rPr>
          <w:rFonts w:ascii="Times New Roman" w:hAnsi="Times New Roman"/>
          <w:kern w:val="24"/>
          <w:sz w:val="20"/>
          <w:szCs w:val="20"/>
        </w:rPr>
        <w:t>edex</w:t>
      </w:r>
      <w:proofErr w:type="spellEnd"/>
      <w:r w:rsidRPr="00374724">
        <w:rPr>
          <w:rFonts w:ascii="Times New Roman" w:hAnsi="Times New Roman"/>
          <w:kern w:val="24"/>
          <w:sz w:val="20"/>
          <w:szCs w:val="20"/>
        </w:rPr>
        <w:t xml:space="preserve"> which is – as you know is a  … m.i.t. . </w:t>
      </w:r>
      <w:proofErr w:type="spellStart"/>
      <w:proofErr w:type="gramStart"/>
      <w:r w:rsidRPr="00374724">
        <w:rPr>
          <w:rFonts w:ascii="Times New Roman" w:hAnsi="Times New Roman"/>
          <w:kern w:val="24"/>
          <w:sz w:val="20"/>
          <w:szCs w:val="20"/>
        </w:rPr>
        <w:t>harvard</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con-consortium</w:t>
      </w:r>
      <w:proofErr w:type="gramEnd"/>
      <w:r w:rsidRPr="00374724">
        <w:rPr>
          <w:rFonts w:ascii="Times New Roman" w:hAnsi="Times New Roman"/>
          <w:kern w:val="24"/>
          <w:sz w:val="20"/>
          <w:szCs w:val="20"/>
        </w:rPr>
        <w:t xml:space="preserve"> … </w:t>
      </w:r>
      <w:proofErr w:type="spellStart"/>
      <w:r w:rsidRPr="00374724">
        <w:rPr>
          <w:rFonts w:ascii="Times New Roman" w:hAnsi="Times New Roman"/>
          <w:kern w:val="24"/>
          <w:sz w:val="20"/>
          <w:szCs w:val="20"/>
        </w:rPr>
        <w:t>erm</w:t>
      </w:r>
      <w:proofErr w:type="spellEnd"/>
      <w:r w:rsidRPr="00374724">
        <w:rPr>
          <w:rFonts w:ascii="Times New Roman" w:hAnsi="Times New Roman"/>
          <w:kern w:val="24"/>
          <w:sz w:val="20"/>
          <w:szCs w:val="20"/>
        </w:rPr>
        <w:t xml:space="preserve"> so we’re working . </w:t>
      </w:r>
      <w:proofErr w:type="gramStart"/>
      <w:r w:rsidRPr="00374724">
        <w:rPr>
          <w:rFonts w:ascii="Times New Roman" w:hAnsi="Times New Roman"/>
          <w:kern w:val="24"/>
          <w:sz w:val="20"/>
          <w:szCs w:val="20"/>
        </w:rPr>
        <w:t>with</w:t>
      </w:r>
      <w:proofErr w:type="gramEnd"/>
      <w:r w:rsidRPr="00374724">
        <w:rPr>
          <w:rFonts w:ascii="Times New Roman" w:hAnsi="Times New Roman"/>
          <w:kern w:val="24"/>
          <w:sz w:val="20"/>
          <w:szCs w:val="20"/>
        </w:rPr>
        <w:t xml:space="preserve">: … the . </w:t>
      </w:r>
      <w:proofErr w:type="gramStart"/>
      <w:r w:rsidRPr="00374724">
        <w:rPr>
          <w:rFonts w:ascii="Times New Roman" w:hAnsi="Times New Roman"/>
          <w:kern w:val="24"/>
          <w:sz w:val="20"/>
          <w:szCs w:val="20"/>
        </w:rPr>
        <w:t>best .</w:t>
      </w:r>
      <w:proofErr w:type="gramEnd"/>
      <w:r w:rsidRPr="00374724">
        <w:rPr>
          <w:rFonts w:ascii="Times New Roman" w:hAnsi="Times New Roman"/>
          <w:kern w:val="24"/>
          <w:sz w:val="20"/>
          <w:szCs w:val="20"/>
        </w:rPr>
        <w:t xml:space="preserve"> </w:t>
      </w:r>
      <w:proofErr w:type="spellStart"/>
      <w:proofErr w:type="gramStart"/>
      <w:r w:rsidRPr="00374724">
        <w:rPr>
          <w:rFonts w:ascii="Times New Roman" w:hAnsi="Times New Roman"/>
          <w:kern w:val="24"/>
          <w:sz w:val="20"/>
          <w:szCs w:val="20"/>
        </w:rPr>
        <w:t>arab</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professionals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and</w:t>
      </w:r>
      <w:proofErr w:type="gramEnd"/>
      <w:r w:rsidRPr="00374724">
        <w:rPr>
          <w:rFonts w:ascii="Times New Roman" w:hAnsi="Times New Roman"/>
          <w:kern w:val="24"/>
          <w:sz w:val="20"/>
          <w:szCs w:val="20"/>
        </w:rPr>
        <w:t xml:space="preserve">: … </w:t>
      </w:r>
      <w:proofErr w:type="spell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PROFESSORS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not</w:t>
      </w:r>
      <w:proofErr w:type="gramEnd"/>
      <w:r w:rsidRPr="00374724">
        <w:rPr>
          <w:rFonts w:ascii="Times New Roman" w:hAnsi="Times New Roman"/>
          <w:kern w:val="24"/>
          <w:sz w:val="20"/>
          <w:szCs w:val="20"/>
        </w:rPr>
        <w:t xml:space="preserve"> just in the </w:t>
      </w:r>
      <w:proofErr w:type="spellStart"/>
      <w:r w:rsidRPr="00374724">
        <w:rPr>
          <w:rFonts w:ascii="Times New Roman" w:hAnsi="Times New Roman"/>
          <w:kern w:val="24"/>
          <w:sz w:val="20"/>
          <w:szCs w:val="20"/>
        </w:rPr>
        <w:t>arab</w:t>
      </w:r>
      <w:proofErr w:type="spellEnd"/>
      <w:r w:rsidRPr="00374724">
        <w:rPr>
          <w:rFonts w:ascii="Times New Roman" w:hAnsi="Times New Roman"/>
          <w:kern w:val="24"/>
          <w:sz w:val="20"/>
          <w:szCs w:val="20"/>
        </w:rPr>
        <w:t xml:space="preserve"> world . </w:t>
      </w:r>
      <w:proofErr w:type="gramStart"/>
      <w:r w:rsidRPr="00374724">
        <w:rPr>
          <w:rFonts w:ascii="Times New Roman" w:hAnsi="Times New Roman"/>
          <w:kern w:val="24"/>
          <w:sz w:val="20"/>
          <w:szCs w:val="20"/>
        </w:rPr>
        <w:t>but .</w:t>
      </w:r>
      <w:proofErr w:type="gramEnd"/>
      <w:r w:rsidRPr="00374724">
        <w:rPr>
          <w:rFonts w:ascii="Times New Roman" w:hAnsi="Times New Roman"/>
          <w:kern w:val="24"/>
          <w:sz w:val="20"/>
          <w:szCs w:val="20"/>
        </w:rPr>
        <w:t xml:space="preserve"> </w:t>
      </w:r>
      <w:proofErr w:type="spellStart"/>
      <w:proofErr w:type="gramStart"/>
      <w:r w:rsidRPr="00374724">
        <w:rPr>
          <w:rFonts w:ascii="Times New Roman" w:hAnsi="Times New Roman"/>
          <w:kern w:val="24"/>
          <w:sz w:val="20"/>
          <w:szCs w:val="20"/>
        </w:rPr>
        <w:t>arab</w:t>
      </w:r>
      <w:proofErr w:type="spellEnd"/>
      <w:proofErr w:type="gramEnd"/>
      <w:r w:rsidRPr="00374724">
        <w:rPr>
          <w:rFonts w:ascii="Times New Roman" w:hAnsi="Times New Roman"/>
          <w:kern w:val="24"/>
          <w:sz w:val="20"/>
          <w:szCs w:val="20"/>
        </w:rPr>
        <w:t xml:space="preserve"> professors also ABROAD . </w:t>
      </w:r>
      <w:proofErr w:type="gramStart"/>
      <w:r w:rsidRPr="00374724">
        <w:rPr>
          <w:rFonts w:ascii="Times New Roman" w:hAnsi="Times New Roman"/>
          <w:kern w:val="24"/>
          <w:sz w:val="20"/>
          <w:szCs w:val="20"/>
        </w:rPr>
        <w:t>to</w:t>
      </w:r>
      <w:proofErr w:type="gramEnd"/>
      <w:r w:rsidRPr="00374724">
        <w:rPr>
          <w:rFonts w:ascii="Times New Roman" w:hAnsi="Times New Roman"/>
          <w:kern w:val="24"/>
          <w:sz w:val="20"/>
          <w:szCs w:val="20"/>
        </w:rPr>
        <w:t xml:space="preserve"> really develop . </w:t>
      </w:r>
      <w:proofErr w:type="spellStart"/>
      <w:proofErr w:type="gramStart"/>
      <w:r w:rsidRPr="00374724">
        <w:rPr>
          <w:rFonts w:ascii="Times New Roman" w:hAnsi="Times New Roman"/>
          <w:kern w:val="24"/>
          <w:sz w:val="20"/>
          <w:szCs w:val="20"/>
        </w:rPr>
        <w:t>erm</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spellStart"/>
      <w:proofErr w:type="gramStart"/>
      <w:r w:rsidRPr="00374724">
        <w:rPr>
          <w:rFonts w:ascii="Times New Roman" w:hAnsi="Times New Roman"/>
          <w:kern w:val="24"/>
          <w:sz w:val="20"/>
          <w:szCs w:val="20"/>
        </w:rPr>
        <w:t>ori</w:t>
      </w:r>
      <w:proofErr w:type="spellEnd"/>
      <w:proofErr w:type="gram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arab</w:t>
      </w:r>
      <w:proofErr w:type="spell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cont</w:t>
      </w:r>
      <w:proofErr w:type="spellEnd"/>
      <w:r w:rsidRPr="00374724">
        <w:rPr>
          <w:rFonts w:ascii="Times New Roman" w:hAnsi="Times New Roman"/>
          <w:kern w:val="24"/>
          <w:sz w:val="20"/>
          <w:szCs w:val="20"/>
        </w:rPr>
        <w:t xml:space="preserve">- original . </w:t>
      </w:r>
      <w:proofErr w:type="spellStart"/>
      <w:proofErr w:type="gramStart"/>
      <w:r w:rsidRPr="00374724">
        <w:rPr>
          <w:rFonts w:ascii="Times New Roman" w:hAnsi="Times New Roman"/>
          <w:kern w:val="24"/>
          <w:sz w:val="20"/>
          <w:szCs w:val="20"/>
        </w:rPr>
        <w:t>arab</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con[</w:t>
      </w:r>
      <w:proofErr w:type="gramEnd"/>
      <w:r w:rsidRPr="00374724">
        <w:rPr>
          <w:rFonts w:ascii="Times New Roman" w:hAnsi="Times New Roman"/>
          <w:kern w:val="24"/>
          <w:sz w:val="20"/>
          <w:szCs w:val="20"/>
        </w:rPr>
        <w:t>text] . [</w:t>
      </w:r>
      <w:proofErr w:type="gramStart"/>
      <w:r w:rsidRPr="00374724">
        <w:rPr>
          <w:rFonts w:ascii="Times New Roman" w:hAnsi="Times New Roman"/>
          <w:kern w:val="24"/>
          <w:sz w:val="20"/>
          <w:szCs w:val="20"/>
        </w:rPr>
        <w:t>content</w:t>
      </w:r>
      <w:proofErr w:type="gramEnd"/>
      <w:r w:rsidRPr="00374724">
        <w:rPr>
          <w:rFonts w:ascii="Times New Roman" w:hAnsi="Times New Roman"/>
          <w:kern w:val="24"/>
          <w:sz w:val="20"/>
          <w:szCs w:val="20"/>
        </w:rPr>
        <w:t xml:space="preserve">] . </w:t>
      </w:r>
      <w:proofErr w:type="gramStart"/>
      <w:r w:rsidRPr="00374724">
        <w:rPr>
          <w:rFonts w:ascii="Times New Roman" w:hAnsi="Times New Roman"/>
          <w:kern w:val="24"/>
          <w:sz w:val="20"/>
          <w:szCs w:val="20"/>
        </w:rPr>
        <w:t>but</w:t>
      </w:r>
      <w:proofErr w:type="gramEnd"/>
      <w:r w:rsidRPr="00374724">
        <w:rPr>
          <w:rFonts w:ascii="Times New Roman" w:hAnsi="Times New Roman"/>
          <w:kern w:val="24"/>
          <w:sz w:val="20"/>
          <w:szCs w:val="20"/>
        </w:rPr>
        <w:t xml:space="preserve"> at the same time  . ALSO </w:t>
      </w:r>
      <w:proofErr w:type="gramStart"/>
      <w:r w:rsidRPr="00374724">
        <w:rPr>
          <w:rFonts w:ascii="Times New Roman" w:hAnsi="Times New Roman"/>
          <w:kern w:val="24"/>
          <w:sz w:val="20"/>
          <w:szCs w:val="20"/>
        </w:rPr>
        <w:t>translating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courses</w:t>
      </w:r>
      <w:proofErr w:type="gramEnd"/>
      <w:r w:rsidRPr="00374724">
        <w:rPr>
          <w:rFonts w:ascii="Times New Roman" w:hAnsi="Times New Roman"/>
          <w:kern w:val="24"/>
          <w:sz w:val="20"/>
          <w:szCs w:val="20"/>
        </w:rPr>
        <w:t xml:space="preserve"> from universities like </w:t>
      </w:r>
      <w:proofErr w:type="spellStart"/>
      <w:r w:rsidRPr="00374724">
        <w:rPr>
          <w:rFonts w:ascii="Times New Roman" w:hAnsi="Times New Roman"/>
          <w:kern w:val="24"/>
          <w:sz w:val="20"/>
          <w:szCs w:val="20"/>
        </w:rPr>
        <w:t>harvard</w:t>
      </w:r>
      <w:proofErr w:type="spellEnd"/>
      <w:r w:rsidRPr="00374724">
        <w:rPr>
          <w:rFonts w:ascii="Times New Roman" w:hAnsi="Times New Roman"/>
          <w:kern w:val="24"/>
          <w:sz w:val="20"/>
          <w:szCs w:val="20"/>
        </w:rPr>
        <w:t xml:space="preserve"> m.i.t </w:t>
      </w:r>
      <w:proofErr w:type="spellStart"/>
      <w:r w:rsidRPr="00374724">
        <w:rPr>
          <w:rFonts w:ascii="Times New Roman" w:hAnsi="Times New Roman"/>
          <w:kern w:val="24"/>
          <w:sz w:val="20"/>
          <w:szCs w:val="20"/>
        </w:rPr>
        <w:t>berkeley</w:t>
      </w:r>
      <w:proofErr w:type="spell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etc</w:t>
      </w:r>
      <w:proofErr w:type="spellEnd"/>
      <w:r w:rsidRPr="00374724">
        <w:rPr>
          <w:rFonts w:ascii="Times New Roman" w:hAnsi="Times New Roman"/>
          <w:kern w:val="24"/>
          <w:sz w:val="20"/>
          <w:szCs w:val="20"/>
        </w:rPr>
        <w:t xml:space="preserve"> . AND providing these courses in </w:t>
      </w:r>
      <w:proofErr w:type="spellStart"/>
      <w:proofErr w:type="gramStart"/>
      <w:r w:rsidRPr="00374724">
        <w:rPr>
          <w:rFonts w:ascii="Times New Roman" w:hAnsi="Times New Roman"/>
          <w:kern w:val="24"/>
          <w:sz w:val="20"/>
          <w:szCs w:val="20"/>
        </w:rPr>
        <w:t>arabic</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for</w:t>
      </w:r>
      <w:proofErr w:type="gramEnd"/>
      <w:r w:rsidRPr="00374724">
        <w:rPr>
          <w:rFonts w:ascii="Times New Roman" w:hAnsi="Times New Roman"/>
          <w:kern w:val="24"/>
          <w:sz w:val="20"/>
          <w:szCs w:val="20"/>
        </w:rPr>
        <w:t xml:space="preserve"> free … we started off with TEN courses and we had around . </w:t>
      </w:r>
      <w:proofErr w:type="gramStart"/>
      <w:r w:rsidRPr="00374724">
        <w:rPr>
          <w:rFonts w:ascii="Times New Roman" w:hAnsi="Times New Roman"/>
          <w:kern w:val="24"/>
          <w:sz w:val="20"/>
          <w:szCs w:val="20"/>
        </w:rPr>
        <w:t>eighty-</w:t>
      </w:r>
      <w:proofErr w:type="gramEnd"/>
      <w:r w:rsidRPr="00374724">
        <w:rPr>
          <w:rFonts w:ascii="Times New Roman" w:hAnsi="Times New Roman"/>
          <w:kern w:val="24"/>
          <w:sz w:val="20"/>
          <w:szCs w:val="20"/>
        </w:rPr>
        <w:t xml:space="preserve">five: within weeks we had eighty-five thousand </w:t>
      </w:r>
      <w:proofErr w:type="spell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subscribers … and then . </w:t>
      </w:r>
      <w:proofErr w:type="spellStart"/>
      <w:proofErr w:type="gram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NOW nine months later we have twenty </w:t>
      </w:r>
      <w:proofErr w:type="gramStart"/>
      <w:r w:rsidRPr="00374724">
        <w:rPr>
          <w:rFonts w:ascii="Times New Roman" w:hAnsi="Times New Roman"/>
          <w:kern w:val="24"/>
          <w:sz w:val="20"/>
          <w:szCs w:val="20"/>
        </w:rPr>
        <w:t>courses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and</w:t>
      </w:r>
      <w:proofErr w:type="gramEnd"/>
      <w:r w:rsidRPr="00374724">
        <w:rPr>
          <w:rFonts w:ascii="Times New Roman" w:hAnsi="Times New Roman"/>
          <w:kern w:val="24"/>
          <w:sz w:val="20"/>
          <w:szCs w:val="20"/>
        </w:rPr>
        <w:t xml:space="preserve"> upwards of a hundred and forty thousand . </w:t>
      </w:r>
      <w:proofErr w:type="spellStart"/>
      <w:proofErr w:type="gram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subscribers-so</w:t>
      </w:r>
      <w:proofErr w:type="gramEnd"/>
      <w:r w:rsidRPr="00374724">
        <w:rPr>
          <w:rFonts w:ascii="Times New Roman" w:hAnsi="Times New Roman"/>
          <w:kern w:val="24"/>
          <w:sz w:val="20"/>
          <w:szCs w:val="20"/>
        </w:rPr>
        <w:t xml:space="preserve"> you can see that there’s a real THIRST . </w:t>
      </w:r>
      <w:proofErr w:type="gramStart"/>
      <w:r w:rsidRPr="00374724">
        <w:rPr>
          <w:rFonts w:ascii="Times New Roman" w:hAnsi="Times New Roman"/>
          <w:kern w:val="24"/>
          <w:sz w:val="20"/>
          <w:szCs w:val="20"/>
        </w:rPr>
        <w:t>to</w:t>
      </w:r>
      <w:proofErr w:type="gramEnd"/>
      <w:r w:rsidRPr="00374724">
        <w:rPr>
          <w:rFonts w:ascii="Times New Roman" w:hAnsi="Times New Roman"/>
          <w:kern w:val="24"/>
          <w:sz w:val="20"/>
          <w:szCs w:val="20"/>
        </w:rPr>
        <w:t xml:space="preserve"> have ACCESS to this kind of information . </w:t>
      </w:r>
      <w:proofErr w:type="gramStart"/>
      <w:r w:rsidRPr="00374724">
        <w:rPr>
          <w:rFonts w:ascii="Times New Roman" w:hAnsi="Times New Roman"/>
          <w:kern w:val="24"/>
          <w:sz w:val="20"/>
          <w:szCs w:val="20"/>
        </w:rPr>
        <w:t>and</w:t>
      </w:r>
      <w:proofErr w:type="gramEnd"/>
      <w:r w:rsidRPr="00374724">
        <w:rPr>
          <w:rFonts w:ascii="Times New Roman" w:hAnsi="Times New Roman"/>
          <w:kern w:val="24"/>
          <w:sz w:val="20"/>
          <w:szCs w:val="20"/>
        </w:rPr>
        <w:t xml:space="preserve"> we’re focusing</w:t>
      </w:r>
    </w:p>
    <w:p w14:paraId="5435652B"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
    <w:p w14:paraId="1F76FE30"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r w:rsidRPr="00374724">
        <w:rPr>
          <w:rFonts w:ascii="Times New Roman" w:hAnsi="Times New Roman"/>
          <w:kern w:val="24"/>
          <w:sz w:val="20"/>
          <w:szCs w:val="20"/>
        </w:rPr>
        <w:t>2) Kevin</w:t>
      </w:r>
    </w:p>
    <w:p w14:paraId="33022991"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
    <w:p w14:paraId="75016701"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roofErr w:type="gramStart"/>
      <w:r w:rsidRPr="00374724">
        <w:rPr>
          <w:rFonts w:ascii="Times New Roman" w:hAnsi="Times New Roman"/>
          <w:kern w:val="24"/>
          <w:sz w:val="20"/>
          <w:szCs w:val="20"/>
        </w:rPr>
        <w:t>ok</w:t>
      </w:r>
      <w:proofErr w:type="gram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think uh … the kind of person that makes the best friend or companion . </w:t>
      </w:r>
      <w:proofErr w:type="gramStart"/>
      <w:r w:rsidRPr="00374724">
        <w:rPr>
          <w:rFonts w:ascii="Times New Roman" w:hAnsi="Times New Roman"/>
          <w:kern w:val="24"/>
          <w:sz w:val="20"/>
          <w:szCs w:val="20"/>
        </w:rPr>
        <w:t>has</w:t>
      </w:r>
      <w:proofErr w:type="gramEnd"/>
      <w:r w:rsidRPr="00374724">
        <w:rPr>
          <w:rFonts w:ascii="Times New Roman" w:hAnsi="Times New Roman"/>
          <w:kern w:val="24"/>
          <w:sz w:val="20"/>
          <w:szCs w:val="20"/>
        </w:rPr>
        <w:t xml:space="preserve"> to be somebody who’s quite superficial in the sense that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don’t </w:t>
      </w:r>
      <w:proofErr w:type="spellStart"/>
      <w:r w:rsidRPr="00374724">
        <w:rPr>
          <w:rFonts w:ascii="Times New Roman" w:hAnsi="Times New Roman"/>
          <w:kern w:val="24"/>
          <w:sz w:val="20"/>
          <w:szCs w:val="20"/>
        </w:rPr>
        <w:t>i’d</w:t>
      </w:r>
      <w:proofErr w:type="spellEnd"/>
      <w:r w:rsidRPr="00374724">
        <w:rPr>
          <w:rFonts w:ascii="Times New Roman" w:hAnsi="Times New Roman"/>
          <w:kern w:val="24"/>
          <w:sz w:val="20"/>
          <w:szCs w:val="20"/>
        </w:rPr>
        <w:t xml:space="preserve"> get bored if somebody was very heavy and . </w:t>
      </w:r>
      <w:proofErr w:type="gramStart"/>
      <w:r w:rsidRPr="00374724">
        <w:rPr>
          <w:rFonts w:ascii="Times New Roman" w:hAnsi="Times New Roman"/>
          <w:kern w:val="24"/>
          <w:sz w:val="20"/>
          <w:szCs w:val="20"/>
        </w:rPr>
        <w:t>full</w:t>
      </w:r>
      <w:proofErr w:type="gramEnd"/>
      <w:r w:rsidRPr="00374724">
        <w:rPr>
          <w:rFonts w:ascii="Times New Roman" w:hAnsi="Times New Roman"/>
          <w:kern w:val="24"/>
          <w:sz w:val="20"/>
          <w:szCs w:val="20"/>
        </w:rPr>
        <w:t xml:space="preserve"> of problems all the time … superficial in their outlook on life but at the same time …. </w:t>
      </w:r>
      <w:proofErr w:type="gramStart"/>
      <w:r w:rsidRPr="00374724">
        <w:rPr>
          <w:rFonts w:ascii="Times New Roman" w:hAnsi="Times New Roman"/>
          <w:kern w:val="24"/>
          <w:sz w:val="20"/>
          <w:szCs w:val="20"/>
        </w:rPr>
        <w:t>very</w:t>
      </w:r>
      <w:proofErr w:type="gramEnd"/>
      <w:r w:rsidRPr="00374724">
        <w:rPr>
          <w:rFonts w:ascii="Times New Roman" w:hAnsi="Times New Roman"/>
          <w:kern w:val="24"/>
          <w:sz w:val="20"/>
          <w:szCs w:val="20"/>
        </w:rPr>
        <w:t xml:space="preserve"> um, loyal … and </w:t>
      </w:r>
      <w:proofErr w:type="spell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considerate and caring …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suppose … …. </w:t>
      </w:r>
      <w:proofErr w:type="spellStart"/>
      <w:proofErr w:type="gramStart"/>
      <w:r w:rsidRPr="00374724">
        <w:rPr>
          <w:rFonts w:ascii="Times New Roman" w:hAnsi="Times New Roman"/>
          <w:kern w:val="24"/>
          <w:sz w:val="20"/>
          <w:szCs w:val="20"/>
        </w:rPr>
        <w:t>erm</w:t>
      </w:r>
      <w:proofErr w:type="spellEnd"/>
      <w:proofErr w:type="gramEnd"/>
      <w:r w:rsidRPr="00374724">
        <w:rPr>
          <w:rFonts w:ascii="Times New Roman" w:hAnsi="Times New Roman"/>
          <w:kern w:val="24"/>
          <w:sz w:val="20"/>
          <w:szCs w:val="20"/>
        </w:rPr>
        <w:t>: … [</w:t>
      </w:r>
      <w:proofErr w:type="gramStart"/>
      <w:r w:rsidRPr="00374724">
        <w:rPr>
          <w:rFonts w:ascii="Times New Roman" w:hAnsi="Times New Roman"/>
          <w:kern w:val="24"/>
          <w:sz w:val="20"/>
          <w:szCs w:val="20"/>
        </w:rPr>
        <w:t>tongue</w:t>
      </w:r>
      <w:proofErr w:type="gramEnd"/>
      <w:r w:rsidRPr="00374724">
        <w:rPr>
          <w:rFonts w:ascii="Times New Roman" w:hAnsi="Times New Roman"/>
          <w:kern w:val="24"/>
          <w:sz w:val="20"/>
          <w:szCs w:val="20"/>
        </w:rPr>
        <w:t xml:space="preserve"> click]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can’t think of other qualities ... it would have to be somebody whose company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enjoy . </w:t>
      </w:r>
      <w:proofErr w:type="gramStart"/>
      <w:r w:rsidRPr="00374724">
        <w:rPr>
          <w:rFonts w:ascii="Times New Roman" w:hAnsi="Times New Roman"/>
          <w:kern w:val="24"/>
          <w:sz w:val="20"/>
          <w:szCs w:val="20"/>
        </w:rPr>
        <w:t>probably</w:t>
      </w:r>
      <w:proofErr w:type="gram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somebody who more or less politically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agree with … somebody from . [</w:t>
      </w:r>
      <w:proofErr w:type="gramStart"/>
      <w:r w:rsidRPr="00374724">
        <w:rPr>
          <w:rFonts w:ascii="Times New Roman" w:hAnsi="Times New Roman"/>
          <w:kern w:val="24"/>
          <w:sz w:val="20"/>
          <w:szCs w:val="20"/>
        </w:rPr>
        <w:t>a</w:t>
      </w:r>
      <w:proofErr w:type="gramEnd"/>
      <w:r w:rsidRPr="00374724">
        <w:rPr>
          <w:rFonts w:ascii="Times New Roman" w:hAnsi="Times New Roman"/>
          <w:kern w:val="24"/>
          <w:sz w:val="20"/>
          <w:szCs w:val="20"/>
        </w:rPr>
        <w:t xml:space="preserve">] similar background to me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imagine</w:t>
      </w:r>
    </w:p>
    <w:p w14:paraId="51D98E91"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
    <w:p w14:paraId="223F3E99"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r w:rsidRPr="00374724">
        <w:rPr>
          <w:rFonts w:ascii="Times New Roman" w:hAnsi="Times New Roman"/>
          <w:kern w:val="24"/>
          <w:sz w:val="20"/>
          <w:szCs w:val="20"/>
        </w:rPr>
        <w:t>3) Shakira</w:t>
      </w:r>
    </w:p>
    <w:p w14:paraId="6F5138F7"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
    <w:p w14:paraId="1A033D37" w14:textId="77777777" w:rsidR="00567C2D" w:rsidRPr="00374724" w:rsidRDefault="00567C2D" w:rsidP="0049071D">
      <w:pPr>
        <w:autoSpaceDE w:val="0"/>
        <w:autoSpaceDN w:val="0"/>
        <w:adjustRightInd w:val="0"/>
        <w:ind w:left="567" w:right="566" w:firstLine="0"/>
        <w:jc w:val="both"/>
        <w:rPr>
          <w:rFonts w:ascii="Times New Roman" w:hAnsi="Times New Roman"/>
          <w:kern w:val="24"/>
          <w:sz w:val="20"/>
          <w:szCs w:val="20"/>
        </w:rPr>
      </w:pPr>
      <w:proofErr w:type="spellStart"/>
      <w:proofErr w:type="gramStart"/>
      <w:r w:rsidRPr="00374724">
        <w:rPr>
          <w:rFonts w:ascii="Times New Roman" w:hAnsi="Times New Roman"/>
          <w:kern w:val="24"/>
          <w:sz w:val="20"/>
          <w:szCs w:val="20"/>
        </w:rPr>
        <w:t>i</w:t>
      </w:r>
      <w:proofErr w:type="spellEnd"/>
      <w:proofErr w:type="gramEnd"/>
      <w:r w:rsidRPr="00374724">
        <w:rPr>
          <w:rFonts w:ascii="Times New Roman" w:hAnsi="Times New Roman"/>
          <w:kern w:val="24"/>
          <w:sz w:val="20"/>
          <w:szCs w:val="20"/>
        </w:rPr>
        <w:t xml:space="preserve"> was going to tell you a story </w:t>
      </w:r>
      <w:proofErr w:type="spell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 </w:t>
      </w:r>
      <w:proofErr w:type="gramStart"/>
      <w:r w:rsidRPr="00374724">
        <w:rPr>
          <w:rFonts w:ascii="Times New Roman" w:hAnsi="Times New Roman"/>
          <w:kern w:val="24"/>
          <w:sz w:val="20"/>
          <w:szCs w:val="20"/>
        </w:rPr>
        <w:t>the</w:t>
      </w:r>
      <w:proofErr w:type="gramEnd"/>
      <w:r w:rsidRPr="00374724">
        <w:rPr>
          <w:rFonts w:ascii="Times New Roman" w:hAnsi="Times New Roman"/>
          <w:kern w:val="24"/>
          <w:sz w:val="20"/>
          <w:szCs w:val="20"/>
        </w:rPr>
        <w:t xml:space="preserve"> daughter of one of the stewardess . </w:t>
      </w:r>
      <w:proofErr w:type="gramStart"/>
      <w:r w:rsidRPr="00374724">
        <w:rPr>
          <w:rFonts w:ascii="Times New Roman" w:hAnsi="Times New Roman"/>
          <w:kern w:val="24"/>
          <w:sz w:val="20"/>
          <w:szCs w:val="20"/>
        </w:rPr>
        <w:t>told</w:t>
      </w:r>
      <w:proofErr w:type="gramEnd"/>
      <w:r w:rsidRPr="00374724">
        <w:rPr>
          <w:rFonts w:ascii="Times New Roman" w:hAnsi="Times New Roman"/>
          <w:kern w:val="24"/>
          <w:sz w:val="20"/>
          <w:szCs w:val="20"/>
        </w:rPr>
        <w:t xml:space="preserve"> me . </w:t>
      </w:r>
      <w:proofErr w:type="gramStart"/>
      <w:r w:rsidRPr="00374724">
        <w:rPr>
          <w:rFonts w:ascii="Times New Roman" w:hAnsi="Times New Roman"/>
          <w:kern w:val="24"/>
          <w:sz w:val="20"/>
          <w:szCs w:val="20"/>
        </w:rPr>
        <w:t>that-</w:t>
      </w:r>
      <w:proofErr w:type="gramEnd"/>
      <w:r w:rsidRPr="00374724">
        <w:rPr>
          <w:rFonts w:ascii="Times New Roman" w:hAnsi="Times New Roman"/>
          <w:kern w:val="24"/>
          <w:sz w:val="20"/>
          <w:szCs w:val="20"/>
        </w:rPr>
        <w:t>her . [</w:t>
      </w:r>
      <w:proofErr w:type="spellStart"/>
      <w:proofErr w:type="gramStart"/>
      <w:r w:rsidRPr="00374724">
        <w:rPr>
          <w:rFonts w:ascii="Times New Roman" w:hAnsi="Times New Roman"/>
          <w:kern w:val="24"/>
          <w:sz w:val="20"/>
          <w:szCs w:val="20"/>
        </w:rPr>
        <w:t>er</w:t>
      </w:r>
      <w:proofErr w:type="spellEnd"/>
      <w:proofErr w:type="gramEnd"/>
      <w:r w:rsidRPr="00374724">
        <w:rPr>
          <w:rFonts w:ascii="Times New Roman" w:hAnsi="Times New Roman"/>
          <w:kern w:val="24"/>
          <w:sz w:val="20"/>
          <w:szCs w:val="20"/>
        </w:rPr>
        <w:t>] . that-that-</w:t>
      </w:r>
      <w:proofErr w:type="gramStart"/>
      <w:r w:rsidRPr="00374724">
        <w:rPr>
          <w:rFonts w:ascii="Times New Roman" w:hAnsi="Times New Roman"/>
          <w:kern w:val="24"/>
          <w:sz w:val="20"/>
          <w:szCs w:val="20"/>
        </w:rPr>
        <w:t>that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yeah .</w:t>
      </w:r>
      <w:proofErr w:type="gramEnd"/>
      <w:r w:rsidRPr="00374724">
        <w:rPr>
          <w:rFonts w:ascii="Times New Roman" w:hAnsi="Times New Roman"/>
          <w:kern w:val="24"/>
          <w:sz w:val="20"/>
          <w:szCs w:val="20"/>
        </w:rPr>
        <w:t xml:space="preserve"> </w:t>
      </w:r>
      <w:proofErr w:type="spellStart"/>
      <w:proofErr w:type="gramStart"/>
      <w:r w:rsidRPr="00374724">
        <w:rPr>
          <w:rFonts w:ascii="Times New Roman" w:hAnsi="Times New Roman"/>
          <w:kern w:val="24"/>
          <w:sz w:val="20"/>
          <w:szCs w:val="20"/>
        </w:rPr>
        <w:t>i’m</w:t>
      </w:r>
      <w:proofErr w:type="spellEnd"/>
      <w:proofErr w:type="gramEnd"/>
      <w:r w:rsidRPr="00374724">
        <w:rPr>
          <w:rFonts w:ascii="Times New Roman" w:hAnsi="Times New Roman"/>
          <w:kern w:val="24"/>
          <w:sz w:val="20"/>
          <w:szCs w:val="20"/>
        </w:rPr>
        <w:t xml:space="preserve"> sorry . </w:t>
      </w:r>
      <w:proofErr w:type="gramStart"/>
      <w:r w:rsidRPr="00374724">
        <w:rPr>
          <w:rFonts w:ascii="Times New Roman" w:hAnsi="Times New Roman"/>
          <w:kern w:val="24"/>
          <w:sz w:val="20"/>
          <w:szCs w:val="20"/>
        </w:rPr>
        <w:t>the</w:t>
      </w:r>
      <w:proofErr w:type="gramEnd"/>
      <w:r w:rsidRPr="00374724">
        <w:rPr>
          <w:rFonts w:ascii="Times New Roman" w:hAnsi="Times New Roman"/>
          <w:kern w:val="24"/>
          <w:sz w:val="20"/>
          <w:szCs w:val="20"/>
        </w:rPr>
        <w:t xml:space="preserve"> stewardess told me that her little daughter . </w:t>
      </w:r>
      <w:proofErr w:type="gramStart"/>
      <w:r w:rsidRPr="00374724">
        <w:rPr>
          <w:rFonts w:ascii="Times New Roman" w:hAnsi="Times New Roman"/>
          <w:kern w:val="24"/>
          <w:sz w:val="20"/>
          <w:szCs w:val="20"/>
        </w:rPr>
        <w:t>her</w:t>
      </w:r>
      <w:proofErr w:type="gramEnd"/>
      <w:r w:rsidRPr="00374724">
        <w:rPr>
          <w:rFonts w:ascii="Times New Roman" w:hAnsi="Times New Roman"/>
          <w:kern w:val="24"/>
          <w:sz w:val="20"/>
          <w:szCs w:val="20"/>
        </w:rPr>
        <w:t xml:space="preserve"> twelve year old daughter . </w:t>
      </w:r>
      <w:proofErr w:type="gramStart"/>
      <w:r w:rsidRPr="00374724">
        <w:rPr>
          <w:rFonts w:ascii="Times New Roman" w:hAnsi="Times New Roman"/>
          <w:kern w:val="24"/>
          <w:sz w:val="20"/>
          <w:szCs w:val="20"/>
        </w:rPr>
        <w:t>was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was .</w:t>
      </w:r>
      <w:proofErr w:type="gramEnd"/>
      <w:r w:rsidRPr="00374724">
        <w:rPr>
          <w:rFonts w:ascii="Times New Roman" w:hAnsi="Times New Roman"/>
          <w:kern w:val="24"/>
          <w:sz w:val="20"/>
          <w:szCs w:val="20"/>
        </w:rPr>
        <w:t xml:space="preserve"> </w:t>
      </w:r>
      <w:proofErr w:type="spellStart"/>
      <w:proofErr w:type="gram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GETTING .</w:t>
      </w:r>
      <w:proofErr w:type="gramEnd"/>
      <w:r w:rsidRPr="00374724">
        <w:rPr>
          <w:rFonts w:ascii="Times New Roman" w:hAnsi="Times New Roman"/>
          <w:kern w:val="24"/>
          <w:sz w:val="20"/>
          <w:szCs w:val="20"/>
        </w:rPr>
        <w:t xml:space="preserve"> </w:t>
      </w:r>
      <w:proofErr w:type="spellStart"/>
      <w:proofErr w:type="gramStart"/>
      <w:r w:rsidRPr="00374724">
        <w:rPr>
          <w:rFonts w:ascii="Times New Roman" w:hAnsi="Times New Roman"/>
          <w:kern w:val="24"/>
          <w:sz w:val="20"/>
          <w:szCs w:val="20"/>
        </w:rPr>
        <w:t>er</w:t>
      </w:r>
      <w:proofErr w:type="spellEnd"/>
      <w:r w:rsidRPr="00374724">
        <w:rPr>
          <w:rFonts w:ascii="Times New Roman" w:hAnsi="Times New Roman"/>
          <w:kern w:val="24"/>
          <w:sz w:val="20"/>
          <w:szCs w:val="20"/>
        </w:rPr>
        <w:t xml:space="preserve">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the</w:t>
      </w:r>
      <w:proofErr w:type="gramEnd"/>
      <w:r w:rsidRPr="00374724">
        <w:rPr>
          <w:rFonts w:ascii="Times New Roman" w:hAnsi="Times New Roman"/>
          <w:kern w:val="24"/>
          <w:sz w:val="20"/>
          <w:szCs w:val="20"/>
        </w:rPr>
        <w:t xml:space="preserve"> t-shirt . </w:t>
      </w:r>
      <w:proofErr w:type="gramStart"/>
      <w:r w:rsidRPr="00374724">
        <w:rPr>
          <w:rFonts w:ascii="Times New Roman" w:hAnsi="Times New Roman"/>
          <w:kern w:val="24"/>
          <w:sz w:val="20"/>
          <w:szCs w:val="20"/>
        </w:rPr>
        <w:t>SIGNED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the</w:t>
      </w:r>
      <w:proofErr w:type="gramEnd"/>
      <w:r w:rsidRPr="00374724">
        <w:rPr>
          <w:rFonts w:ascii="Times New Roman" w:hAnsi="Times New Roman"/>
          <w:kern w:val="24"/>
          <w:sz w:val="20"/>
          <w:szCs w:val="20"/>
        </w:rPr>
        <w:t xml:space="preserve"> t-shirt signed . </w:t>
      </w:r>
      <w:proofErr w:type="gramStart"/>
      <w:r w:rsidRPr="00374724">
        <w:rPr>
          <w:rFonts w:ascii="Times New Roman" w:hAnsi="Times New Roman"/>
          <w:kern w:val="24"/>
          <w:sz w:val="20"/>
          <w:szCs w:val="20"/>
        </w:rPr>
        <w:t>by</w:t>
      </w:r>
      <w:proofErr w:type="gram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by</w:t>
      </w:r>
      <w:proofErr w:type="spellEnd"/>
      <w:r w:rsidRPr="00374724">
        <w:rPr>
          <w:rFonts w:ascii="Times New Roman" w:hAnsi="Times New Roman"/>
          <w:kern w:val="24"/>
          <w:sz w:val="20"/>
          <w:szCs w:val="20"/>
        </w:rPr>
        <w:t xml:space="preserve"> the entire </w:t>
      </w:r>
      <w:proofErr w:type="spellStart"/>
      <w:r w:rsidRPr="00374724">
        <w:rPr>
          <w:rFonts w:ascii="Times New Roman" w:hAnsi="Times New Roman"/>
          <w:kern w:val="24"/>
          <w:sz w:val="20"/>
          <w:szCs w:val="20"/>
        </w:rPr>
        <w:t>german</w:t>
      </w:r>
      <w:proofErr w:type="spellEnd"/>
      <w:r w:rsidRPr="00374724">
        <w:rPr>
          <w:rFonts w:ascii="Times New Roman" w:hAnsi="Times New Roman"/>
          <w:kern w:val="24"/>
          <w:sz w:val="20"/>
          <w:szCs w:val="20"/>
        </w:rPr>
        <w:t xml:space="preserve"> team and she was . </w:t>
      </w:r>
      <w:proofErr w:type="gramStart"/>
      <w:r w:rsidRPr="00374724">
        <w:rPr>
          <w:rFonts w:ascii="Times New Roman" w:hAnsi="Times New Roman"/>
          <w:kern w:val="24"/>
          <w:sz w:val="20"/>
          <w:szCs w:val="20"/>
        </w:rPr>
        <w:t>she</w:t>
      </w:r>
      <w:proofErr w:type="gramEnd"/>
      <w:r w:rsidRPr="00374724">
        <w:rPr>
          <w:rFonts w:ascii="Times New Roman" w:hAnsi="Times New Roman"/>
          <w:kern w:val="24"/>
          <w:sz w:val="20"/>
          <w:szCs w:val="20"/>
        </w:rPr>
        <w:t xml:space="preserve"> was doing an AUCTION . </w:t>
      </w:r>
      <w:proofErr w:type="gramStart"/>
      <w:r w:rsidRPr="00374724">
        <w:rPr>
          <w:rFonts w:ascii="Times New Roman" w:hAnsi="Times New Roman"/>
          <w:kern w:val="24"/>
          <w:sz w:val="20"/>
          <w:szCs w:val="20"/>
        </w:rPr>
        <w:t>because</w:t>
      </w:r>
      <w:proofErr w:type="gramEnd"/>
      <w:r w:rsidRPr="00374724">
        <w:rPr>
          <w:rFonts w:ascii="Times New Roman" w:hAnsi="Times New Roman"/>
          <w:kern w:val="24"/>
          <w:sz w:val="20"/>
          <w:szCs w:val="20"/>
        </w:rPr>
        <w:t xml:space="preserve"> she wanted to HELP . </w:t>
      </w:r>
      <w:proofErr w:type="gramStart"/>
      <w:r w:rsidRPr="00374724">
        <w:rPr>
          <w:rFonts w:ascii="Times New Roman" w:hAnsi="Times New Roman"/>
          <w:kern w:val="24"/>
          <w:sz w:val="20"/>
          <w:szCs w:val="20"/>
        </w:rPr>
        <w:t>KIDS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you</w:t>
      </w:r>
      <w:proofErr w:type="gramEnd"/>
      <w:r w:rsidRPr="00374724">
        <w:rPr>
          <w:rFonts w:ascii="Times New Roman" w:hAnsi="Times New Roman"/>
          <w:kern w:val="24"/>
          <w:sz w:val="20"/>
          <w:szCs w:val="20"/>
        </w:rPr>
        <w:t xml:space="preserve"> know . </w:t>
      </w:r>
      <w:proofErr w:type="gramStart"/>
      <w:r w:rsidRPr="00374724">
        <w:rPr>
          <w:rFonts w:ascii="Times New Roman" w:hAnsi="Times New Roman"/>
          <w:kern w:val="24"/>
          <w:sz w:val="20"/>
          <w:szCs w:val="20"/>
        </w:rPr>
        <w:t>kids</w:t>
      </w:r>
      <w:proofErr w:type="gramEnd"/>
      <w:r w:rsidRPr="00374724">
        <w:rPr>
          <w:rFonts w:ascii="Times New Roman" w:hAnsi="Times New Roman"/>
          <w:kern w:val="24"/>
          <w:sz w:val="20"/>
          <w:szCs w:val="20"/>
        </w:rPr>
        <w:t xml:space="preserve"> who . </w:t>
      </w:r>
      <w:proofErr w:type="gramStart"/>
      <w:r w:rsidRPr="00374724">
        <w:rPr>
          <w:rFonts w:ascii="Times New Roman" w:hAnsi="Times New Roman"/>
          <w:kern w:val="24"/>
          <w:sz w:val="20"/>
          <w:szCs w:val="20"/>
        </w:rPr>
        <w:t>who</w:t>
      </w:r>
      <w:proofErr w:type="gramEnd"/>
      <w:r w:rsidRPr="00374724">
        <w:rPr>
          <w:rFonts w:ascii="Times New Roman" w:hAnsi="Times New Roman"/>
          <w:kern w:val="24"/>
          <w:sz w:val="20"/>
          <w:szCs w:val="20"/>
        </w:rPr>
        <w:t xml:space="preserve"> were SICK n and . </w:t>
      </w:r>
      <w:proofErr w:type="gramStart"/>
      <w:r w:rsidRPr="00374724">
        <w:rPr>
          <w:rFonts w:ascii="Times New Roman" w:hAnsi="Times New Roman"/>
          <w:kern w:val="24"/>
          <w:sz w:val="20"/>
          <w:szCs w:val="20"/>
        </w:rPr>
        <w:t>and</w:t>
      </w:r>
      <w:proofErr w:type="gramEnd"/>
      <w:r w:rsidRPr="00374724">
        <w:rPr>
          <w:rFonts w:ascii="Times New Roman" w:hAnsi="Times New Roman"/>
          <w:kern w:val="24"/>
          <w:sz w:val="20"/>
          <w:szCs w:val="20"/>
        </w:rPr>
        <w:t xml:space="preserve"> that was HER part of the job . </w:t>
      </w:r>
      <w:proofErr w:type="gramStart"/>
      <w:r w:rsidRPr="00374724">
        <w:rPr>
          <w:rFonts w:ascii="Times New Roman" w:hAnsi="Times New Roman"/>
          <w:kern w:val="24"/>
          <w:sz w:val="20"/>
          <w:szCs w:val="20"/>
        </w:rPr>
        <w:t>and</w:t>
      </w:r>
      <w:proofErr w:type="gramEnd"/>
      <w:r w:rsidRPr="00374724">
        <w:rPr>
          <w:rFonts w:ascii="Times New Roman" w:hAnsi="Times New Roman"/>
          <w:kern w:val="24"/>
          <w:sz w:val="20"/>
          <w:szCs w:val="20"/>
        </w:rPr>
        <w:t xml:space="preserve"> [I mean] she was completely committed .  TWELVE years </w:t>
      </w:r>
      <w:proofErr w:type="gramStart"/>
      <w:r w:rsidRPr="00374724">
        <w:rPr>
          <w:rFonts w:ascii="Times New Roman" w:hAnsi="Times New Roman"/>
          <w:kern w:val="24"/>
          <w:sz w:val="20"/>
          <w:szCs w:val="20"/>
        </w:rPr>
        <w:t>OLD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y</w:t>
      </w:r>
      <w:proofErr w:type="gramEnd"/>
      <w:r w:rsidRPr="00374724">
        <w:rPr>
          <w:rFonts w:ascii="Times New Roman" w:hAnsi="Times New Roman"/>
          <w:kern w:val="24"/>
          <w:sz w:val="20"/>
          <w:szCs w:val="20"/>
        </w:rPr>
        <w:t xml:space="preserve">’ you know . </w:t>
      </w:r>
      <w:proofErr w:type="spellStart"/>
      <w:proofErr w:type="gramStart"/>
      <w:r w:rsidRPr="00374724">
        <w:rPr>
          <w:rFonts w:ascii="Times New Roman" w:hAnsi="Times New Roman"/>
          <w:kern w:val="24"/>
          <w:sz w:val="20"/>
          <w:szCs w:val="20"/>
        </w:rPr>
        <w:t>i</w:t>
      </w:r>
      <w:proofErr w:type="spellEnd"/>
      <w:proofErr w:type="gramEnd"/>
      <w:r w:rsidRPr="00374724">
        <w:rPr>
          <w:rFonts w:ascii="Times New Roman" w:hAnsi="Times New Roman"/>
          <w:kern w:val="24"/>
          <w:sz w:val="20"/>
          <w:szCs w:val="20"/>
        </w:rPr>
        <w:t xml:space="preserve"> mean when y’ you hear .  </w:t>
      </w:r>
      <w:proofErr w:type="gramStart"/>
      <w:r w:rsidRPr="00374724">
        <w:rPr>
          <w:rFonts w:ascii="Times New Roman" w:hAnsi="Times New Roman"/>
          <w:kern w:val="24"/>
          <w:sz w:val="20"/>
          <w:szCs w:val="20"/>
        </w:rPr>
        <w:t>stories</w:t>
      </w:r>
      <w:proofErr w:type="gramEnd"/>
      <w:r w:rsidRPr="00374724">
        <w:rPr>
          <w:rFonts w:ascii="Times New Roman" w:hAnsi="Times New Roman"/>
          <w:kern w:val="24"/>
          <w:sz w:val="20"/>
          <w:szCs w:val="20"/>
        </w:rPr>
        <w:t xml:space="preserve"> like that . </w:t>
      </w:r>
      <w:proofErr w:type="gramStart"/>
      <w:r w:rsidRPr="00374724">
        <w:rPr>
          <w:rFonts w:ascii="Times New Roman" w:hAnsi="Times New Roman"/>
          <w:kern w:val="24"/>
          <w:sz w:val="20"/>
          <w:szCs w:val="20"/>
        </w:rPr>
        <w:t>you</w:t>
      </w:r>
      <w:proofErr w:type="gramEnd"/>
      <w:r w:rsidRPr="00374724">
        <w:rPr>
          <w:rFonts w:ascii="Times New Roman" w:hAnsi="Times New Roman"/>
          <w:kern w:val="24"/>
          <w:sz w:val="20"/>
          <w:szCs w:val="20"/>
        </w:rPr>
        <w:t xml:space="preserve"> think . </w:t>
      </w:r>
      <w:proofErr w:type="gramStart"/>
      <w:r w:rsidRPr="00374724">
        <w:rPr>
          <w:rFonts w:ascii="Times New Roman" w:hAnsi="Times New Roman"/>
          <w:kern w:val="24"/>
          <w:sz w:val="20"/>
          <w:szCs w:val="20"/>
        </w:rPr>
        <w:t>things</w:t>
      </w:r>
      <w:proofErr w:type="gramEnd"/>
      <w:r w:rsidRPr="00374724">
        <w:rPr>
          <w:rFonts w:ascii="Times New Roman" w:hAnsi="Times New Roman"/>
          <w:kern w:val="24"/>
          <w:sz w:val="20"/>
          <w:szCs w:val="20"/>
        </w:rPr>
        <w:t xml:space="preserve"> are changing . </w:t>
      </w:r>
      <w:proofErr w:type="gramStart"/>
      <w:r w:rsidRPr="00374724">
        <w:rPr>
          <w:rFonts w:ascii="Times New Roman" w:hAnsi="Times New Roman"/>
          <w:kern w:val="24"/>
          <w:sz w:val="20"/>
          <w:szCs w:val="20"/>
        </w:rPr>
        <w:t>n-new</w:t>
      </w:r>
      <w:proofErr w:type="gramEnd"/>
      <w:r w:rsidRPr="00374724">
        <w:rPr>
          <w:rFonts w:ascii="Times New Roman" w:hAnsi="Times New Roman"/>
          <w:kern w:val="24"/>
          <w:sz w:val="20"/>
          <w:szCs w:val="20"/>
        </w:rPr>
        <w:t xml:space="preserve"> generations are much more ACTIVE . </w:t>
      </w:r>
      <w:proofErr w:type="gramStart"/>
      <w:r w:rsidRPr="00374724">
        <w:rPr>
          <w:rFonts w:ascii="Times New Roman" w:hAnsi="Times New Roman"/>
          <w:kern w:val="24"/>
          <w:sz w:val="20"/>
          <w:szCs w:val="20"/>
        </w:rPr>
        <w:t>than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past</w:t>
      </w:r>
      <w:proofErr w:type="gramEnd"/>
      <w:r w:rsidRPr="00374724">
        <w:rPr>
          <w:rFonts w:ascii="Times New Roman" w:hAnsi="Times New Roman"/>
          <w:kern w:val="24"/>
          <w:sz w:val="20"/>
          <w:szCs w:val="20"/>
        </w:rPr>
        <w:t xml:space="preserve"> generations . </w:t>
      </w:r>
      <w:proofErr w:type="gramStart"/>
      <w:r w:rsidRPr="00374724">
        <w:rPr>
          <w:rFonts w:ascii="Times New Roman" w:hAnsi="Times New Roman"/>
          <w:kern w:val="24"/>
          <w:sz w:val="20"/>
          <w:szCs w:val="20"/>
        </w:rPr>
        <w:t>at</w:t>
      </w:r>
      <w:proofErr w:type="gramEnd"/>
      <w:r w:rsidRPr="00374724">
        <w:rPr>
          <w:rFonts w:ascii="Times New Roman" w:hAnsi="Times New Roman"/>
          <w:kern w:val="24"/>
          <w:sz w:val="20"/>
          <w:szCs w:val="20"/>
        </w:rPr>
        <w:t xml:space="preserve"> least in-in SOCIAL activism at least in what has to do with . </w:t>
      </w:r>
      <w:proofErr w:type="gramStart"/>
      <w:r w:rsidRPr="00374724">
        <w:rPr>
          <w:rFonts w:ascii="Times New Roman" w:hAnsi="Times New Roman"/>
          <w:kern w:val="24"/>
          <w:sz w:val="20"/>
          <w:szCs w:val="20"/>
        </w:rPr>
        <w:t>you</w:t>
      </w:r>
      <w:proofErr w:type="gramEnd"/>
      <w:r w:rsidRPr="00374724">
        <w:rPr>
          <w:rFonts w:ascii="Times New Roman" w:hAnsi="Times New Roman"/>
          <w:kern w:val="24"/>
          <w:sz w:val="20"/>
          <w:szCs w:val="20"/>
        </w:rPr>
        <w:t xml:space="preserve"> know . </w:t>
      </w:r>
      <w:proofErr w:type="gramStart"/>
      <w:r w:rsidRPr="00374724">
        <w:rPr>
          <w:rFonts w:ascii="Times New Roman" w:hAnsi="Times New Roman"/>
          <w:kern w:val="24"/>
          <w:sz w:val="20"/>
          <w:szCs w:val="20"/>
        </w:rPr>
        <w:t>raising</w:t>
      </w:r>
      <w:proofErr w:type="gramEnd"/>
      <w:r w:rsidRPr="00374724">
        <w:rPr>
          <w:rFonts w:ascii="Times New Roman" w:hAnsi="Times New Roman"/>
          <w:kern w:val="24"/>
          <w:sz w:val="20"/>
          <w:szCs w:val="20"/>
        </w:rPr>
        <w:t xml:space="preserve"> your voice for those who DON’T have a voice or who for those who are NOT listened . </w:t>
      </w:r>
      <w:proofErr w:type="gramStart"/>
      <w:r w:rsidRPr="00374724">
        <w:rPr>
          <w:rFonts w:ascii="Times New Roman" w:hAnsi="Times New Roman"/>
          <w:kern w:val="24"/>
          <w:sz w:val="20"/>
          <w:szCs w:val="20"/>
        </w:rPr>
        <w:t>to .</w:t>
      </w:r>
      <w:proofErr w:type="gramEnd"/>
      <w:r w:rsidRPr="00374724">
        <w:rPr>
          <w:rFonts w:ascii="Times New Roman" w:hAnsi="Times New Roman"/>
          <w:kern w:val="24"/>
          <w:sz w:val="20"/>
          <w:szCs w:val="20"/>
        </w:rPr>
        <w:t xml:space="preserve"> SO </w:t>
      </w:r>
      <w:proofErr w:type="spellStart"/>
      <w:r w:rsidRPr="00374724">
        <w:rPr>
          <w:rFonts w:ascii="Times New Roman" w:hAnsi="Times New Roman"/>
          <w:kern w:val="24"/>
          <w:sz w:val="20"/>
          <w:szCs w:val="20"/>
        </w:rPr>
        <w:t>i</w:t>
      </w:r>
      <w:proofErr w:type="spellEnd"/>
      <w:r w:rsidRPr="00374724">
        <w:rPr>
          <w:rFonts w:ascii="Times New Roman" w:hAnsi="Times New Roman"/>
          <w:kern w:val="24"/>
          <w:sz w:val="20"/>
          <w:szCs w:val="20"/>
        </w:rPr>
        <w:t xml:space="preserve"> feel </w:t>
      </w:r>
      <w:proofErr w:type="gramStart"/>
      <w:r w:rsidRPr="00374724">
        <w:rPr>
          <w:rFonts w:ascii="Times New Roman" w:hAnsi="Times New Roman"/>
          <w:kern w:val="24"/>
          <w:sz w:val="20"/>
          <w:szCs w:val="20"/>
        </w:rPr>
        <w:t>just .</w:t>
      </w:r>
      <w:proofErr w:type="gramEnd"/>
      <w:r w:rsidRPr="00374724">
        <w:rPr>
          <w:rFonts w:ascii="Times New Roman" w:hAnsi="Times New Roman"/>
          <w:kern w:val="24"/>
          <w:sz w:val="20"/>
          <w:szCs w:val="20"/>
        </w:rPr>
        <w:t xml:space="preserve"> </w:t>
      </w:r>
      <w:proofErr w:type="gramStart"/>
      <w:r w:rsidRPr="00374724">
        <w:rPr>
          <w:rFonts w:ascii="Times New Roman" w:hAnsi="Times New Roman"/>
          <w:kern w:val="24"/>
          <w:sz w:val="20"/>
          <w:szCs w:val="20"/>
        </w:rPr>
        <w:t>that</w:t>
      </w:r>
      <w:proofErr w:type="gramEnd"/>
      <w:r w:rsidRPr="00374724">
        <w:rPr>
          <w:rFonts w:ascii="Times New Roman" w:hAnsi="Times New Roman"/>
          <w:kern w:val="24"/>
          <w:sz w:val="20"/>
          <w:szCs w:val="20"/>
        </w:rPr>
        <w:t xml:space="preserve"> </w:t>
      </w:r>
      <w:proofErr w:type="spellStart"/>
      <w:r w:rsidRPr="00374724">
        <w:rPr>
          <w:rFonts w:ascii="Times New Roman" w:hAnsi="Times New Roman"/>
          <w:kern w:val="24"/>
          <w:sz w:val="20"/>
          <w:szCs w:val="20"/>
        </w:rPr>
        <w:t>i’m</w:t>
      </w:r>
      <w:proofErr w:type="spellEnd"/>
      <w:r w:rsidRPr="00374724">
        <w:rPr>
          <w:rFonts w:ascii="Times New Roman" w:hAnsi="Times New Roman"/>
          <w:kern w:val="24"/>
          <w:sz w:val="20"/>
          <w:szCs w:val="20"/>
        </w:rPr>
        <w:t xml:space="preserve"> a part of-of a generation that is- that is . </w:t>
      </w:r>
      <w:proofErr w:type="gramStart"/>
      <w:r w:rsidRPr="00374724">
        <w:rPr>
          <w:rFonts w:ascii="Times New Roman" w:hAnsi="Times New Roman"/>
          <w:kern w:val="24"/>
          <w:sz w:val="20"/>
          <w:szCs w:val="20"/>
        </w:rPr>
        <w:t>that</w:t>
      </w:r>
      <w:proofErr w:type="gramEnd"/>
      <w:r w:rsidRPr="00374724">
        <w:rPr>
          <w:rFonts w:ascii="Times New Roman" w:hAnsi="Times New Roman"/>
          <w:kern w:val="24"/>
          <w:sz w:val="20"/>
          <w:szCs w:val="20"/>
        </w:rPr>
        <w:t xml:space="preserve"> wants to be active- that wants to contribute somehow.      </w:t>
      </w:r>
    </w:p>
    <w:p w14:paraId="09502699" w14:textId="77777777" w:rsidR="00567C2D" w:rsidRDefault="00567C2D" w:rsidP="00567C2D">
      <w:pPr>
        <w:autoSpaceDE w:val="0"/>
        <w:autoSpaceDN w:val="0"/>
        <w:adjustRightInd w:val="0"/>
        <w:jc w:val="both"/>
        <w:rPr>
          <w:rFonts w:cs="Calibri"/>
          <w:kern w:val="24"/>
        </w:rPr>
      </w:pPr>
    </w:p>
    <w:p w14:paraId="59B4EAF7" w14:textId="77777777" w:rsidR="004D6259" w:rsidRDefault="004D6259">
      <w:pPr>
        <w:ind w:left="0" w:firstLine="0"/>
        <w:rPr>
          <w:rFonts w:ascii="Arial" w:hAnsi="Arial" w:cs="Arial"/>
          <w:b/>
          <w:i/>
        </w:rPr>
      </w:pPr>
      <w:r>
        <w:rPr>
          <w:rFonts w:ascii="Arial" w:hAnsi="Arial" w:cs="Arial"/>
          <w:b/>
          <w:i/>
        </w:rPr>
        <w:br w:type="page"/>
      </w:r>
    </w:p>
    <w:p w14:paraId="62E57739" w14:textId="466988E1" w:rsidR="00567C2D" w:rsidRPr="008C6DF7" w:rsidRDefault="00567C2D" w:rsidP="008C6DF7">
      <w:pPr>
        <w:jc w:val="both"/>
        <w:rPr>
          <w:rFonts w:ascii="Arial" w:hAnsi="Arial" w:cs="Arial"/>
          <w:b/>
          <w:i/>
        </w:rPr>
      </w:pPr>
      <w:r w:rsidRPr="008C6DF7">
        <w:rPr>
          <w:rFonts w:ascii="Arial" w:hAnsi="Arial" w:cs="Arial"/>
          <w:b/>
          <w:i/>
        </w:rPr>
        <w:lastRenderedPageBreak/>
        <w:t>5.2 Marks for misleadingly described recordings</w:t>
      </w:r>
    </w:p>
    <w:p w14:paraId="181BB607" w14:textId="77777777" w:rsidR="00567C2D" w:rsidRDefault="00567C2D" w:rsidP="00567C2D">
      <w:pPr>
        <w:autoSpaceDE w:val="0"/>
        <w:autoSpaceDN w:val="0"/>
        <w:adjustRightInd w:val="0"/>
        <w:jc w:val="both"/>
        <w:rPr>
          <w:rFonts w:cs="Calibri"/>
          <w:kern w:val="24"/>
        </w:rPr>
      </w:pPr>
      <w:r>
        <w:rPr>
          <w:rFonts w:cs="Calibri"/>
          <w:kern w:val="24"/>
        </w:rPr>
        <w:t xml:space="preserve">   </w:t>
      </w:r>
    </w:p>
    <w:p w14:paraId="7A22E8BB" w14:textId="77777777" w:rsidR="00567C2D" w:rsidRPr="008C6DF7" w:rsidRDefault="00567C2D" w:rsidP="008C6DF7">
      <w:pPr>
        <w:autoSpaceDE w:val="0"/>
        <w:autoSpaceDN w:val="0"/>
        <w:adjustRightInd w:val="0"/>
        <w:ind w:left="0" w:firstLine="0"/>
        <w:jc w:val="both"/>
        <w:rPr>
          <w:rFonts w:ascii="Times New Roman" w:hAnsi="Times New Roman"/>
          <w:kern w:val="24"/>
        </w:rPr>
      </w:pPr>
      <w:r w:rsidRPr="008C6DF7">
        <w:rPr>
          <w:rFonts w:ascii="Times New Roman" w:hAnsi="Times New Roman"/>
          <w:kern w:val="24"/>
        </w:rPr>
        <w:t xml:space="preserve">In Figure 5, as in Figure 2, we give the average scores for the speakers who </w:t>
      </w:r>
      <w:proofErr w:type="gramStart"/>
      <w:r w:rsidRPr="008C6DF7">
        <w:rPr>
          <w:rFonts w:ascii="Times New Roman" w:hAnsi="Times New Roman"/>
          <w:kern w:val="24"/>
        </w:rPr>
        <w:t>were misrepresented</w:t>
      </w:r>
      <w:proofErr w:type="gramEnd"/>
      <w:r w:rsidRPr="008C6DF7">
        <w:rPr>
          <w:rFonts w:ascii="Times New Roman" w:hAnsi="Times New Roman"/>
          <w:kern w:val="24"/>
        </w:rPr>
        <w:t xml:space="preserve"> to the respondents, including for comparison the equivalent correctly described recording. </w:t>
      </w:r>
    </w:p>
    <w:p w14:paraId="284744FF" w14:textId="77777777" w:rsidR="00567C2D" w:rsidRDefault="00567C2D" w:rsidP="00567C2D">
      <w:pPr>
        <w:autoSpaceDE w:val="0"/>
        <w:autoSpaceDN w:val="0"/>
        <w:adjustRightInd w:val="0"/>
        <w:jc w:val="both"/>
        <w:rPr>
          <w:rFonts w:cs="Calibri"/>
          <w:kern w:val="24"/>
        </w:rPr>
      </w:pPr>
    </w:p>
    <w:p w14:paraId="512EB63D" w14:textId="77777777" w:rsidR="00567C2D" w:rsidRDefault="00567C2D" w:rsidP="00567C2D">
      <w:pPr>
        <w:autoSpaceDE w:val="0"/>
        <w:autoSpaceDN w:val="0"/>
        <w:adjustRightInd w:val="0"/>
        <w:jc w:val="center"/>
        <w:rPr>
          <w:rFonts w:cs="Calibri"/>
          <w:kern w:val="24"/>
        </w:rPr>
      </w:pPr>
      <w:r>
        <w:rPr>
          <w:rFonts w:cs="Calibri"/>
          <w:noProof/>
          <w:kern w:val="24"/>
          <w:lang w:val="en-GB" w:eastAsia="en-GB" w:bidi="ar-SA"/>
        </w:rPr>
        <w:drawing>
          <wp:inline distT="0" distB="0" distL="0" distR="0" wp14:anchorId="79400BD3" wp14:editId="29129C6F">
            <wp:extent cx="4511675" cy="3335020"/>
            <wp:effectExtent l="19050" t="19050" r="22225" b="1778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11675" cy="3335020"/>
                    </a:xfrm>
                    <a:prstGeom prst="rect">
                      <a:avLst/>
                    </a:prstGeom>
                    <a:noFill/>
                    <a:ln>
                      <a:solidFill>
                        <a:schemeClr val="tx1"/>
                      </a:solidFill>
                    </a:ln>
                  </pic:spPr>
                </pic:pic>
              </a:graphicData>
            </a:graphic>
          </wp:inline>
        </w:drawing>
      </w:r>
    </w:p>
    <w:p w14:paraId="08122691" w14:textId="77777777" w:rsidR="00567C2D" w:rsidRDefault="00567C2D" w:rsidP="00567C2D">
      <w:pPr>
        <w:autoSpaceDE w:val="0"/>
        <w:autoSpaceDN w:val="0"/>
        <w:adjustRightInd w:val="0"/>
        <w:jc w:val="both"/>
        <w:rPr>
          <w:rFonts w:cs="Calibri"/>
          <w:kern w:val="24"/>
        </w:rPr>
      </w:pPr>
    </w:p>
    <w:p w14:paraId="3B5E4B70" w14:textId="77777777" w:rsidR="00567C2D" w:rsidRPr="008C6DF7" w:rsidRDefault="00567C2D" w:rsidP="00567C2D">
      <w:pPr>
        <w:autoSpaceDE w:val="0"/>
        <w:autoSpaceDN w:val="0"/>
        <w:adjustRightInd w:val="0"/>
        <w:jc w:val="center"/>
        <w:rPr>
          <w:rFonts w:ascii="Times New Roman" w:hAnsi="Times New Roman"/>
          <w:kern w:val="24"/>
          <w:sz w:val="20"/>
          <w:szCs w:val="20"/>
        </w:rPr>
      </w:pPr>
      <w:r w:rsidRPr="008C6DF7">
        <w:rPr>
          <w:rFonts w:ascii="Times New Roman" w:hAnsi="Times New Roman"/>
          <w:kern w:val="24"/>
          <w:sz w:val="20"/>
          <w:szCs w:val="20"/>
        </w:rPr>
        <w:t>Figure 5.</w:t>
      </w:r>
    </w:p>
    <w:p w14:paraId="2B80DB75" w14:textId="26C46635" w:rsidR="00567C2D" w:rsidRPr="008C6DF7" w:rsidRDefault="00567C2D" w:rsidP="00567C2D">
      <w:pPr>
        <w:autoSpaceDE w:val="0"/>
        <w:autoSpaceDN w:val="0"/>
        <w:adjustRightInd w:val="0"/>
        <w:jc w:val="center"/>
        <w:rPr>
          <w:rFonts w:ascii="Times New Roman" w:hAnsi="Times New Roman"/>
          <w:kern w:val="24"/>
          <w:sz w:val="20"/>
          <w:szCs w:val="20"/>
        </w:rPr>
      </w:pPr>
      <w:r w:rsidRPr="008C6DF7">
        <w:rPr>
          <w:rFonts w:ascii="Times New Roman" w:hAnsi="Times New Roman"/>
          <w:kern w:val="24"/>
          <w:sz w:val="20"/>
          <w:szCs w:val="20"/>
        </w:rPr>
        <w:t>Average marks for misleadingly described recordings with their correctly described counterparts</w:t>
      </w:r>
    </w:p>
    <w:p w14:paraId="096FF432" w14:textId="77777777" w:rsidR="00567C2D" w:rsidRDefault="00567C2D" w:rsidP="00567C2D">
      <w:pPr>
        <w:autoSpaceDE w:val="0"/>
        <w:autoSpaceDN w:val="0"/>
        <w:adjustRightInd w:val="0"/>
        <w:jc w:val="both"/>
        <w:rPr>
          <w:rFonts w:cs="Calibri"/>
          <w:kern w:val="24"/>
        </w:rPr>
      </w:pPr>
    </w:p>
    <w:p w14:paraId="26F7C9BA" w14:textId="77777777" w:rsidR="00567C2D" w:rsidRPr="008C6DF7" w:rsidRDefault="00567C2D" w:rsidP="008C6DF7">
      <w:pPr>
        <w:autoSpaceDE w:val="0"/>
        <w:autoSpaceDN w:val="0"/>
        <w:adjustRightInd w:val="0"/>
        <w:ind w:left="0" w:hanging="28"/>
        <w:jc w:val="both"/>
        <w:rPr>
          <w:rFonts w:ascii="Times New Roman" w:hAnsi="Times New Roman"/>
          <w:kern w:val="24"/>
        </w:rPr>
      </w:pPr>
      <w:r w:rsidRPr="008C6DF7">
        <w:rPr>
          <w:rFonts w:ascii="Times New Roman" w:hAnsi="Times New Roman"/>
          <w:kern w:val="24"/>
        </w:rPr>
        <w:t xml:space="preserve">On Figure 5, a direct comparison </w:t>
      </w:r>
      <w:proofErr w:type="gramStart"/>
      <w:r w:rsidRPr="008C6DF7">
        <w:rPr>
          <w:rFonts w:ascii="Times New Roman" w:hAnsi="Times New Roman"/>
          <w:kern w:val="24"/>
        </w:rPr>
        <w:t>can be made</w:t>
      </w:r>
      <w:proofErr w:type="gramEnd"/>
      <w:r w:rsidRPr="008C6DF7">
        <w:rPr>
          <w:rFonts w:ascii="Times New Roman" w:hAnsi="Times New Roman"/>
          <w:kern w:val="24"/>
        </w:rPr>
        <w:t xml:space="preserve"> firstly between “Jack” and “Jerzy”, between “</w:t>
      </w:r>
      <w:proofErr w:type="spellStart"/>
      <w:r w:rsidRPr="008C6DF7">
        <w:rPr>
          <w:rFonts w:ascii="Times New Roman" w:hAnsi="Times New Roman"/>
          <w:kern w:val="24"/>
        </w:rPr>
        <w:t>McInlay</w:t>
      </w:r>
      <w:proofErr w:type="spellEnd"/>
      <w:r w:rsidRPr="008C6DF7">
        <w:rPr>
          <w:rFonts w:ascii="Times New Roman" w:hAnsi="Times New Roman"/>
          <w:kern w:val="24"/>
        </w:rPr>
        <w:t>” and Tusk, and “</w:t>
      </w:r>
      <w:proofErr w:type="spellStart"/>
      <w:r w:rsidRPr="008C6DF7">
        <w:rPr>
          <w:rFonts w:ascii="Times New Roman" w:hAnsi="Times New Roman"/>
          <w:kern w:val="24"/>
        </w:rPr>
        <w:t>Alfonz</w:t>
      </w:r>
      <w:proofErr w:type="spellEnd"/>
      <w:r w:rsidRPr="008C6DF7">
        <w:rPr>
          <w:rFonts w:ascii="Times New Roman" w:hAnsi="Times New Roman"/>
          <w:kern w:val="24"/>
        </w:rPr>
        <w:t xml:space="preserve">” and Kevin. Then one can compare the scores for “Jack” / “Jerzy” with those </w:t>
      </w:r>
      <w:proofErr w:type="spellStart"/>
      <w:r w:rsidRPr="008C6DF7">
        <w:rPr>
          <w:rFonts w:ascii="Times New Roman" w:hAnsi="Times New Roman"/>
          <w:kern w:val="24"/>
        </w:rPr>
        <w:t>fro</w:t>
      </w:r>
      <w:proofErr w:type="spellEnd"/>
      <w:r w:rsidRPr="008C6DF7">
        <w:rPr>
          <w:rFonts w:ascii="Times New Roman" w:hAnsi="Times New Roman"/>
          <w:kern w:val="24"/>
        </w:rPr>
        <w:t xml:space="preserve"> “</w:t>
      </w:r>
      <w:proofErr w:type="spellStart"/>
      <w:r w:rsidRPr="008C6DF7">
        <w:rPr>
          <w:rFonts w:ascii="Times New Roman" w:hAnsi="Times New Roman"/>
          <w:kern w:val="24"/>
        </w:rPr>
        <w:t>McInlay</w:t>
      </w:r>
      <w:proofErr w:type="spellEnd"/>
      <w:r w:rsidRPr="008C6DF7">
        <w:rPr>
          <w:rFonts w:ascii="Times New Roman" w:hAnsi="Times New Roman"/>
          <w:kern w:val="24"/>
        </w:rPr>
        <w:t>” / Tusk as this latter adds a social distinction to the NES / NNES dichotomy.</w:t>
      </w:r>
    </w:p>
    <w:p w14:paraId="54228E3F" w14:textId="77777777" w:rsidR="004D6259" w:rsidRDefault="00567C2D" w:rsidP="004D6259">
      <w:pPr>
        <w:autoSpaceDE w:val="0"/>
        <w:autoSpaceDN w:val="0"/>
        <w:adjustRightInd w:val="0"/>
        <w:ind w:left="0" w:firstLine="426"/>
        <w:jc w:val="both"/>
        <w:rPr>
          <w:rFonts w:ascii="Times New Roman" w:hAnsi="Times New Roman"/>
          <w:kern w:val="24"/>
        </w:rPr>
      </w:pPr>
      <w:r w:rsidRPr="008C6DF7">
        <w:rPr>
          <w:rFonts w:ascii="Times New Roman" w:hAnsi="Times New Roman"/>
          <w:kern w:val="24"/>
        </w:rPr>
        <w:t xml:space="preserve">Looking at the first level of comparison first, it </w:t>
      </w:r>
      <w:proofErr w:type="gramStart"/>
      <w:r w:rsidRPr="008C6DF7">
        <w:rPr>
          <w:rFonts w:ascii="Times New Roman" w:hAnsi="Times New Roman"/>
          <w:kern w:val="24"/>
        </w:rPr>
        <w:t>can be seen</w:t>
      </w:r>
      <w:proofErr w:type="gramEnd"/>
      <w:r w:rsidRPr="008C6DF7">
        <w:rPr>
          <w:rFonts w:ascii="Times New Roman" w:hAnsi="Times New Roman"/>
          <w:kern w:val="24"/>
        </w:rPr>
        <w:t xml:space="preserve"> how, in two out of the three pairs (“</w:t>
      </w:r>
      <w:proofErr w:type="spellStart"/>
      <w:r w:rsidRPr="008C6DF7">
        <w:rPr>
          <w:rFonts w:ascii="Times New Roman" w:hAnsi="Times New Roman"/>
          <w:kern w:val="24"/>
        </w:rPr>
        <w:t>McInlay</w:t>
      </w:r>
      <w:proofErr w:type="spellEnd"/>
      <w:r w:rsidRPr="008C6DF7">
        <w:rPr>
          <w:rFonts w:ascii="Times New Roman" w:hAnsi="Times New Roman"/>
          <w:kern w:val="24"/>
        </w:rPr>
        <w:t>” / Tusk and “</w:t>
      </w:r>
      <w:proofErr w:type="spellStart"/>
      <w:r w:rsidRPr="008C6DF7">
        <w:rPr>
          <w:rFonts w:ascii="Times New Roman" w:hAnsi="Times New Roman"/>
          <w:kern w:val="24"/>
        </w:rPr>
        <w:t>Alfonz</w:t>
      </w:r>
      <w:proofErr w:type="spellEnd"/>
      <w:r w:rsidRPr="008C6DF7">
        <w:rPr>
          <w:rFonts w:ascii="Times New Roman" w:hAnsi="Times New Roman"/>
          <w:kern w:val="24"/>
        </w:rPr>
        <w:t>” / Kevin), the respondents who are told the speaker is a NES give them a higher score, even when, in the case of “</w:t>
      </w:r>
      <w:proofErr w:type="spellStart"/>
      <w:r w:rsidRPr="008C6DF7">
        <w:rPr>
          <w:rFonts w:ascii="Times New Roman" w:hAnsi="Times New Roman"/>
          <w:kern w:val="24"/>
        </w:rPr>
        <w:t>McInlay</w:t>
      </w:r>
      <w:proofErr w:type="spellEnd"/>
      <w:r w:rsidRPr="008C6DF7">
        <w:rPr>
          <w:rFonts w:ascii="Times New Roman" w:hAnsi="Times New Roman"/>
          <w:kern w:val="24"/>
        </w:rPr>
        <w:t xml:space="preserve">”, he is not. This does not happen with “Jack” / “Jerzy”; the respondents are better disposed towards the migrant than to the unemployed NES. </w:t>
      </w:r>
    </w:p>
    <w:p w14:paraId="02C59A07" w14:textId="4CB7DD81" w:rsidR="00567C2D" w:rsidRPr="008C6DF7" w:rsidRDefault="00567C2D" w:rsidP="004D6259">
      <w:pPr>
        <w:autoSpaceDE w:val="0"/>
        <w:autoSpaceDN w:val="0"/>
        <w:adjustRightInd w:val="0"/>
        <w:ind w:left="0" w:firstLine="426"/>
        <w:jc w:val="both"/>
        <w:rPr>
          <w:rFonts w:ascii="Times New Roman" w:hAnsi="Times New Roman"/>
          <w:kern w:val="24"/>
        </w:rPr>
      </w:pPr>
      <w:r w:rsidRPr="008C6DF7">
        <w:rPr>
          <w:rFonts w:ascii="Times New Roman" w:hAnsi="Times New Roman"/>
          <w:kern w:val="24"/>
        </w:rPr>
        <w:t>Comparing “Jack / Jerzy” with “</w:t>
      </w:r>
      <w:proofErr w:type="spellStart"/>
      <w:r w:rsidRPr="008C6DF7">
        <w:rPr>
          <w:rFonts w:ascii="Times New Roman" w:hAnsi="Times New Roman"/>
          <w:kern w:val="24"/>
        </w:rPr>
        <w:t>McInlay</w:t>
      </w:r>
      <w:proofErr w:type="spellEnd"/>
      <w:r w:rsidRPr="008C6DF7">
        <w:rPr>
          <w:rFonts w:ascii="Times New Roman" w:hAnsi="Times New Roman"/>
          <w:kern w:val="24"/>
        </w:rPr>
        <w:t xml:space="preserve"> / Tusk”, one can see that the former are marked lower than the latter. In </w:t>
      </w:r>
      <w:proofErr w:type="gramStart"/>
      <w:r w:rsidRPr="008C6DF7">
        <w:rPr>
          <w:rFonts w:ascii="Times New Roman" w:hAnsi="Times New Roman"/>
          <w:kern w:val="24"/>
        </w:rPr>
        <w:t>actual fact</w:t>
      </w:r>
      <w:proofErr w:type="gramEnd"/>
      <w:r w:rsidRPr="008C6DF7">
        <w:rPr>
          <w:rFonts w:ascii="Times New Roman" w:hAnsi="Times New Roman"/>
          <w:kern w:val="24"/>
        </w:rPr>
        <w:t>, the recordings are different but are taken from the same interview. Below as Examples 4 and 5, we give the transcripts.</w:t>
      </w:r>
    </w:p>
    <w:p w14:paraId="71B2B790" w14:textId="77777777" w:rsidR="00567C2D" w:rsidRDefault="00567C2D" w:rsidP="00567C2D">
      <w:pPr>
        <w:autoSpaceDE w:val="0"/>
        <w:autoSpaceDN w:val="0"/>
        <w:adjustRightInd w:val="0"/>
        <w:jc w:val="both"/>
        <w:rPr>
          <w:rFonts w:cs="Calibri"/>
          <w:kern w:val="24"/>
        </w:rPr>
      </w:pPr>
    </w:p>
    <w:p w14:paraId="7038F1EB" w14:textId="77777777" w:rsidR="00567C2D" w:rsidRPr="008C6DF7" w:rsidRDefault="00567C2D" w:rsidP="008C6DF7">
      <w:pPr>
        <w:autoSpaceDE w:val="0"/>
        <w:autoSpaceDN w:val="0"/>
        <w:adjustRightInd w:val="0"/>
        <w:ind w:left="567" w:right="566" w:firstLine="0"/>
        <w:jc w:val="both"/>
        <w:rPr>
          <w:rFonts w:ascii="Times New Roman" w:hAnsi="Times New Roman"/>
          <w:kern w:val="24"/>
          <w:sz w:val="20"/>
          <w:szCs w:val="20"/>
        </w:rPr>
      </w:pPr>
      <w:r w:rsidRPr="008C6DF7">
        <w:rPr>
          <w:rFonts w:ascii="Times New Roman" w:hAnsi="Times New Roman"/>
          <w:kern w:val="24"/>
          <w:sz w:val="20"/>
          <w:szCs w:val="20"/>
        </w:rPr>
        <w:t>4) "Jerzy" / "Jack"</w:t>
      </w:r>
    </w:p>
    <w:p w14:paraId="7506A204" w14:textId="77777777" w:rsidR="008C6DF7" w:rsidRDefault="008C6DF7" w:rsidP="008C6DF7">
      <w:pPr>
        <w:autoSpaceDE w:val="0"/>
        <w:autoSpaceDN w:val="0"/>
        <w:adjustRightInd w:val="0"/>
        <w:ind w:left="567" w:right="566" w:firstLine="0"/>
        <w:jc w:val="both"/>
        <w:rPr>
          <w:rFonts w:ascii="Times New Roman" w:hAnsi="Times New Roman"/>
          <w:kern w:val="24"/>
          <w:sz w:val="20"/>
          <w:szCs w:val="20"/>
        </w:rPr>
      </w:pPr>
    </w:p>
    <w:p w14:paraId="53A5B6C9" w14:textId="77777777" w:rsidR="00567C2D" w:rsidRPr="008C6DF7" w:rsidRDefault="00567C2D" w:rsidP="008C6DF7">
      <w:pPr>
        <w:autoSpaceDE w:val="0"/>
        <w:autoSpaceDN w:val="0"/>
        <w:adjustRightInd w:val="0"/>
        <w:ind w:left="567" w:right="566" w:firstLine="0"/>
        <w:jc w:val="both"/>
        <w:rPr>
          <w:rFonts w:ascii="Times New Roman" w:hAnsi="Times New Roman"/>
          <w:kern w:val="24"/>
          <w:sz w:val="20"/>
          <w:szCs w:val="20"/>
        </w:rPr>
      </w:pPr>
      <w:proofErr w:type="gramStart"/>
      <w:r w:rsidRPr="008C6DF7">
        <w:rPr>
          <w:rFonts w:ascii="Times New Roman" w:hAnsi="Times New Roman"/>
          <w:kern w:val="24"/>
          <w:sz w:val="20"/>
          <w:szCs w:val="20"/>
        </w:rPr>
        <w:t>yeah .</w:t>
      </w:r>
      <w:proofErr w:type="gram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you</w:t>
      </w:r>
      <w:proofErr w:type="gramEnd"/>
      <w:r w:rsidRPr="008C6DF7">
        <w:rPr>
          <w:rFonts w:ascii="Times New Roman" w:hAnsi="Times New Roman"/>
          <w:kern w:val="24"/>
          <w:sz w:val="20"/>
          <w:szCs w:val="20"/>
        </w:rPr>
        <w:t xml:space="preserve"> know, it’s … it was …</w:t>
      </w:r>
      <w:proofErr w:type="spellStart"/>
      <w:r w:rsidRPr="008C6DF7">
        <w:rPr>
          <w:rFonts w:ascii="Times New Roman" w:hAnsi="Times New Roman"/>
          <w:kern w:val="24"/>
          <w:sz w:val="20"/>
          <w:szCs w:val="20"/>
        </w:rPr>
        <w:t>er</w:t>
      </w:r>
      <w:proofErr w:type="spell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really</w:t>
      </w:r>
      <w:proofErr w:type="gramEnd"/>
      <w:r w:rsidRPr="008C6DF7">
        <w:rPr>
          <w:rFonts w:ascii="Times New Roman" w:hAnsi="Times New Roman"/>
          <w:kern w:val="24"/>
          <w:sz w:val="20"/>
          <w:szCs w:val="20"/>
        </w:rPr>
        <w:t xml:space="preserve"> difficult time. </w:t>
      </w:r>
      <w:proofErr w:type="spellStart"/>
      <w:proofErr w:type="gramStart"/>
      <w:r w:rsidRPr="008C6DF7">
        <w:rPr>
          <w:rFonts w:ascii="Times New Roman" w:hAnsi="Times New Roman"/>
          <w:kern w:val="24"/>
          <w:sz w:val="20"/>
          <w:szCs w:val="20"/>
        </w:rPr>
        <w:t>i</w:t>
      </w:r>
      <w:proofErr w:type="spellEnd"/>
      <w:proofErr w:type="gramEnd"/>
      <w:r w:rsidRPr="008C6DF7">
        <w:rPr>
          <w:rFonts w:ascii="Times New Roman" w:hAnsi="Times New Roman"/>
          <w:kern w:val="24"/>
          <w:sz w:val="20"/>
          <w:szCs w:val="20"/>
        </w:rPr>
        <w:t xml:space="preserve"> lost my job ….hmmm …  like </w:t>
      </w:r>
      <w:proofErr w:type="spellStart"/>
      <w:r w:rsidRPr="008C6DF7">
        <w:rPr>
          <w:rFonts w:ascii="Times New Roman" w:hAnsi="Times New Roman"/>
          <w:kern w:val="24"/>
          <w:sz w:val="20"/>
          <w:szCs w:val="20"/>
        </w:rPr>
        <w:t>gorza</w:t>
      </w:r>
      <w:proofErr w:type="spellEnd"/>
      <w:r w:rsidRPr="008C6DF7">
        <w:rPr>
          <w:rFonts w:ascii="Times New Roman" w:hAnsi="Times New Roman"/>
          <w:kern w:val="24"/>
          <w:sz w:val="20"/>
          <w:szCs w:val="20"/>
        </w:rPr>
        <w:t xml:space="preserve"> my wife … we lost our flat … but you know in fact </w:t>
      </w:r>
      <w:proofErr w:type="spellStart"/>
      <w:r w:rsidRPr="008C6DF7">
        <w:rPr>
          <w:rFonts w:ascii="Times New Roman" w:hAnsi="Times New Roman"/>
          <w:kern w:val="24"/>
          <w:sz w:val="20"/>
          <w:szCs w:val="20"/>
        </w:rPr>
        <w:t>i’m</w:t>
      </w:r>
      <w:proofErr w:type="spellEnd"/>
      <w:r w:rsidRPr="008C6DF7">
        <w:rPr>
          <w:rFonts w:ascii="Times New Roman" w:hAnsi="Times New Roman"/>
          <w:kern w:val="24"/>
          <w:sz w:val="20"/>
          <w:szCs w:val="20"/>
        </w:rPr>
        <w:t xml:space="preserve">.. </w:t>
      </w:r>
      <w:proofErr w:type="spellStart"/>
      <w:proofErr w:type="gramStart"/>
      <w:r w:rsidRPr="008C6DF7">
        <w:rPr>
          <w:rFonts w:ascii="Times New Roman" w:hAnsi="Times New Roman"/>
          <w:kern w:val="24"/>
          <w:sz w:val="20"/>
          <w:szCs w:val="20"/>
        </w:rPr>
        <w:t>i’m</w:t>
      </w:r>
      <w:proofErr w:type="spellEnd"/>
      <w:proofErr w:type="gramEnd"/>
      <w:r w:rsidRPr="008C6DF7">
        <w:rPr>
          <w:rFonts w:ascii="Times New Roman" w:hAnsi="Times New Roman"/>
          <w:kern w:val="24"/>
          <w:sz w:val="20"/>
          <w:szCs w:val="20"/>
        </w:rPr>
        <w:t xml:space="preserve"> really lucky devil …. </w:t>
      </w:r>
      <w:proofErr w:type="gramStart"/>
      <w:r w:rsidRPr="008C6DF7">
        <w:rPr>
          <w:rFonts w:ascii="Times New Roman" w:hAnsi="Times New Roman"/>
          <w:kern w:val="24"/>
          <w:sz w:val="20"/>
          <w:szCs w:val="20"/>
        </w:rPr>
        <w:t>but</w:t>
      </w:r>
      <w:proofErr w:type="gramEnd"/>
      <w:r w:rsidRPr="008C6DF7">
        <w:rPr>
          <w:rFonts w:ascii="Times New Roman" w:hAnsi="Times New Roman"/>
          <w:kern w:val="24"/>
          <w:sz w:val="20"/>
          <w:szCs w:val="20"/>
        </w:rPr>
        <w:t xml:space="preserve"> an’ … but </w:t>
      </w:r>
      <w:proofErr w:type="spellStart"/>
      <w:r w:rsidRPr="008C6DF7">
        <w:rPr>
          <w:rFonts w:ascii="Times New Roman" w:hAnsi="Times New Roman"/>
          <w:kern w:val="24"/>
          <w:sz w:val="20"/>
          <w:szCs w:val="20"/>
        </w:rPr>
        <w:t>i</w:t>
      </w:r>
      <w:proofErr w:type="spellEnd"/>
      <w:r w:rsidRPr="008C6DF7">
        <w:rPr>
          <w:rFonts w:ascii="Times New Roman" w:hAnsi="Times New Roman"/>
          <w:kern w:val="24"/>
          <w:sz w:val="20"/>
          <w:szCs w:val="20"/>
        </w:rPr>
        <w:t xml:space="preserve"> had to start with completely new profession … </w:t>
      </w:r>
      <w:proofErr w:type="spellStart"/>
      <w:r w:rsidRPr="008C6DF7">
        <w:rPr>
          <w:rFonts w:ascii="Times New Roman" w:hAnsi="Times New Roman"/>
          <w:kern w:val="24"/>
          <w:sz w:val="20"/>
          <w:szCs w:val="20"/>
        </w:rPr>
        <w:t>i</w:t>
      </w:r>
      <w:proofErr w:type="spellEnd"/>
      <w:r w:rsidRPr="008C6DF7">
        <w:rPr>
          <w:rFonts w:ascii="Times New Roman" w:hAnsi="Times New Roman"/>
          <w:kern w:val="24"/>
          <w:sz w:val="20"/>
          <w:szCs w:val="20"/>
        </w:rPr>
        <w:t xml:space="preserve"> worked as . </w:t>
      </w:r>
      <w:proofErr w:type="spellStart"/>
      <w:proofErr w:type="gramStart"/>
      <w:r w:rsidRPr="008C6DF7">
        <w:rPr>
          <w:rFonts w:ascii="Times New Roman" w:hAnsi="Times New Roman"/>
          <w:kern w:val="24"/>
          <w:sz w:val="20"/>
          <w:szCs w:val="20"/>
        </w:rPr>
        <w:t>er</w:t>
      </w:r>
      <w:proofErr w:type="spellEnd"/>
      <w:proofErr w:type="gram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bread</w:t>
      </w:r>
      <w:proofErr w:type="gramEnd"/>
      <w:r w:rsidRPr="008C6DF7">
        <w:rPr>
          <w:rFonts w:ascii="Times New Roman" w:hAnsi="Times New Roman"/>
          <w:kern w:val="24"/>
          <w:sz w:val="20"/>
          <w:szCs w:val="20"/>
        </w:rPr>
        <w:t xml:space="preserve"> seller for one year … and …. </w:t>
      </w:r>
      <w:proofErr w:type="gramStart"/>
      <w:r w:rsidRPr="008C6DF7">
        <w:rPr>
          <w:rFonts w:ascii="Times New Roman" w:hAnsi="Times New Roman"/>
          <w:kern w:val="24"/>
          <w:sz w:val="20"/>
          <w:szCs w:val="20"/>
        </w:rPr>
        <w:t>then</w:t>
      </w:r>
      <w:proofErr w:type="gramEnd"/>
      <w:r w:rsidRPr="008C6DF7">
        <w:rPr>
          <w:rFonts w:ascii="Times New Roman" w:hAnsi="Times New Roman"/>
          <w:kern w:val="24"/>
          <w:sz w:val="20"/>
          <w:szCs w:val="20"/>
        </w:rPr>
        <w:t xml:space="preserve"> … </w:t>
      </w:r>
      <w:proofErr w:type="spellStart"/>
      <w:r w:rsidRPr="008C6DF7">
        <w:rPr>
          <w:rFonts w:ascii="Times New Roman" w:hAnsi="Times New Roman"/>
          <w:kern w:val="24"/>
          <w:sz w:val="20"/>
          <w:szCs w:val="20"/>
        </w:rPr>
        <w:t>i</w:t>
      </w:r>
      <w:proofErr w:type="spellEnd"/>
      <w:r w:rsidRPr="008C6DF7">
        <w:rPr>
          <w:rFonts w:ascii="Times New Roman" w:hAnsi="Times New Roman"/>
          <w:kern w:val="24"/>
          <w:sz w:val="20"/>
          <w:szCs w:val="20"/>
        </w:rPr>
        <w:t xml:space="preserve"> … </w:t>
      </w:r>
      <w:proofErr w:type="spellStart"/>
      <w:r w:rsidRPr="008C6DF7">
        <w:rPr>
          <w:rFonts w:ascii="Times New Roman" w:hAnsi="Times New Roman"/>
          <w:kern w:val="24"/>
          <w:sz w:val="20"/>
          <w:szCs w:val="20"/>
        </w:rPr>
        <w:t>i</w:t>
      </w:r>
      <w:proofErr w:type="spellEnd"/>
      <w:r w:rsidRPr="008C6DF7">
        <w:rPr>
          <w:rFonts w:ascii="Times New Roman" w:hAnsi="Times New Roman"/>
          <w:kern w:val="24"/>
          <w:sz w:val="20"/>
          <w:szCs w:val="20"/>
        </w:rPr>
        <w:t xml:space="preserve"> started with s-something completely new. </w:t>
      </w:r>
      <w:proofErr w:type="spellStart"/>
      <w:proofErr w:type="gramStart"/>
      <w:r w:rsidRPr="008C6DF7">
        <w:rPr>
          <w:rFonts w:ascii="Times New Roman" w:hAnsi="Times New Roman"/>
          <w:kern w:val="24"/>
          <w:sz w:val="20"/>
          <w:szCs w:val="20"/>
        </w:rPr>
        <w:t>i</w:t>
      </w:r>
      <w:proofErr w:type="spellEnd"/>
      <w:proofErr w:type="gramEnd"/>
      <w:r w:rsidRPr="008C6DF7">
        <w:rPr>
          <w:rFonts w:ascii="Times New Roman" w:hAnsi="Times New Roman"/>
          <w:kern w:val="24"/>
          <w:sz w:val="20"/>
          <w:szCs w:val="20"/>
        </w:rPr>
        <w:t xml:space="preserve"> became a manual worker … working on high altitudes … you know on chimneys in factories on . </w:t>
      </w:r>
      <w:proofErr w:type="gramStart"/>
      <w:r w:rsidRPr="008C6DF7">
        <w:rPr>
          <w:rFonts w:ascii="Times New Roman" w:hAnsi="Times New Roman"/>
          <w:kern w:val="24"/>
          <w:sz w:val="20"/>
          <w:szCs w:val="20"/>
        </w:rPr>
        <w:t>on</w:t>
      </w:r>
      <w:proofErr w:type="gramEnd"/>
      <w:r w:rsidRPr="008C6DF7">
        <w:rPr>
          <w:rFonts w:ascii="Times New Roman" w:hAnsi="Times New Roman"/>
          <w:kern w:val="24"/>
          <w:sz w:val="20"/>
          <w:szCs w:val="20"/>
        </w:rPr>
        <w:t xml:space="preserve"> high constructions </w:t>
      </w:r>
      <w:proofErr w:type="spellStart"/>
      <w:r w:rsidRPr="008C6DF7">
        <w:rPr>
          <w:rFonts w:ascii="Times New Roman" w:hAnsi="Times New Roman"/>
          <w:kern w:val="24"/>
          <w:sz w:val="20"/>
          <w:szCs w:val="20"/>
        </w:rPr>
        <w:t>er</w:t>
      </w:r>
      <w:proofErr w:type="spellEnd"/>
      <w:r w:rsidRPr="008C6DF7">
        <w:rPr>
          <w:rFonts w:ascii="Times New Roman" w:hAnsi="Times New Roman"/>
          <w:kern w:val="24"/>
          <w:sz w:val="20"/>
          <w:szCs w:val="20"/>
        </w:rPr>
        <w:t xml:space="preserve"> high um. … </w:t>
      </w:r>
      <w:proofErr w:type="gramStart"/>
      <w:r w:rsidRPr="008C6DF7">
        <w:rPr>
          <w:rFonts w:ascii="Times New Roman" w:hAnsi="Times New Roman"/>
          <w:kern w:val="24"/>
          <w:sz w:val="20"/>
          <w:szCs w:val="20"/>
        </w:rPr>
        <w:t>installations</w:t>
      </w:r>
      <w:proofErr w:type="gramEnd"/>
      <w:r w:rsidRPr="008C6DF7">
        <w:rPr>
          <w:rFonts w:ascii="Times New Roman" w:hAnsi="Times New Roman"/>
          <w:kern w:val="24"/>
          <w:sz w:val="20"/>
          <w:szCs w:val="20"/>
        </w:rPr>
        <w:t xml:space="preserve"> and </w:t>
      </w:r>
      <w:proofErr w:type="spellStart"/>
      <w:r w:rsidRPr="008C6DF7">
        <w:rPr>
          <w:rFonts w:ascii="Times New Roman" w:hAnsi="Times New Roman"/>
          <w:kern w:val="24"/>
          <w:sz w:val="20"/>
          <w:szCs w:val="20"/>
        </w:rPr>
        <w:t>er</w:t>
      </w:r>
      <w:proofErr w:type="spellEnd"/>
      <w:r w:rsidRPr="008C6DF7">
        <w:rPr>
          <w:rFonts w:ascii="Times New Roman" w:hAnsi="Times New Roman"/>
          <w:kern w:val="24"/>
          <w:sz w:val="20"/>
          <w:szCs w:val="20"/>
        </w:rPr>
        <w:t xml:space="preserve"> … we painted and </w:t>
      </w:r>
      <w:proofErr w:type="spellStart"/>
      <w:r w:rsidRPr="008C6DF7">
        <w:rPr>
          <w:rFonts w:ascii="Times New Roman" w:hAnsi="Times New Roman"/>
          <w:kern w:val="24"/>
          <w:sz w:val="20"/>
          <w:szCs w:val="20"/>
        </w:rPr>
        <w:t>and</w:t>
      </w:r>
      <w:proofErr w:type="spellEnd"/>
      <w:r w:rsidRPr="008C6DF7">
        <w:rPr>
          <w:rFonts w:ascii="Times New Roman" w:hAnsi="Times New Roman"/>
          <w:kern w:val="24"/>
          <w:sz w:val="20"/>
          <w:szCs w:val="20"/>
        </w:rPr>
        <w:t xml:space="preserve"> rebuilt this chimneys with the use of … of . </w:t>
      </w:r>
      <w:proofErr w:type="spellStart"/>
      <w:proofErr w:type="gramStart"/>
      <w:r w:rsidRPr="008C6DF7">
        <w:rPr>
          <w:rFonts w:ascii="Times New Roman" w:hAnsi="Times New Roman"/>
          <w:kern w:val="24"/>
          <w:sz w:val="20"/>
          <w:szCs w:val="20"/>
        </w:rPr>
        <w:t>er</w:t>
      </w:r>
      <w:proofErr w:type="spellEnd"/>
      <w:proofErr w:type="gramEnd"/>
      <w:r w:rsidRPr="008C6DF7">
        <w:rPr>
          <w:rFonts w:ascii="Times New Roman" w:hAnsi="Times New Roman"/>
          <w:kern w:val="24"/>
          <w:sz w:val="20"/>
          <w:szCs w:val="20"/>
        </w:rPr>
        <w:t xml:space="preserve"> … climbing equipment. </w:t>
      </w:r>
      <w:proofErr w:type="gramStart"/>
      <w:r w:rsidRPr="008C6DF7">
        <w:rPr>
          <w:rFonts w:ascii="Times New Roman" w:hAnsi="Times New Roman"/>
          <w:kern w:val="24"/>
          <w:sz w:val="20"/>
          <w:szCs w:val="20"/>
        </w:rPr>
        <w:t>you</w:t>
      </w:r>
      <w:proofErr w:type="gramEnd"/>
      <w:r w:rsidRPr="008C6DF7">
        <w:rPr>
          <w:rFonts w:ascii="Times New Roman" w:hAnsi="Times New Roman"/>
          <w:kern w:val="24"/>
          <w:sz w:val="20"/>
          <w:szCs w:val="20"/>
        </w:rPr>
        <w:t xml:space="preserve"> know six almost seven years on rope like crazy alpinist … exciting time.</w:t>
      </w:r>
    </w:p>
    <w:p w14:paraId="176224F3" w14:textId="77777777" w:rsidR="00567C2D" w:rsidRPr="008C6DF7" w:rsidRDefault="00567C2D" w:rsidP="00567C2D">
      <w:pPr>
        <w:autoSpaceDE w:val="0"/>
        <w:autoSpaceDN w:val="0"/>
        <w:adjustRightInd w:val="0"/>
        <w:ind w:left="567" w:right="566"/>
        <w:jc w:val="both"/>
        <w:rPr>
          <w:rFonts w:ascii="Times New Roman" w:hAnsi="Times New Roman"/>
          <w:kern w:val="24"/>
          <w:sz w:val="20"/>
          <w:szCs w:val="20"/>
        </w:rPr>
      </w:pPr>
    </w:p>
    <w:p w14:paraId="2B302F48" w14:textId="77777777" w:rsidR="00567C2D" w:rsidRPr="008C6DF7" w:rsidRDefault="00567C2D" w:rsidP="008C6DF7">
      <w:pPr>
        <w:autoSpaceDE w:val="0"/>
        <w:autoSpaceDN w:val="0"/>
        <w:adjustRightInd w:val="0"/>
        <w:ind w:left="567" w:right="566" w:firstLine="0"/>
        <w:jc w:val="both"/>
        <w:rPr>
          <w:rFonts w:ascii="Times New Roman" w:hAnsi="Times New Roman"/>
          <w:kern w:val="24"/>
          <w:sz w:val="20"/>
          <w:szCs w:val="20"/>
        </w:rPr>
      </w:pPr>
      <w:r w:rsidRPr="008C6DF7">
        <w:rPr>
          <w:rFonts w:ascii="Times New Roman" w:hAnsi="Times New Roman"/>
          <w:kern w:val="24"/>
          <w:sz w:val="20"/>
          <w:szCs w:val="20"/>
        </w:rPr>
        <w:t xml:space="preserve">5) Donald Tusk / "Stuart </w:t>
      </w:r>
      <w:proofErr w:type="spellStart"/>
      <w:r w:rsidRPr="008C6DF7">
        <w:rPr>
          <w:rFonts w:ascii="Times New Roman" w:hAnsi="Times New Roman"/>
          <w:kern w:val="24"/>
          <w:sz w:val="20"/>
          <w:szCs w:val="20"/>
        </w:rPr>
        <w:t>McInlay</w:t>
      </w:r>
      <w:proofErr w:type="spellEnd"/>
      <w:r w:rsidRPr="008C6DF7">
        <w:rPr>
          <w:rFonts w:ascii="Times New Roman" w:hAnsi="Times New Roman"/>
          <w:kern w:val="24"/>
          <w:sz w:val="20"/>
          <w:szCs w:val="20"/>
        </w:rPr>
        <w:t>"</w:t>
      </w:r>
    </w:p>
    <w:p w14:paraId="7292AF0D" w14:textId="77777777" w:rsidR="00567C2D" w:rsidRPr="008C6DF7" w:rsidRDefault="00567C2D" w:rsidP="008C6DF7">
      <w:pPr>
        <w:autoSpaceDE w:val="0"/>
        <w:autoSpaceDN w:val="0"/>
        <w:adjustRightInd w:val="0"/>
        <w:ind w:left="567" w:right="566" w:firstLine="0"/>
        <w:jc w:val="both"/>
        <w:rPr>
          <w:rFonts w:ascii="Times New Roman" w:hAnsi="Times New Roman"/>
          <w:kern w:val="24"/>
          <w:sz w:val="20"/>
          <w:szCs w:val="20"/>
        </w:rPr>
      </w:pPr>
      <w:r w:rsidRPr="008C6DF7">
        <w:rPr>
          <w:rFonts w:ascii="Times New Roman" w:hAnsi="Times New Roman"/>
          <w:kern w:val="24"/>
          <w:sz w:val="20"/>
          <w:szCs w:val="20"/>
        </w:rPr>
        <w:t xml:space="preserve"> </w:t>
      </w:r>
    </w:p>
    <w:p w14:paraId="00527405" w14:textId="77777777" w:rsidR="00567C2D" w:rsidRPr="008C6DF7" w:rsidRDefault="00567C2D" w:rsidP="008C6DF7">
      <w:pPr>
        <w:autoSpaceDE w:val="0"/>
        <w:autoSpaceDN w:val="0"/>
        <w:adjustRightInd w:val="0"/>
        <w:ind w:left="567" w:right="566" w:firstLine="0"/>
        <w:jc w:val="both"/>
        <w:rPr>
          <w:rFonts w:ascii="Times New Roman" w:hAnsi="Times New Roman"/>
          <w:kern w:val="24"/>
          <w:sz w:val="20"/>
          <w:szCs w:val="20"/>
        </w:rPr>
      </w:pPr>
      <w:proofErr w:type="gramStart"/>
      <w:r w:rsidRPr="008C6DF7">
        <w:rPr>
          <w:rFonts w:ascii="Times New Roman" w:hAnsi="Times New Roman"/>
          <w:kern w:val="24"/>
          <w:sz w:val="20"/>
          <w:szCs w:val="20"/>
        </w:rPr>
        <w:t>all</w:t>
      </w:r>
      <w:proofErr w:type="gramEnd"/>
      <w:r w:rsidRPr="008C6DF7">
        <w:rPr>
          <w:rFonts w:ascii="Times New Roman" w:hAnsi="Times New Roman"/>
          <w:kern w:val="24"/>
          <w:sz w:val="20"/>
          <w:szCs w:val="20"/>
        </w:rPr>
        <w:t xml:space="preserve"> what </w:t>
      </w:r>
      <w:proofErr w:type="spellStart"/>
      <w:r w:rsidRPr="008C6DF7">
        <w:rPr>
          <w:rFonts w:ascii="Times New Roman" w:hAnsi="Times New Roman"/>
          <w:kern w:val="24"/>
          <w:sz w:val="20"/>
          <w:szCs w:val="20"/>
        </w:rPr>
        <w:t>europe</w:t>
      </w:r>
      <w:proofErr w:type="spellEnd"/>
      <w:r w:rsidRPr="008C6DF7">
        <w:rPr>
          <w:rFonts w:ascii="Times New Roman" w:hAnsi="Times New Roman"/>
          <w:kern w:val="24"/>
          <w:sz w:val="20"/>
          <w:szCs w:val="20"/>
        </w:rPr>
        <w:t xml:space="preserve"> needs to today . </w:t>
      </w:r>
      <w:proofErr w:type="gramStart"/>
      <w:r w:rsidRPr="008C6DF7">
        <w:rPr>
          <w:rFonts w:ascii="Times New Roman" w:hAnsi="Times New Roman"/>
          <w:kern w:val="24"/>
          <w:sz w:val="20"/>
          <w:szCs w:val="20"/>
        </w:rPr>
        <w:t>it’s</w:t>
      </w:r>
      <w:proofErr w:type="gramEnd"/>
      <w:r w:rsidRPr="008C6DF7">
        <w:rPr>
          <w:rFonts w:ascii="Times New Roman" w:hAnsi="Times New Roman"/>
          <w:kern w:val="24"/>
          <w:sz w:val="20"/>
          <w:szCs w:val="20"/>
        </w:rPr>
        <w:t xml:space="preserve"> </w:t>
      </w:r>
      <w:proofErr w:type="spellStart"/>
      <w:r w:rsidRPr="008C6DF7">
        <w:rPr>
          <w:rFonts w:ascii="Times New Roman" w:hAnsi="Times New Roman"/>
          <w:kern w:val="24"/>
          <w:sz w:val="20"/>
          <w:szCs w:val="20"/>
        </w:rPr>
        <w:t>y’kn</w:t>
      </w:r>
      <w:proofErr w:type="spellEnd"/>
      <w:r w:rsidRPr="008C6DF7">
        <w:rPr>
          <w:rFonts w:ascii="Times New Roman" w:hAnsi="Times New Roman"/>
          <w:kern w:val="24"/>
          <w:sz w:val="20"/>
          <w:szCs w:val="20"/>
        </w:rPr>
        <w:t xml:space="preserve">- energy . </w:t>
      </w:r>
      <w:proofErr w:type="gramStart"/>
      <w:r w:rsidRPr="008C6DF7">
        <w:rPr>
          <w:rFonts w:ascii="Times New Roman" w:hAnsi="Times New Roman"/>
          <w:kern w:val="24"/>
          <w:sz w:val="20"/>
          <w:szCs w:val="20"/>
        </w:rPr>
        <w:t>optimism .</w:t>
      </w:r>
      <w:proofErr w:type="gram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engagement</w:t>
      </w:r>
      <w:proofErr w:type="gramEnd"/>
      <w:r w:rsidRPr="008C6DF7">
        <w:rPr>
          <w:rFonts w:ascii="Times New Roman" w:hAnsi="Times New Roman"/>
          <w:kern w:val="24"/>
          <w:sz w:val="20"/>
          <w:szCs w:val="20"/>
        </w:rPr>
        <w:t xml:space="preserve"> … hmm.. </w:t>
      </w:r>
      <w:proofErr w:type="gramStart"/>
      <w:r w:rsidRPr="008C6DF7">
        <w:rPr>
          <w:rFonts w:ascii="Times New Roman" w:hAnsi="Times New Roman"/>
          <w:kern w:val="24"/>
          <w:sz w:val="20"/>
          <w:szCs w:val="20"/>
        </w:rPr>
        <w:t>faith</w:t>
      </w:r>
      <w:proofErr w:type="gramEnd"/>
      <w:r w:rsidRPr="008C6DF7">
        <w:rPr>
          <w:rFonts w:ascii="Times New Roman" w:hAnsi="Times New Roman"/>
          <w:kern w:val="24"/>
          <w:sz w:val="20"/>
          <w:szCs w:val="20"/>
        </w:rPr>
        <w:t xml:space="preserve"> … and </w:t>
      </w:r>
      <w:proofErr w:type="spellStart"/>
      <w:r w:rsidRPr="008C6DF7">
        <w:rPr>
          <w:rFonts w:ascii="Times New Roman" w:hAnsi="Times New Roman"/>
          <w:kern w:val="24"/>
          <w:sz w:val="20"/>
          <w:szCs w:val="20"/>
        </w:rPr>
        <w:t>er</w:t>
      </w:r>
      <w:proofErr w:type="spellEnd"/>
      <w:r w:rsidRPr="008C6DF7">
        <w:rPr>
          <w:rFonts w:ascii="Times New Roman" w:hAnsi="Times New Roman"/>
          <w:kern w:val="24"/>
          <w:sz w:val="20"/>
          <w:szCs w:val="20"/>
        </w:rPr>
        <w:t xml:space="preserve">. … </w:t>
      </w:r>
      <w:proofErr w:type="gramStart"/>
      <w:r w:rsidRPr="008C6DF7">
        <w:rPr>
          <w:rFonts w:ascii="Times New Roman" w:hAnsi="Times New Roman"/>
          <w:kern w:val="24"/>
          <w:sz w:val="20"/>
          <w:szCs w:val="20"/>
        </w:rPr>
        <w:t>this</w:t>
      </w:r>
      <w:proofErr w:type="gramEnd"/>
      <w:r w:rsidRPr="008C6DF7">
        <w:rPr>
          <w:rFonts w:ascii="Times New Roman" w:hAnsi="Times New Roman"/>
          <w:kern w:val="24"/>
          <w:sz w:val="20"/>
          <w:szCs w:val="20"/>
        </w:rPr>
        <w:t xml:space="preserve"> is my </w:t>
      </w:r>
      <w:proofErr w:type="spellStart"/>
      <w:r w:rsidRPr="008C6DF7">
        <w:rPr>
          <w:rFonts w:ascii="Times New Roman" w:hAnsi="Times New Roman"/>
          <w:kern w:val="24"/>
          <w:sz w:val="20"/>
          <w:szCs w:val="20"/>
        </w:rPr>
        <w:t>specialisation</w:t>
      </w:r>
      <w:proofErr w:type="spell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of</w:t>
      </w:r>
      <w:proofErr w:type="gramEnd"/>
      <w:r w:rsidRPr="008C6DF7">
        <w:rPr>
          <w:rFonts w:ascii="Times New Roman" w:hAnsi="Times New Roman"/>
          <w:kern w:val="24"/>
          <w:sz w:val="20"/>
          <w:szCs w:val="20"/>
        </w:rPr>
        <w:t xml:space="preserve"> course </w:t>
      </w:r>
      <w:proofErr w:type="spellStart"/>
      <w:r w:rsidRPr="008C6DF7">
        <w:rPr>
          <w:rFonts w:ascii="Times New Roman" w:hAnsi="Times New Roman"/>
          <w:kern w:val="24"/>
          <w:sz w:val="20"/>
          <w:szCs w:val="20"/>
        </w:rPr>
        <w:t>i’m</w:t>
      </w:r>
      <w:proofErr w:type="spellEnd"/>
      <w:r w:rsidRPr="008C6DF7">
        <w:rPr>
          <w:rFonts w:ascii="Times New Roman" w:hAnsi="Times New Roman"/>
          <w:kern w:val="24"/>
          <w:sz w:val="20"/>
          <w:szCs w:val="20"/>
        </w:rPr>
        <w:t xml:space="preserve"> not naïve person … no . </w:t>
      </w:r>
      <w:proofErr w:type="gramStart"/>
      <w:r w:rsidRPr="008C6DF7">
        <w:rPr>
          <w:rFonts w:ascii="Times New Roman" w:hAnsi="Times New Roman"/>
          <w:b/>
          <w:kern w:val="24"/>
          <w:sz w:val="20"/>
          <w:szCs w:val="20"/>
        </w:rPr>
        <w:t>after</w:t>
      </w:r>
      <w:proofErr w:type="gramEnd"/>
      <w:r w:rsidRPr="008C6DF7">
        <w:rPr>
          <w:rFonts w:ascii="Times New Roman" w:hAnsi="Times New Roman"/>
          <w:b/>
          <w:kern w:val="24"/>
          <w:sz w:val="20"/>
          <w:szCs w:val="20"/>
        </w:rPr>
        <w:t xml:space="preserve"> being for seven years prime minister in </w:t>
      </w:r>
      <w:proofErr w:type="spellStart"/>
      <w:r w:rsidRPr="008C6DF7">
        <w:rPr>
          <w:rFonts w:ascii="Times New Roman" w:hAnsi="Times New Roman"/>
          <w:b/>
          <w:kern w:val="24"/>
          <w:sz w:val="20"/>
          <w:szCs w:val="20"/>
        </w:rPr>
        <w:t>poland</w:t>
      </w:r>
      <w:proofErr w:type="spellEnd"/>
      <w:r w:rsidRPr="008C6DF7">
        <w:rPr>
          <w:rStyle w:val="Rimandonotaapidipagina"/>
          <w:rFonts w:ascii="Times New Roman" w:hAnsi="Times New Roman"/>
          <w:b/>
          <w:kern w:val="24"/>
          <w:sz w:val="20"/>
          <w:szCs w:val="20"/>
        </w:rPr>
        <w:footnoteReference w:id="36"/>
      </w:r>
      <w:r w:rsidRPr="008C6DF7">
        <w:rPr>
          <w:rFonts w:ascii="Times New Roman" w:hAnsi="Times New Roman"/>
          <w:kern w:val="24"/>
          <w:sz w:val="20"/>
          <w:szCs w:val="20"/>
        </w:rPr>
        <w:t xml:space="preserve"> </w:t>
      </w:r>
      <w:proofErr w:type="spellStart"/>
      <w:r w:rsidRPr="008C6DF7">
        <w:rPr>
          <w:rFonts w:ascii="Times New Roman" w:hAnsi="Times New Roman"/>
          <w:kern w:val="24"/>
          <w:sz w:val="20"/>
          <w:szCs w:val="20"/>
        </w:rPr>
        <w:t>i</w:t>
      </w:r>
      <w:proofErr w:type="spellEnd"/>
      <w:r w:rsidRPr="008C6DF7">
        <w:rPr>
          <w:rFonts w:ascii="Times New Roman" w:hAnsi="Times New Roman"/>
          <w:kern w:val="24"/>
          <w:sz w:val="20"/>
          <w:szCs w:val="20"/>
        </w:rPr>
        <w:t xml:space="preserve"> . </w:t>
      </w:r>
      <w:proofErr w:type="spellStart"/>
      <w:proofErr w:type="gramStart"/>
      <w:r w:rsidRPr="008C6DF7">
        <w:rPr>
          <w:rFonts w:ascii="Times New Roman" w:hAnsi="Times New Roman"/>
          <w:kern w:val="24"/>
          <w:sz w:val="20"/>
          <w:szCs w:val="20"/>
        </w:rPr>
        <w:t>i</w:t>
      </w:r>
      <w:proofErr w:type="spellEnd"/>
      <w:proofErr w:type="gramEnd"/>
      <w:r w:rsidRPr="008C6DF7">
        <w:rPr>
          <w:rFonts w:ascii="Times New Roman" w:hAnsi="Times New Roman"/>
          <w:kern w:val="24"/>
          <w:sz w:val="20"/>
          <w:szCs w:val="20"/>
        </w:rPr>
        <w:t xml:space="preserve"> can’t be naïve and for sure … </w:t>
      </w:r>
      <w:proofErr w:type="spellStart"/>
      <w:r w:rsidRPr="008C6DF7">
        <w:rPr>
          <w:rFonts w:ascii="Times New Roman" w:hAnsi="Times New Roman"/>
          <w:kern w:val="24"/>
          <w:sz w:val="20"/>
          <w:szCs w:val="20"/>
        </w:rPr>
        <w:t>er</w:t>
      </w:r>
      <w:proofErr w:type="spellEnd"/>
      <w:r w:rsidRPr="008C6DF7">
        <w:rPr>
          <w:rFonts w:ascii="Times New Roman" w:hAnsi="Times New Roman"/>
          <w:kern w:val="24"/>
          <w:sz w:val="20"/>
          <w:szCs w:val="20"/>
        </w:rPr>
        <w:t xml:space="preserve"> … we have to do with some new challenges and </w:t>
      </w:r>
      <w:proofErr w:type="spellStart"/>
      <w:r w:rsidRPr="008C6DF7">
        <w:rPr>
          <w:rFonts w:ascii="Times New Roman" w:hAnsi="Times New Roman"/>
          <w:kern w:val="24"/>
          <w:sz w:val="20"/>
          <w:szCs w:val="20"/>
        </w:rPr>
        <w:t>and</w:t>
      </w:r>
      <w:proofErr w:type="spellEnd"/>
      <w:r w:rsidRPr="008C6DF7">
        <w:rPr>
          <w:rFonts w:ascii="Times New Roman" w:hAnsi="Times New Roman"/>
          <w:kern w:val="24"/>
          <w:sz w:val="20"/>
          <w:szCs w:val="20"/>
        </w:rPr>
        <w:t xml:space="preserve"> </w:t>
      </w:r>
      <w:proofErr w:type="spellStart"/>
      <w:r w:rsidRPr="008C6DF7">
        <w:rPr>
          <w:rFonts w:ascii="Times New Roman" w:hAnsi="Times New Roman"/>
          <w:kern w:val="24"/>
          <w:sz w:val="20"/>
          <w:szCs w:val="20"/>
        </w:rPr>
        <w:t>and</w:t>
      </w:r>
      <w:proofErr w:type="spellEnd"/>
      <w:r w:rsidRPr="008C6DF7">
        <w:rPr>
          <w:rFonts w:ascii="Times New Roman" w:hAnsi="Times New Roman"/>
          <w:kern w:val="24"/>
          <w:sz w:val="20"/>
          <w:szCs w:val="20"/>
        </w:rPr>
        <w:t xml:space="preserve"> some troubles especially that </w:t>
      </w:r>
      <w:proofErr w:type="spellStart"/>
      <w:r w:rsidRPr="008C6DF7">
        <w:rPr>
          <w:rFonts w:ascii="Times New Roman" w:hAnsi="Times New Roman"/>
          <w:kern w:val="24"/>
          <w:sz w:val="20"/>
          <w:szCs w:val="20"/>
        </w:rPr>
        <w:t>th</w:t>
      </w:r>
      <w:proofErr w:type="spellEnd"/>
      <w:r w:rsidRPr="008C6DF7">
        <w:rPr>
          <w:rFonts w:ascii="Times New Roman" w:hAnsi="Times New Roman"/>
          <w:kern w:val="24"/>
          <w:sz w:val="20"/>
          <w:szCs w:val="20"/>
        </w:rPr>
        <w:t xml:space="preserve">-the condition of </w:t>
      </w:r>
      <w:proofErr w:type="spellStart"/>
      <w:r w:rsidRPr="008C6DF7">
        <w:rPr>
          <w:rFonts w:ascii="Times New Roman" w:hAnsi="Times New Roman"/>
          <w:kern w:val="24"/>
          <w:sz w:val="20"/>
          <w:szCs w:val="20"/>
        </w:rPr>
        <w:t>europe</w:t>
      </w:r>
      <w:proofErr w:type="spellEnd"/>
      <w:r w:rsidRPr="008C6DF7">
        <w:rPr>
          <w:rFonts w:ascii="Times New Roman" w:hAnsi="Times New Roman"/>
          <w:kern w:val="24"/>
          <w:sz w:val="20"/>
          <w:szCs w:val="20"/>
        </w:rPr>
        <w:t xml:space="preserve"> INSIDE </w:t>
      </w:r>
      <w:proofErr w:type="spellStart"/>
      <w:r w:rsidRPr="008C6DF7">
        <w:rPr>
          <w:rFonts w:ascii="Times New Roman" w:hAnsi="Times New Roman"/>
          <w:kern w:val="24"/>
          <w:sz w:val="20"/>
          <w:szCs w:val="20"/>
        </w:rPr>
        <w:t>europe</w:t>
      </w:r>
      <w:proofErr w:type="spellEnd"/>
      <w:r w:rsidRPr="008C6DF7">
        <w:rPr>
          <w:rFonts w:ascii="Times New Roman" w:hAnsi="Times New Roman"/>
          <w:kern w:val="24"/>
          <w:sz w:val="20"/>
          <w:szCs w:val="20"/>
        </w:rPr>
        <w:t xml:space="preserve"> … mmm: …  is not so … mmm: … good . </w:t>
      </w:r>
      <w:proofErr w:type="gramStart"/>
      <w:r w:rsidRPr="008C6DF7">
        <w:rPr>
          <w:rFonts w:ascii="Times New Roman" w:hAnsi="Times New Roman"/>
          <w:kern w:val="24"/>
          <w:sz w:val="20"/>
          <w:szCs w:val="20"/>
        </w:rPr>
        <w:t>as</w:t>
      </w:r>
      <w:proofErr w:type="gramEnd"/>
      <w:r w:rsidRPr="008C6DF7">
        <w:rPr>
          <w:rFonts w:ascii="Times New Roman" w:hAnsi="Times New Roman"/>
          <w:kern w:val="24"/>
          <w:sz w:val="20"/>
          <w:szCs w:val="20"/>
        </w:rPr>
        <w:t xml:space="preserve"> ten or twenty years ago. </w:t>
      </w:r>
      <w:proofErr w:type="gramStart"/>
      <w:r w:rsidRPr="008C6DF7">
        <w:rPr>
          <w:rFonts w:ascii="Times New Roman" w:hAnsi="Times New Roman"/>
          <w:kern w:val="24"/>
          <w:sz w:val="20"/>
          <w:szCs w:val="20"/>
        </w:rPr>
        <w:t>as</w:t>
      </w:r>
      <w:proofErr w:type="gramEnd"/>
      <w:r w:rsidRPr="008C6DF7">
        <w:rPr>
          <w:rFonts w:ascii="Times New Roman" w:hAnsi="Times New Roman"/>
          <w:kern w:val="24"/>
          <w:sz w:val="20"/>
          <w:szCs w:val="20"/>
        </w:rPr>
        <w:t xml:space="preserve"> you know some people in Europe … mmm:  …. are questioning our fundamental . </w:t>
      </w:r>
      <w:proofErr w:type="gramStart"/>
      <w:r w:rsidRPr="008C6DF7">
        <w:rPr>
          <w:rFonts w:ascii="Times New Roman" w:hAnsi="Times New Roman"/>
          <w:kern w:val="24"/>
          <w:sz w:val="20"/>
          <w:szCs w:val="20"/>
        </w:rPr>
        <w:t>values</w:t>
      </w:r>
      <w:proofErr w:type="gramEnd"/>
      <w:r w:rsidRPr="008C6DF7">
        <w:rPr>
          <w:rFonts w:ascii="Times New Roman" w:hAnsi="Times New Roman"/>
          <w:kern w:val="24"/>
          <w:sz w:val="20"/>
          <w:szCs w:val="20"/>
        </w:rPr>
        <w:t xml:space="preserve"> like freedom . </w:t>
      </w:r>
      <w:proofErr w:type="gramStart"/>
      <w:r w:rsidRPr="008C6DF7">
        <w:rPr>
          <w:rFonts w:ascii="Times New Roman" w:hAnsi="Times New Roman"/>
          <w:kern w:val="24"/>
          <w:sz w:val="20"/>
          <w:szCs w:val="20"/>
        </w:rPr>
        <w:t>the</w:t>
      </w:r>
      <w:proofErr w:type="gramEnd"/>
      <w:r w:rsidRPr="008C6DF7">
        <w:rPr>
          <w:rFonts w:ascii="Times New Roman" w:hAnsi="Times New Roman"/>
          <w:kern w:val="24"/>
          <w:sz w:val="20"/>
          <w:szCs w:val="20"/>
        </w:rPr>
        <w:t xml:space="preserve"> peace is threatened … mmm… because of very difficult situation in our </w:t>
      </w:r>
      <w:proofErr w:type="spellStart"/>
      <w:r w:rsidRPr="008C6DF7">
        <w:rPr>
          <w:rFonts w:ascii="Times New Roman" w:hAnsi="Times New Roman"/>
          <w:kern w:val="24"/>
          <w:sz w:val="20"/>
          <w:szCs w:val="20"/>
        </w:rPr>
        <w:t>neighbourhood</w:t>
      </w:r>
      <w:proofErr w:type="spellEnd"/>
      <w:r w:rsidRPr="008C6DF7">
        <w:rPr>
          <w:rFonts w:ascii="Times New Roman" w:hAnsi="Times New Roman"/>
          <w:kern w:val="24"/>
          <w:sz w:val="20"/>
          <w:szCs w:val="20"/>
        </w:rPr>
        <w:t xml:space="preserve"> in . </w:t>
      </w:r>
      <w:proofErr w:type="gramStart"/>
      <w:r w:rsidRPr="008C6DF7">
        <w:rPr>
          <w:rFonts w:ascii="Times New Roman" w:hAnsi="Times New Roman"/>
          <w:kern w:val="24"/>
          <w:sz w:val="20"/>
          <w:szCs w:val="20"/>
        </w:rPr>
        <w:t>in .</w:t>
      </w:r>
      <w:proofErr w:type="gram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in .</w:t>
      </w:r>
      <w:proofErr w:type="gram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in .</w:t>
      </w:r>
      <w:proofErr w:type="gramEnd"/>
      <w:r w:rsidRPr="008C6DF7">
        <w:rPr>
          <w:rFonts w:ascii="Times New Roman" w:hAnsi="Times New Roman"/>
          <w:kern w:val="24"/>
          <w:sz w:val="20"/>
          <w:szCs w:val="20"/>
        </w:rPr>
        <w:t xml:space="preserve"> </w:t>
      </w:r>
      <w:proofErr w:type="gramStart"/>
      <w:r w:rsidRPr="008C6DF7">
        <w:rPr>
          <w:rFonts w:ascii="Times New Roman" w:hAnsi="Times New Roman"/>
          <w:kern w:val="24"/>
          <w:sz w:val="20"/>
          <w:szCs w:val="20"/>
        </w:rPr>
        <w:t>in</w:t>
      </w:r>
      <w:proofErr w:type="gramEnd"/>
      <w:r w:rsidRPr="008C6DF7">
        <w:rPr>
          <w:rFonts w:ascii="Times New Roman" w:hAnsi="Times New Roman"/>
          <w:kern w:val="24"/>
          <w:sz w:val="20"/>
          <w:szCs w:val="20"/>
        </w:rPr>
        <w:t xml:space="preserve">. the EAST and in . </w:t>
      </w:r>
      <w:proofErr w:type="gramStart"/>
      <w:r w:rsidRPr="008C6DF7">
        <w:rPr>
          <w:rFonts w:ascii="Times New Roman" w:hAnsi="Times New Roman"/>
          <w:kern w:val="24"/>
          <w:sz w:val="20"/>
          <w:szCs w:val="20"/>
        </w:rPr>
        <w:t>in  the</w:t>
      </w:r>
      <w:proofErr w:type="gramEnd"/>
      <w:r w:rsidRPr="008C6DF7">
        <w:rPr>
          <w:rFonts w:ascii="Times New Roman" w:hAnsi="Times New Roman"/>
          <w:kern w:val="24"/>
          <w:sz w:val="20"/>
          <w:szCs w:val="20"/>
        </w:rPr>
        <w:t xml:space="preserve"> . </w:t>
      </w:r>
      <w:proofErr w:type="gramStart"/>
      <w:r w:rsidRPr="008C6DF7">
        <w:rPr>
          <w:rFonts w:ascii="Times New Roman" w:hAnsi="Times New Roman"/>
          <w:kern w:val="24"/>
          <w:sz w:val="20"/>
          <w:szCs w:val="20"/>
        </w:rPr>
        <w:t>the</w:t>
      </w:r>
      <w:proofErr w:type="gramEnd"/>
      <w:r w:rsidRPr="008C6DF7">
        <w:rPr>
          <w:rFonts w:ascii="Times New Roman" w:hAnsi="Times New Roman"/>
          <w:kern w:val="24"/>
          <w:sz w:val="20"/>
          <w:szCs w:val="20"/>
        </w:rPr>
        <w:t>. SOUTH.</w:t>
      </w:r>
    </w:p>
    <w:p w14:paraId="7639A5AD" w14:textId="77777777" w:rsidR="00567C2D" w:rsidRDefault="00567C2D" w:rsidP="00567C2D">
      <w:pPr>
        <w:autoSpaceDE w:val="0"/>
        <w:autoSpaceDN w:val="0"/>
        <w:adjustRightInd w:val="0"/>
        <w:jc w:val="both"/>
        <w:rPr>
          <w:rFonts w:cs="Calibri"/>
          <w:kern w:val="24"/>
        </w:rPr>
      </w:pPr>
    </w:p>
    <w:p w14:paraId="3A832F28" w14:textId="4B2D19C6" w:rsidR="00567C2D" w:rsidRPr="008C6DF7" w:rsidRDefault="00567C2D" w:rsidP="004D6259">
      <w:pPr>
        <w:autoSpaceDE w:val="0"/>
        <w:autoSpaceDN w:val="0"/>
        <w:adjustRightInd w:val="0"/>
        <w:ind w:left="0" w:firstLine="0"/>
        <w:jc w:val="both"/>
        <w:rPr>
          <w:rFonts w:ascii="Times New Roman" w:hAnsi="Times New Roman"/>
          <w:kern w:val="24"/>
        </w:rPr>
      </w:pPr>
      <w:r w:rsidRPr="008C6DF7">
        <w:rPr>
          <w:rFonts w:ascii="Times New Roman" w:hAnsi="Times New Roman"/>
          <w:kern w:val="24"/>
        </w:rPr>
        <w:t xml:space="preserve">It </w:t>
      </w:r>
      <w:proofErr w:type="gramStart"/>
      <w:r w:rsidRPr="008C6DF7">
        <w:rPr>
          <w:rFonts w:ascii="Times New Roman" w:hAnsi="Times New Roman"/>
          <w:kern w:val="24"/>
        </w:rPr>
        <w:t>can be seen</w:t>
      </w:r>
      <w:proofErr w:type="gramEnd"/>
      <w:r w:rsidRPr="008C6DF7">
        <w:rPr>
          <w:rFonts w:ascii="Times New Roman" w:hAnsi="Times New Roman"/>
          <w:kern w:val="24"/>
        </w:rPr>
        <w:t xml:space="preserve"> on Figure 5 that “</w:t>
      </w:r>
      <w:proofErr w:type="spellStart"/>
      <w:r w:rsidRPr="008C6DF7">
        <w:rPr>
          <w:rFonts w:ascii="Times New Roman" w:hAnsi="Times New Roman"/>
          <w:kern w:val="24"/>
        </w:rPr>
        <w:t>McInlay</w:t>
      </w:r>
      <w:proofErr w:type="spellEnd"/>
      <w:r w:rsidRPr="008C6DF7">
        <w:rPr>
          <w:rFonts w:ascii="Times New Roman" w:hAnsi="Times New Roman"/>
          <w:kern w:val="24"/>
        </w:rPr>
        <w:t>” and Tusk each score higher than either “Jack” or “Jerzy”. To remove the effects of the NES bias which has been identified, it is useful to compare “Jerzy” with “Tusk” and “Jack” with “</w:t>
      </w:r>
      <w:proofErr w:type="spellStart"/>
      <w:r w:rsidRPr="008C6DF7">
        <w:rPr>
          <w:rFonts w:ascii="Times New Roman" w:hAnsi="Times New Roman"/>
          <w:kern w:val="24"/>
        </w:rPr>
        <w:t>McInlay</w:t>
      </w:r>
      <w:proofErr w:type="spellEnd"/>
      <w:r w:rsidRPr="008C6DF7">
        <w:rPr>
          <w:rFonts w:ascii="Times New Roman" w:hAnsi="Times New Roman"/>
          <w:kern w:val="24"/>
        </w:rPr>
        <w:t xml:space="preserve">” as this allows us to concentrate on the social dimension. In both cases, the speaker represented as being in a more prestigious social position </w:t>
      </w:r>
      <w:proofErr w:type="gramStart"/>
      <w:r w:rsidRPr="008C6DF7">
        <w:rPr>
          <w:rFonts w:ascii="Times New Roman" w:hAnsi="Times New Roman"/>
          <w:kern w:val="24"/>
        </w:rPr>
        <w:t>is given</w:t>
      </w:r>
      <w:proofErr w:type="gramEnd"/>
      <w:r w:rsidRPr="008C6DF7">
        <w:rPr>
          <w:rFonts w:ascii="Times New Roman" w:hAnsi="Times New Roman"/>
          <w:kern w:val="24"/>
        </w:rPr>
        <w:t xml:space="preserve"> higher marks. This tendency is higher for the NESs “Jack” and “</w:t>
      </w:r>
      <w:proofErr w:type="spellStart"/>
      <w:r w:rsidRPr="008C6DF7">
        <w:rPr>
          <w:rFonts w:ascii="Times New Roman" w:hAnsi="Times New Roman"/>
          <w:kern w:val="24"/>
        </w:rPr>
        <w:t>McInlay</w:t>
      </w:r>
      <w:proofErr w:type="spellEnd"/>
      <w:r w:rsidRPr="008C6DF7">
        <w:rPr>
          <w:rFonts w:ascii="Times New Roman" w:hAnsi="Times New Roman"/>
          <w:kern w:val="24"/>
        </w:rPr>
        <w:t xml:space="preserve">” where there is a </w:t>
      </w:r>
      <w:proofErr w:type="gramStart"/>
      <w:r w:rsidRPr="008C6DF7">
        <w:rPr>
          <w:rFonts w:ascii="Times New Roman" w:hAnsi="Times New Roman"/>
          <w:kern w:val="24"/>
        </w:rPr>
        <w:t>1.09 point</w:t>
      </w:r>
      <w:proofErr w:type="gramEnd"/>
      <w:r w:rsidRPr="008C6DF7">
        <w:rPr>
          <w:rFonts w:ascii="Times New Roman" w:hAnsi="Times New Roman"/>
          <w:kern w:val="24"/>
        </w:rPr>
        <w:t xml:space="preserve"> difference in the latter’s </w:t>
      </w:r>
      <w:proofErr w:type="spellStart"/>
      <w:r w:rsidRPr="008C6DF7">
        <w:rPr>
          <w:rFonts w:ascii="Times New Roman" w:hAnsi="Times New Roman"/>
          <w:kern w:val="24"/>
        </w:rPr>
        <w:t>favour</w:t>
      </w:r>
      <w:proofErr w:type="spellEnd"/>
      <w:r w:rsidRPr="008C6DF7">
        <w:rPr>
          <w:rFonts w:ascii="Times New Roman" w:hAnsi="Times New Roman"/>
          <w:kern w:val="24"/>
        </w:rPr>
        <w:t>, than it is for the NNES, where only 0.25 points separate “Jerzy” from Tusk.</w:t>
      </w:r>
      <w:r w:rsidRPr="008C6DF7">
        <w:rPr>
          <w:rStyle w:val="Rimandonotaapidipagina"/>
          <w:rFonts w:ascii="Times New Roman" w:hAnsi="Times New Roman"/>
          <w:kern w:val="24"/>
        </w:rPr>
        <w:footnoteReference w:id="37"/>
      </w:r>
      <w:r w:rsidR="004D6259">
        <w:rPr>
          <w:rFonts w:ascii="Times New Roman" w:hAnsi="Times New Roman"/>
          <w:kern w:val="24"/>
        </w:rPr>
        <w:t xml:space="preserve"> </w:t>
      </w:r>
      <w:r w:rsidRPr="008C6DF7">
        <w:rPr>
          <w:rFonts w:ascii="Times New Roman" w:hAnsi="Times New Roman"/>
          <w:kern w:val="24"/>
        </w:rPr>
        <w:t xml:space="preserve">Furthermore, looking at the standard deviations for the marks, it emerges that in the case of speakers identified as NES, the degree of agreement between respondents is actually stronger overall and in each pair (Figure 6). Incidentally, it also indicates that respondents </w:t>
      </w:r>
      <w:proofErr w:type="gramStart"/>
      <w:r w:rsidRPr="008C6DF7">
        <w:rPr>
          <w:rFonts w:ascii="Times New Roman" w:hAnsi="Times New Roman"/>
          <w:kern w:val="24"/>
        </w:rPr>
        <w:t>are in fact taken in</w:t>
      </w:r>
      <w:proofErr w:type="gramEnd"/>
      <w:r w:rsidRPr="008C6DF7">
        <w:rPr>
          <w:rFonts w:ascii="Times New Roman" w:hAnsi="Times New Roman"/>
          <w:kern w:val="24"/>
        </w:rPr>
        <w:t xml:space="preserve"> by the misrepresentations</w:t>
      </w:r>
      <w:r w:rsidRPr="008C6DF7">
        <w:rPr>
          <w:rStyle w:val="Rimandonotaapidipagina"/>
          <w:rFonts w:ascii="Times New Roman" w:hAnsi="Times New Roman"/>
          <w:kern w:val="24"/>
        </w:rPr>
        <w:footnoteReference w:id="38"/>
      </w:r>
      <w:r w:rsidRPr="008C6DF7">
        <w:rPr>
          <w:rFonts w:ascii="Times New Roman" w:hAnsi="Times New Roman"/>
          <w:kern w:val="24"/>
        </w:rPr>
        <w:t xml:space="preserve"> because if they were not, there would have been a greater degree of confusion manifested by a wider range of marks and more disagreement among respondents:</w:t>
      </w:r>
    </w:p>
    <w:p w14:paraId="55B4D62A" w14:textId="77777777" w:rsidR="00567C2D" w:rsidRDefault="00567C2D" w:rsidP="00567C2D">
      <w:pPr>
        <w:autoSpaceDE w:val="0"/>
        <w:autoSpaceDN w:val="0"/>
        <w:adjustRightInd w:val="0"/>
        <w:jc w:val="both"/>
        <w:rPr>
          <w:rFonts w:cs="Calibri"/>
          <w:kern w:val="24"/>
        </w:rPr>
      </w:pPr>
    </w:p>
    <w:p w14:paraId="1588F1C9" w14:textId="77777777" w:rsidR="00567C2D" w:rsidRDefault="00567C2D" w:rsidP="00567C2D">
      <w:pPr>
        <w:autoSpaceDE w:val="0"/>
        <w:autoSpaceDN w:val="0"/>
        <w:adjustRightInd w:val="0"/>
        <w:jc w:val="center"/>
        <w:rPr>
          <w:rFonts w:cs="Calibri"/>
          <w:kern w:val="24"/>
        </w:rPr>
      </w:pPr>
      <w:r>
        <w:rPr>
          <w:rFonts w:cs="Calibri"/>
          <w:noProof/>
          <w:kern w:val="24"/>
          <w:lang w:val="en-GB" w:eastAsia="en-GB" w:bidi="ar-SA"/>
        </w:rPr>
        <w:drawing>
          <wp:inline distT="0" distB="0" distL="0" distR="0" wp14:anchorId="4A080EB0" wp14:editId="322850E7">
            <wp:extent cx="4584700" cy="2755900"/>
            <wp:effectExtent l="19050" t="19050" r="25400" b="2540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a:ln>
                      <a:solidFill>
                        <a:schemeClr val="tx1"/>
                      </a:solidFill>
                    </a:ln>
                  </pic:spPr>
                </pic:pic>
              </a:graphicData>
            </a:graphic>
          </wp:inline>
        </w:drawing>
      </w:r>
    </w:p>
    <w:p w14:paraId="41B06E68" w14:textId="77777777" w:rsidR="00567C2D" w:rsidRDefault="00567C2D" w:rsidP="00567C2D">
      <w:pPr>
        <w:autoSpaceDE w:val="0"/>
        <w:autoSpaceDN w:val="0"/>
        <w:adjustRightInd w:val="0"/>
        <w:jc w:val="both"/>
        <w:rPr>
          <w:rFonts w:cs="Calibri"/>
          <w:kern w:val="24"/>
        </w:rPr>
      </w:pPr>
    </w:p>
    <w:p w14:paraId="28886313" w14:textId="77777777" w:rsidR="00567C2D" w:rsidRPr="008C6DF7" w:rsidRDefault="00567C2D" w:rsidP="00567C2D">
      <w:pPr>
        <w:autoSpaceDE w:val="0"/>
        <w:autoSpaceDN w:val="0"/>
        <w:adjustRightInd w:val="0"/>
        <w:jc w:val="center"/>
        <w:rPr>
          <w:rFonts w:ascii="Times New Roman" w:hAnsi="Times New Roman"/>
          <w:kern w:val="24"/>
          <w:sz w:val="20"/>
          <w:szCs w:val="20"/>
        </w:rPr>
      </w:pPr>
      <w:r w:rsidRPr="008C6DF7">
        <w:rPr>
          <w:rFonts w:ascii="Times New Roman" w:hAnsi="Times New Roman"/>
          <w:kern w:val="24"/>
          <w:sz w:val="20"/>
          <w:szCs w:val="20"/>
        </w:rPr>
        <w:t>Figure 6</w:t>
      </w:r>
    </w:p>
    <w:p w14:paraId="134D9AD5" w14:textId="77777777" w:rsidR="00567C2D" w:rsidRPr="008C6DF7" w:rsidRDefault="00567C2D" w:rsidP="00567C2D">
      <w:pPr>
        <w:autoSpaceDE w:val="0"/>
        <w:autoSpaceDN w:val="0"/>
        <w:adjustRightInd w:val="0"/>
        <w:jc w:val="center"/>
        <w:rPr>
          <w:rFonts w:ascii="Times New Roman" w:hAnsi="Times New Roman"/>
          <w:kern w:val="24"/>
          <w:sz w:val="20"/>
          <w:szCs w:val="20"/>
        </w:rPr>
      </w:pPr>
      <w:r w:rsidRPr="008C6DF7">
        <w:rPr>
          <w:rFonts w:ascii="Times New Roman" w:hAnsi="Times New Roman"/>
          <w:kern w:val="24"/>
          <w:sz w:val="20"/>
          <w:szCs w:val="20"/>
        </w:rPr>
        <w:t>Standard deviation for marks given by respondents</w:t>
      </w:r>
    </w:p>
    <w:p w14:paraId="2339A96F" w14:textId="77777777" w:rsidR="00567C2D" w:rsidRDefault="00567C2D" w:rsidP="00567C2D">
      <w:pPr>
        <w:autoSpaceDE w:val="0"/>
        <w:autoSpaceDN w:val="0"/>
        <w:adjustRightInd w:val="0"/>
        <w:jc w:val="both"/>
        <w:rPr>
          <w:rFonts w:cs="Calibri"/>
          <w:kern w:val="24"/>
        </w:rPr>
      </w:pPr>
    </w:p>
    <w:p w14:paraId="7D3A4D22" w14:textId="77777777" w:rsidR="004D6259" w:rsidRDefault="00567C2D" w:rsidP="008C6DF7">
      <w:pPr>
        <w:autoSpaceDE w:val="0"/>
        <w:autoSpaceDN w:val="0"/>
        <w:adjustRightInd w:val="0"/>
        <w:ind w:left="0" w:firstLine="0"/>
        <w:jc w:val="both"/>
        <w:rPr>
          <w:rFonts w:ascii="Times New Roman" w:hAnsi="Times New Roman"/>
          <w:kern w:val="24"/>
        </w:rPr>
      </w:pPr>
      <w:r w:rsidRPr="008C6DF7">
        <w:rPr>
          <w:rFonts w:ascii="Times New Roman" w:hAnsi="Times New Roman"/>
          <w:kern w:val="24"/>
        </w:rPr>
        <w:t xml:space="preserve">From Figure 6, it appears that the bias towards NESs operates only when the NESs are perceived as speaking a standard and to be from a socially prestigious group. The latter tendency is seen less with NNESs. It would seem that respondents are only </w:t>
      </w:r>
      <w:proofErr w:type="gramStart"/>
      <w:r w:rsidRPr="008C6DF7">
        <w:rPr>
          <w:rFonts w:ascii="Times New Roman" w:hAnsi="Times New Roman"/>
          <w:kern w:val="24"/>
        </w:rPr>
        <w:t>well-disposed</w:t>
      </w:r>
      <w:proofErr w:type="gramEnd"/>
      <w:r w:rsidRPr="008C6DF7">
        <w:rPr>
          <w:rFonts w:ascii="Times New Roman" w:hAnsi="Times New Roman"/>
          <w:kern w:val="24"/>
        </w:rPr>
        <w:t xml:space="preserve"> to NESs who meet their expectations of what a NES should sound like. Both “Jack” and “</w:t>
      </w:r>
      <w:proofErr w:type="spellStart"/>
      <w:r w:rsidRPr="008C6DF7">
        <w:rPr>
          <w:rFonts w:ascii="Times New Roman" w:hAnsi="Times New Roman"/>
          <w:kern w:val="24"/>
        </w:rPr>
        <w:t>McInlay</w:t>
      </w:r>
      <w:proofErr w:type="spellEnd"/>
      <w:r w:rsidRPr="008C6DF7">
        <w:rPr>
          <w:rFonts w:ascii="Times New Roman" w:hAnsi="Times New Roman"/>
          <w:kern w:val="24"/>
        </w:rPr>
        <w:t>”, because obviously they are in reality Donald Tusk, are speaking in a NNES way, which we assume respondents take for a regional or non-standard variety. If “Jack” and “</w:t>
      </w:r>
      <w:proofErr w:type="spellStart"/>
      <w:r w:rsidRPr="008C6DF7">
        <w:rPr>
          <w:rFonts w:ascii="Times New Roman" w:hAnsi="Times New Roman"/>
          <w:kern w:val="24"/>
        </w:rPr>
        <w:t>McInlay</w:t>
      </w:r>
      <w:proofErr w:type="spellEnd"/>
      <w:r w:rsidRPr="008C6DF7">
        <w:rPr>
          <w:rFonts w:ascii="Times New Roman" w:hAnsi="Times New Roman"/>
          <w:kern w:val="24"/>
        </w:rPr>
        <w:t xml:space="preserve">” were added to Figure 2, the former, an unemployed Mancunian, would come in last place (0.32 points below </w:t>
      </w:r>
      <w:proofErr w:type="spellStart"/>
      <w:r w:rsidRPr="008C6DF7">
        <w:rPr>
          <w:rFonts w:ascii="Times New Roman" w:hAnsi="Times New Roman"/>
          <w:kern w:val="24"/>
        </w:rPr>
        <w:t>N’Dour</w:t>
      </w:r>
      <w:proofErr w:type="spellEnd"/>
      <w:r w:rsidRPr="008C6DF7">
        <w:rPr>
          <w:rFonts w:ascii="Times New Roman" w:hAnsi="Times New Roman"/>
          <w:kern w:val="24"/>
        </w:rPr>
        <w:t>), and the latter, an elected representative from Scotland, would be fourth, 0.90 points below Shakira an</w:t>
      </w:r>
      <w:r w:rsidR="004D6259">
        <w:rPr>
          <w:rFonts w:ascii="Times New Roman" w:hAnsi="Times New Roman"/>
          <w:kern w:val="24"/>
        </w:rPr>
        <w:t xml:space="preserve">d only 0.13 above Jackie Chan. </w:t>
      </w:r>
    </w:p>
    <w:p w14:paraId="2295A3F6" w14:textId="40ADFD79" w:rsidR="00567C2D" w:rsidRPr="008C6DF7" w:rsidRDefault="00567C2D" w:rsidP="004D6259">
      <w:pPr>
        <w:autoSpaceDE w:val="0"/>
        <w:autoSpaceDN w:val="0"/>
        <w:adjustRightInd w:val="0"/>
        <w:ind w:left="0" w:firstLine="360"/>
        <w:jc w:val="both"/>
        <w:rPr>
          <w:rFonts w:ascii="Times New Roman" w:hAnsi="Times New Roman"/>
          <w:kern w:val="24"/>
        </w:rPr>
      </w:pPr>
      <w:r w:rsidRPr="008C6DF7">
        <w:rPr>
          <w:rFonts w:ascii="Times New Roman" w:hAnsi="Times New Roman"/>
          <w:kern w:val="24"/>
        </w:rPr>
        <w:t>In both cases, but particularly in the case of “Jack”, it would seem that NESs instead of enjoying a dividend, instead become the objects of feelings of impatience</w:t>
      </w:r>
      <w:r w:rsidRPr="008C6DF7">
        <w:rPr>
          <w:rStyle w:val="Rimandonotaapidipagina"/>
          <w:rFonts w:ascii="Times New Roman" w:hAnsi="Times New Roman"/>
          <w:kern w:val="24"/>
        </w:rPr>
        <w:footnoteReference w:id="39"/>
      </w:r>
      <w:r w:rsidRPr="008C6DF7">
        <w:rPr>
          <w:rFonts w:ascii="Times New Roman" w:hAnsi="Times New Roman"/>
          <w:kern w:val="24"/>
        </w:rPr>
        <w:t xml:space="preserve"> (and this attitude is not restricted to a minority of respondents given that marks for “Jack” show by far the lowest standard deviation). Due to the fact that they do not live up to the expectations of a NES, not only do they have their privileges as NES withdrawn </w:t>
      </w:r>
      <w:proofErr w:type="gramStart"/>
      <w:r w:rsidRPr="008C6DF7">
        <w:rPr>
          <w:rFonts w:ascii="Times New Roman" w:hAnsi="Times New Roman"/>
          <w:kern w:val="24"/>
        </w:rPr>
        <w:t>but</w:t>
      </w:r>
      <w:proofErr w:type="gramEnd"/>
      <w:r w:rsidRPr="008C6DF7">
        <w:rPr>
          <w:rFonts w:ascii="Times New Roman" w:hAnsi="Times New Roman"/>
          <w:kern w:val="24"/>
        </w:rPr>
        <w:t xml:space="preserve"> they actually are </w:t>
      </w:r>
      <w:proofErr w:type="spellStart"/>
      <w:r w:rsidRPr="008C6DF7">
        <w:rPr>
          <w:rFonts w:ascii="Times New Roman" w:hAnsi="Times New Roman"/>
          <w:kern w:val="24"/>
        </w:rPr>
        <w:t>penalised</w:t>
      </w:r>
      <w:proofErr w:type="spellEnd"/>
      <w:r w:rsidRPr="008C6DF7">
        <w:rPr>
          <w:rFonts w:ascii="Times New Roman" w:hAnsi="Times New Roman"/>
          <w:kern w:val="24"/>
        </w:rPr>
        <w:t xml:space="preserve">.  That there is evidence indicating that such feelings may be </w:t>
      </w:r>
      <w:proofErr w:type="spellStart"/>
      <w:r w:rsidRPr="008C6DF7">
        <w:rPr>
          <w:rFonts w:ascii="Times New Roman" w:hAnsi="Times New Roman"/>
          <w:kern w:val="24"/>
        </w:rPr>
        <w:t>harboured</w:t>
      </w:r>
      <w:proofErr w:type="spellEnd"/>
      <w:r w:rsidRPr="008C6DF7">
        <w:rPr>
          <w:rFonts w:ascii="Times New Roman" w:hAnsi="Times New Roman"/>
          <w:kern w:val="24"/>
        </w:rPr>
        <w:t xml:space="preserve"> against NESs shows that, although the nativeness principle is still the conventional wisdom in mainstream ELT (see Section 1.0), learners’ support for it is not unconditional and thus their adherence to it cannot be taken for granted.</w:t>
      </w:r>
    </w:p>
    <w:p w14:paraId="61BFEA75" w14:textId="77777777" w:rsidR="00567C2D" w:rsidRDefault="00567C2D" w:rsidP="00567C2D">
      <w:pPr>
        <w:autoSpaceDE w:val="0"/>
        <w:autoSpaceDN w:val="0"/>
        <w:adjustRightInd w:val="0"/>
        <w:jc w:val="both"/>
        <w:rPr>
          <w:rFonts w:cs="Calibri"/>
          <w:kern w:val="24"/>
        </w:rPr>
      </w:pPr>
    </w:p>
    <w:p w14:paraId="012E06F5" w14:textId="7CFCCE04" w:rsidR="00567C2D" w:rsidRPr="008C6DF7" w:rsidRDefault="00567C2D" w:rsidP="008C6DF7">
      <w:pPr>
        <w:pStyle w:val="Paragrafoelenco"/>
        <w:numPr>
          <w:ilvl w:val="0"/>
          <w:numId w:val="32"/>
        </w:numPr>
        <w:jc w:val="both"/>
        <w:rPr>
          <w:rFonts w:ascii="Arial" w:hAnsi="Arial" w:cs="Arial"/>
          <w:b/>
          <w:sz w:val="28"/>
          <w:szCs w:val="28"/>
        </w:rPr>
      </w:pPr>
      <w:r w:rsidRPr="008C6DF7">
        <w:rPr>
          <w:rFonts w:ascii="Arial" w:hAnsi="Arial" w:cs="Arial"/>
          <w:b/>
          <w:sz w:val="28"/>
          <w:szCs w:val="28"/>
        </w:rPr>
        <w:t>Conclusions</w:t>
      </w:r>
    </w:p>
    <w:p w14:paraId="5DCDA07F" w14:textId="77777777" w:rsidR="00567C2D" w:rsidRPr="008C6DF7" w:rsidRDefault="00567C2D" w:rsidP="008C6DF7">
      <w:pPr>
        <w:autoSpaceDE w:val="0"/>
        <w:autoSpaceDN w:val="0"/>
        <w:adjustRightInd w:val="0"/>
        <w:ind w:left="0" w:firstLine="0"/>
        <w:jc w:val="both"/>
        <w:rPr>
          <w:rFonts w:ascii="Times New Roman" w:hAnsi="Times New Roman"/>
          <w:kern w:val="24"/>
        </w:rPr>
      </w:pPr>
      <w:r w:rsidRPr="008C6DF7">
        <w:rPr>
          <w:rFonts w:ascii="Times New Roman" w:hAnsi="Times New Roman"/>
          <w:kern w:val="24"/>
        </w:rPr>
        <w:t xml:space="preserve">The survey reported in Sections 4.0 and 5.0 clearly shows that respondents may actually evaluate recordings of speakers who are described in such a way as to </w:t>
      </w:r>
      <w:proofErr w:type="spellStart"/>
      <w:r w:rsidRPr="008C6DF7">
        <w:rPr>
          <w:rFonts w:ascii="Times New Roman" w:hAnsi="Times New Roman"/>
          <w:kern w:val="24"/>
        </w:rPr>
        <w:t>categorise</w:t>
      </w:r>
      <w:proofErr w:type="spellEnd"/>
      <w:r w:rsidRPr="008C6DF7">
        <w:rPr>
          <w:rFonts w:ascii="Times New Roman" w:hAnsi="Times New Roman"/>
          <w:kern w:val="24"/>
        </w:rPr>
        <w:t xml:space="preserve"> them a NNES more highly than a recording of someone identifiably NES.  If this preference can be equated with a willingness to consider as an alternative model, as seems reasonable, then it shows that the nativeness principle is not in as strong position as the air of </w:t>
      </w:r>
      <w:proofErr w:type="gramStart"/>
      <w:r w:rsidRPr="008C6DF7">
        <w:rPr>
          <w:rFonts w:ascii="Times New Roman" w:hAnsi="Times New Roman"/>
          <w:kern w:val="24"/>
        </w:rPr>
        <w:t>orthodoxy which surrounds it</w:t>
      </w:r>
      <w:proofErr w:type="gramEnd"/>
      <w:r w:rsidRPr="008C6DF7">
        <w:rPr>
          <w:rFonts w:ascii="Times New Roman" w:hAnsi="Times New Roman"/>
          <w:kern w:val="24"/>
        </w:rPr>
        <w:t xml:space="preserve"> may lead one to believe.   </w:t>
      </w:r>
    </w:p>
    <w:p w14:paraId="3D3C40C1" w14:textId="77777777" w:rsidR="004D6259" w:rsidRDefault="00567C2D" w:rsidP="004D6259">
      <w:pPr>
        <w:autoSpaceDE w:val="0"/>
        <w:autoSpaceDN w:val="0"/>
        <w:adjustRightInd w:val="0"/>
        <w:ind w:left="0" w:firstLine="426"/>
        <w:jc w:val="both"/>
        <w:rPr>
          <w:rFonts w:ascii="Times New Roman" w:hAnsi="Times New Roman"/>
          <w:kern w:val="24"/>
        </w:rPr>
      </w:pPr>
      <w:proofErr w:type="gramStart"/>
      <w:r w:rsidRPr="008C6DF7">
        <w:rPr>
          <w:rFonts w:ascii="Times New Roman" w:hAnsi="Times New Roman"/>
          <w:kern w:val="24"/>
        </w:rPr>
        <w:t>It is interesting that the two top scoring NNESs represent two different types of discourse (as shown by Examples 1 and 3 above), so it is not simply a question of respondents preferring a certain kind of English (i.e. something approaching one of the standards discussed in 2.0) regardless of whether the speaker producing it is actually a NES or not.</w:t>
      </w:r>
      <w:proofErr w:type="gramEnd"/>
      <w:r w:rsidRPr="008C6DF7">
        <w:rPr>
          <w:rFonts w:ascii="Times New Roman" w:hAnsi="Times New Roman"/>
          <w:kern w:val="24"/>
        </w:rPr>
        <w:t xml:space="preserve"> However, such standards </w:t>
      </w:r>
      <w:proofErr w:type="gramStart"/>
      <w:r w:rsidRPr="008C6DF7">
        <w:rPr>
          <w:rFonts w:ascii="Times New Roman" w:hAnsi="Times New Roman"/>
          <w:kern w:val="24"/>
        </w:rPr>
        <w:t>cannot be set</w:t>
      </w:r>
      <w:proofErr w:type="gramEnd"/>
      <w:r w:rsidRPr="008C6DF7">
        <w:rPr>
          <w:rFonts w:ascii="Times New Roman" w:hAnsi="Times New Roman"/>
          <w:kern w:val="24"/>
        </w:rPr>
        <w:t xml:space="preserve"> in stone – least of all in the case of English as a global and </w:t>
      </w:r>
      <w:proofErr w:type="spellStart"/>
      <w:r w:rsidRPr="008C6DF7">
        <w:rPr>
          <w:rFonts w:ascii="Times New Roman" w:hAnsi="Times New Roman"/>
          <w:kern w:val="24"/>
        </w:rPr>
        <w:t>translocal</w:t>
      </w:r>
      <w:proofErr w:type="spellEnd"/>
      <w:r w:rsidRPr="008C6DF7">
        <w:rPr>
          <w:rFonts w:ascii="Times New Roman" w:hAnsi="Times New Roman"/>
          <w:kern w:val="24"/>
        </w:rPr>
        <w:t xml:space="preserve"> language. They would be subject to constant changes and, bearing in mind </w:t>
      </w:r>
      <w:proofErr w:type="gramStart"/>
      <w:r w:rsidRPr="008C6DF7">
        <w:rPr>
          <w:rFonts w:ascii="Times New Roman" w:hAnsi="Times New Roman"/>
          <w:kern w:val="24"/>
        </w:rPr>
        <w:t>that users</w:t>
      </w:r>
      <w:proofErr w:type="gramEnd"/>
      <w:r w:rsidRPr="008C6DF7">
        <w:rPr>
          <w:rFonts w:ascii="Times New Roman" w:hAnsi="Times New Roman"/>
          <w:kern w:val="24"/>
        </w:rPr>
        <w:t xml:space="preserve"> may accept that NNESs can speak them better than NESs (as they do in this survey), it might be these highly proficient users, rather than the NESs, who determine how they will evolve. Either way therefore, with or without accepted standards, the status of native speaker as an authority figure within English used in international contexts does not seem secure.</w:t>
      </w:r>
    </w:p>
    <w:p w14:paraId="3210B0EA" w14:textId="77777777" w:rsidR="004D6259" w:rsidRDefault="00567C2D" w:rsidP="004D6259">
      <w:pPr>
        <w:autoSpaceDE w:val="0"/>
        <w:autoSpaceDN w:val="0"/>
        <w:adjustRightInd w:val="0"/>
        <w:ind w:left="0" w:firstLine="426"/>
        <w:jc w:val="both"/>
        <w:rPr>
          <w:rFonts w:ascii="Times New Roman" w:hAnsi="Times New Roman"/>
          <w:kern w:val="24"/>
        </w:rPr>
      </w:pPr>
      <w:proofErr w:type="gramStart"/>
      <w:r w:rsidRPr="008C6DF7">
        <w:rPr>
          <w:rFonts w:ascii="Times New Roman" w:hAnsi="Times New Roman"/>
          <w:kern w:val="24"/>
        </w:rPr>
        <w:t>However</w:t>
      </w:r>
      <w:proofErr w:type="gramEnd"/>
      <w:r w:rsidRPr="008C6DF7">
        <w:rPr>
          <w:rFonts w:ascii="Times New Roman" w:hAnsi="Times New Roman"/>
          <w:kern w:val="24"/>
        </w:rPr>
        <w:t xml:space="preserve"> as we state in Section 2.0, ELF, by its fluid nature, is not a suitable environment for standards in the sense of fixed models to emulate. Rather. </w:t>
      </w:r>
      <w:proofErr w:type="gramStart"/>
      <w:r w:rsidRPr="008C6DF7">
        <w:rPr>
          <w:rFonts w:ascii="Times New Roman" w:hAnsi="Times New Roman"/>
          <w:kern w:val="24"/>
        </w:rPr>
        <w:t>It seems to require emulation of certain strategies that prove to be not only successful at helping achieve the user’s communicative goals but also versatile in that they can be adapted and used in different contexts.</w:t>
      </w:r>
      <w:proofErr w:type="gramEnd"/>
      <w:r w:rsidRPr="008C6DF7">
        <w:rPr>
          <w:rFonts w:ascii="Times New Roman" w:hAnsi="Times New Roman"/>
          <w:kern w:val="24"/>
        </w:rPr>
        <w:t xml:space="preserve"> </w:t>
      </w:r>
      <w:proofErr w:type="gramStart"/>
      <w:r w:rsidRPr="008C6DF7">
        <w:rPr>
          <w:rFonts w:ascii="Times New Roman" w:hAnsi="Times New Roman"/>
          <w:kern w:val="24"/>
        </w:rPr>
        <w:t>It is the users who perform best in such contexts, i.e. those who manage to achieve their communication goals most efficiently</w:t>
      </w:r>
      <w:proofErr w:type="gramEnd"/>
      <w:r w:rsidRPr="008C6DF7">
        <w:rPr>
          <w:rFonts w:ascii="Times New Roman" w:hAnsi="Times New Roman"/>
          <w:kern w:val="24"/>
        </w:rPr>
        <w:t xml:space="preserve">, who will be best placed to become </w:t>
      </w:r>
      <w:r w:rsidRPr="008C6DF7">
        <w:rPr>
          <w:rFonts w:ascii="Times New Roman" w:hAnsi="Times New Roman"/>
          <w:kern w:val="24"/>
        </w:rPr>
        <w:lastRenderedPageBreak/>
        <w:t xml:space="preserve">role models for other users. Those experienced in ELF contexts, like the </w:t>
      </w:r>
      <w:proofErr w:type="spellStart"/>
      <w:r w:rsidRPr="008C6DF7">
        <w:rPr>
          <w:rFonts w:ascii="Times New Roman" w:hAnsi="Times New Roman"/>
          <w:kern w:val="24"/>
        </w:rPr>
        <w:t>plurilingual</w:t>
      </w:r>
      <w:proofErr w:type="spellEnd"/>
      <w:r w:rsidRPr="008C6DF7">
        <w:rPr>
          <w:rFonts w:ascii="Times New Roman" w:hAnsi="Times New Roman"/>
          <w:kern w:val="24"/>
        </w:rPr>
        <w:t xml:space="preserve"> NNES English celebrities examined here, seem to have a natural advantage over typical monolingual NESs: see Jenkins 2015:74 who </w:t>
      </w:r>
      <w:r w:rsidRPr="008C6DF7">
        <w:rPr>
          <w:rFonts w:ascii="Times New Roman" w:hAnsi="Times New Roman"/>
        </w:rPr>
        <w:t>argues that the most significant parameter in ELF may not be between native and non-native speakers of English but between multilingual</w:t>
      </w:r>
      <w:r w:rsidRPr="008C6DF7">
        <w:rPr>
          <w:rStyle w:val="Rimandonotaapidipagina"/>
          <w:rFonts w:ascii="Times New Roman" w:hAnsi="Times New Roman"/>
        </w:rPr>
        <w:footnoteReference w:id="40"/>
      </w:r>
      <w:r w:rsidRPr="008C6DF7">
        <w:rPr>
          <w:rFonts w:ascii="Times New Roman" w:hAnsi="Times New Roman"/>
        </w:rPr>
        <w:t xml:space="preserve"> and monolingual ELF users</w:t>
      </w:r>
      <w:r w:rsidR="004D6259">
        <w:rPr>
          <w:rFonts w:ascii="Times New Roman" w:hAnsi="Times New Roman"/>
          <w:kern w:val="24"/>
        </w:rPr>
        <w:t>.</w:t>
      </w:r>
    </w:p>
    <w:p w14:paraId="0AC181A8" w14:textId="77777777" w:rsidR="004D6259" w:rsidRDefault="00567C2D" w:rsidP="004D6259">
      <w:pPr>
        <w:autoSpaceDE w:val="0"/>
        <w:autoSpaceDN w:val="0"/>
        <w:adjustRightInd w:val="0"/>
        <w:ind w:left="0" w:firstLine="426"/>
        <w:jc w:val="both"/>
        <w:rPr>
          <w:rFonts w:ascii="Times New Roman" w:hAnsi="Times New Roman"/>
          <w:kern w:val="24"/>
        </w:rPr>
      </w:pPr>
      <w:r w:rsidRPr="008C6DF7">
        <w:rPr>
          <w:rFonts w:ascii="Times New Roman" w:hAnsi="Times New Roman"/>
          <w:kern w:val="24"/>
        </w:rPr>
        <w:t xml:space="preserve">One interesting result was the negative attitudes that seemed to </w:t>
      </w:r>
      <w:proofErr w:type="gramStart"/>
      <w:r w:rsidRPr="008C6DF7">
        <w:rPr>
          <w:rFonts w:ascii="Times New Roman" w:hAnsi="Times New Roman"/>
          <w:kern w:val="24"/>
        </w:rPr>
        <w:t>be displayed</w:t>
      </w:r>
      <w:proofErr w:type="gramEnd"/>
      <w:r w:rsidRPr="008C6DF7">
        <w:rPr>
          <w:rFonts w:ascii="Times New Roman" w:hAnsi="Times New Roman"/>
          <w:kern w:val="24"/>
        </w:rPr>
        <w:t xml:space="preserve"> by respondents towards NES who were perhaps thought to be speaking non-standard varieties</w:t>
      </w:r>
      <w:r w:rsidR="00E67042">
        <w:rPr>
          <w:rFonts w:ascii="Times New Roman" w:hAnsi="Times New Roman"/>
          <w:kern w:val="24"/>
        </w:rPr>
        <w:t xml:space="preserve"> or with non-standard pronunciation</w:t>
      </w:r>
      <w:r w:rsidRPr="008C6DF7">
        <w:rPr>
          <w:rFonts w:ascii="Times New Roman" w:hAnsi="Times New Roman"/>
          <w:kern w:val="24"/>
        </w:rPr>
        <w:t xml:space="preserve">. Here the evidence that we present is obviously inconclusive, not least because the recordings </w:t>
      </w:r>
      <w:proofErr w:type="gramStart"/>
      <w:r w:rsidRPr="008C6DF7">
        <w:rPr>
          <w:rFonts w:ascii="Times New Roman" w:hAnsi="Times New Roman"/>
          <w:kern w:val="24"/>
        </w:rPr>
        <w:t>were misleadingly</w:t>
      </w:r>
      <w:r w:rsidR="00E67042">
        <w:rPr>
          <w:rFonts w:ascii="Times New Roman" w:hAnsi="Times New Roman"/>
          <w:kern w:val="24"/>
        </w:rPr>
        <w:t xml:space="preserve"> described</w:t>
      </w:r>
      <w:proofErr w:type="gramEnd"/>
      <w:r w:rsidR="00E67042">
        <w:rPr>
          <w:rFonts w:ascii="Times New Roman" w:hAnsi="Times New Roman"/>
          <w:kern w:val="24"/>
        </w:rPr>
        <w:t xml:space="preserve"> and the speaker in each case was</w:t>
      </w:r>
      <w:r w:rsidRPr="008C6DF7">
        <w:rPr>
          <w:rFonts w:ascii="Times New Roman" w:hAnsi="Times New Roman"/>
          <w:kern w:val="24"/>
        </w:rPr>
        <w:t xml:space="preserve"> a</w:t>
      </w:r>
      <w:r w:rsidR="00E67042">
        <w:rPr>
          <w:rFonts w:ascii="Times New Roman" w:hAnsi="Times New Roman"/>
          <w:kern w:val="24"/>
        </w:rPr>
        <w:t>n</w:t>
      </w:r>
      <w:r w:rsidRPr="008C6DF7">
        <w:rPr>
          <w:rFonts w:ascii="Times New Roman" w:hAnsi="Times New Roman"/>
          <w:kern w:val="24"/>
        </w:rPr>
        <w:t xml:space="preserve"> NNES, Donald Tusk.  This point will have to </w:t>
      </w:r>
      <w:proofErr w:type="gramStart"/>
      <w:r w:rsidRPr="008C6DF7">
        <w:rPr>
          <w:rFonts w:ascii="Times New Roman" w:hAnsi="Times New Roman"/>
          <w:kern w:val="24"/>
        </w:rPr>
        <w:t>be further investigated</w:t>
      </w:r>
      <w:proofErr w:type="gramEnd"/>
      <w:r w:rsidRPr="008C6DF7">
        <w:rPr>
          <w:rFonts w:ascii="Times New Roman" w:hAnsi="Times New Roman"/>
          <w:kern w:val="24"/>
        </w:rPr>
        <w:t xml:space="preserve"> in another dedicated survey using authentic recordings of speakers of non-standard </w:t>
      </w:r>
      <w:r w:rsidR="00E67042">
        <w:rPr>
          <w:rFonts w:ascii="Times New Roman" w:hAnsi="Times New Roman"/>
          <w:kern w:val="24"/>
        </w:rPr>
        <w:t xml:space="preserve">pronunciation and </w:t>
      </w:r>
      <w:r w:rsidR="004D6259">
        <w:rPr>
          <w:rFonts w:ascii="Times New Roman" w:hAnsi="Times New Roman"/>
          <w:kern w:val="24"/>
        </w:rPr>
        <w:t xml:space="preserve">varieties of English. </w:t>
      </w:r>
    </w:p>
    <w:p w14:paraId="6B099F94" w14:textId="77777777" w:rsidR="004D6259" w:rsidRDefault="00567C2D" w:rsidP="004D6259">
      <w:pPr>
        <w:autoSpaceDE w:val="0"/>
        <w:autoSpaceDN w:val="0"/>
        <w:adjustRightInd w:val="0"/>
        <w:ind w:left="0" w:firstLine="426"/>
        <w:jc w:val="both"/>
        <w:rPr>
          <w:rFonts w:ascii="Times New Roman" w:hAnsi="Times New Roman"/>
          <w:kern w:val="24"/>
        </w:rPr>
      </w:pPr>
      <w:r w:rsidRPr="008C6DF7">
        <w:rPr>
          <w:rFonts w:ascii="Times New Roman" w:hAnsi="Times New Roman"/>
          <w:kern w:val="24"/>
        </w:rPr>
        <w:t xml:space="preserve">Another point that emerged was the difference between marks given by respondents who, judging by the names they gave, were female and those who were male. This too will have to be the subject of future research. No doubt having more information about respondents will be useful also as regards attitudes to non-standard </w:t>
      </w:r>
      <w:r w:rsidR="00E67042">
        <w:rPr>
          <w:rFonts w:ascii="Times New Roman" w:hAnsi="Times New Roman"/>
          <w:kern w:val="24"/>
        </w:rPr>
        <w:t xml:space="preserve">pronunciation and </w:t>
      </w:r>
      <w:r w:rsidRPr="008C6DF7">
        <w:rPr>
          <w:rFonts w:ascii="Times New Roman" w:hAnsi="Times New Roman"/>
          <w:kern w:val="24"/>
        </w:rPr>
        <w:t>varieties of English</w:t>
      </w:r>
      <w:r w:rsidR="00E67042">
        <w:rPr>
          <w:rFonts w:ascii="Times New Roman" w:hAnsi="Times New Roman"/>
          <w:kern w:val="24"/>
        </w:rPr>
        <w:t xml:space="preserve"> in general</w:t>
      </w:r>
      <w:r w:rsidRPr="008C6DF7">
        <w:rPr>
          <w:rFonts w:ascii="Times New Roman" w:hAnsi="Times New Roman"/>
          <w:kern w:val="24"/>
        </w:rPr>
        <w:t xml:space="preserve"> as these may also depend on aspects of the respondent’s background such as social class. Another possible area to explore is </w:t>
      </w:r>
      <w:r w:rsidR="00E67042">
        <w:rPr>
          <w:rFonts w:ascii="Times New Roman" w:hAnsi="Times New Roman"/>
          <w:kern w:val="24"/>
        </w:rPr>
        <w:t>the attitudes of NESs towards to ELF variation</w:t>
      </w:r>
      <w:r w:rsidRPr="008C6DF7">
        <w:rPr>
          <w:rFonts w:ascii="Times New Roman" w:hAnsi="Times New Roman"/>
          <w:kern w:val="24"/>
        </w:rPr>
        <w:t>s. It would be interesting to ascertain how NES respondents rated NNESs, like Queen Rania or Shakira, compared to NESs using non-standard varieties</w:t>
      </w:r>
      <w:r w:rsidR="00E67042">
        <w:rPr>
          <w:rFonts w:ascii="Times New Roman" w:hAnsi="Times New Roman"/>
          <w:kern w:val="24"/>
        </w:rPr>
        <w:t xml:space="preserve"> or pronunciation</w:t>
      </w:r>
      <w:r w:rsidRPr="008C6DF7">
        <w:rPr>
          <w:rFonts w:ascii="Times New Roman" w:hAnsi="Times New Roman"/>
          <w:kern w:val="24"/>
        </w:rPr>
        <w:t xml:space="preserve">. The suspicion is that, like NNES respondents, they may be well disposed towards the language of those that they see as role models in other respects, regardless of the largely theoretical </w:t>
      </w:r>
      <w:proofErr w:type="spellStart"/>
      <w:r w:rsidRPr="008C6DF7">
        <w:rPr>
          <w:rFonts w:ascii="Times New Roman" w:hAnsi="Times New Roman"/>
          <w:kern w:val="24"/>
        </w:rPr>
        <w:t>categorisation</w:t>
      </w:r>
      <w:proofErr w:type="spellEnd"/>
      <w:r w:rsidRPr="008C6DF7">
        <w:rPr>
          <w:rFonts w:ascii="Times New Roman" w:hAnsi="Times New Roman"/>
          <w:kern w:val="24"/>
        </w:rPr>
        <w:t xml:space="preserve"> between NES and NNES. Such a thing is already observable in the adoption of ethnolects like MLE by speakers from the traditional NES community (see Section 3.0).</w:t>
      </w:r>
    </w:p>
    <w:p w14:paraId="4AA058E3" w14:textId="6B3BEEDE" w:rsidR="00567C2D" w:rsidRDefault="00567C2D" w:rsidP="004D6259">
      <w:pPr>
        <w:autoSpaceDE w:val="0"/>
        <w:autoSpaceDN w:val="0"/>
        <w:adjustRightInd w:val="0"/>
        <w:ind w:left="0" w:firstLine="426"/>
        <w:jc w:val="both"/>
        <w:rPr>
          <w:rFonts w:ascii="Times New Roman" w:hAnsi="Times New Roman"/>
          <w:kern w:val="24"/>
        </w:rPr>
      </w:pPr>
      <w:r w:rsidRPr="008C6DF7">
        <w:rPr>
          <w:rFonts w:ascii="Times New Roman" w:hAnsi="Times New Roman"/>
          <w:kern w:val="24"/>
        </w:rPr>
        <w:t xml:space="preserve">Finally, the </w:t>
      </w:r>
      <w:proofErr w:type="spellStart"/>
      <w:r w:rsidRPr="008C6DF7">
        <w:rPr>
          <w:rFonts w:ascii="Times New Roman" w:hAnsi="Times New Roman"/>
          <w:kern w:val="24"/>
        </w:rPr>
        <w:t>realisation</w:t>
      </w:r>
      <w:proofErr w:type="spellEnd"/>
      <w:r w:rsidRPr="008C6DF7">
        <w:rPr>
          <w:rFonts w:ascii="Times New Roman" w:hAnsi="Times New Roman"/>
          <w:kern w:val="24"/>
        </w:rPr>
        <w:t xml:space="preserve"> that the whole concept of standard needs revision presents a challenge to educators and policy makers. </w:t>
      </w:r>
      <w:r w:rsidR="00BC307E">
        <w:rPr>
          <w:rFonts w:ascii="Times New Roman" w:hAnsi="Times New Roman"/>
          <w:kern w:val="24"/>
        </w:rPr>
        <w:t xml:space="preserve">In particular, the idea that the nativeness principle and standard are </w:t>
      </w:r>
      <w:proofErr w:type="gramStart"/>
      <w:r w:rsidR="00BC307E">
        <w:rPr>
          <w:rFonts w:ascii="Times New Roman" w:hAnsi="Times New Roman"/>
          <w:kern w:val="24"/>
        </w:rPr>
        <w:t>one and the</w:t>
      </w:r>
      <w:proofErr w:type="gramEnd"/>
      <w:r w:rsidR="00BC307E">
        <w:rPr>
          <w:rFonts w:ascii="Times New Roman" w:hAnsi="Times New Roman"/>
          <w:kern w:val="24"/>
        </w:rPr>
        <w:t xml:space="preserve"> same, needs to be challenged (see </w:t>
      </w:r>
      <w:proofErr w:type="spellStart"/>
      <w:r w:rsidR="00BC307E">
        <w:rPr>
          <w:rFonts w:ascii="Times New Roman" w:hAnsi="Times New Roman"/>
          <w:kern w:val="24"/>
        </w:rPr>
        <w:t>Seidlhofer</w:t>
      </w:r>
      <w:proofErr w:type="spellEnd"/>
      <w:r w:rsidR="00BC307E">
        <w:rPr>
          <w:rFonts w:ascii="Times New Roman" w:hAnsi="Times New Roman"/>
          <w:kern w:val="24"/>
        </w:rPr>
        <w:t xml:space="preserve"> 2011)</w:t>
      </w:r>
      <w:r w:rsidR="00683E2C">
        <w:rPr>
          <w:rFonts w:ascii="Times New Roman" w:hAnsi="Times New Roman"/>
          <w:kern w:val="24"/>
        </w:rPr>
        <w:t>. Educators and policy makers</w:t>
      </w:r>
      <w:r w:rsidRPr="008C6DF7">
        <w:rPr>
          <w:rFonts w:ascii="Times New Roman" w:hAnsi="Times New Roman"/>
          <w:kern w:val="24"/>
        </w:rPr>
        <w:t xml:space="preserve"> should at least question their continued adherence to the nativeness principle. It is also an invitation to be more open towards ELF variations and non-</w:t>
      </w:r>
      <w:proofErr w:type="spellStart"/>
      <w:r w:rsidRPr="008C6DF7">
        <w:rPr>
          <w:rFonts w:ascii="Times New Roman" w:hAnsi="Times New Roman"/>
          <w:kern w:val="24"/>
        </w:rPr>
        <w:t>standardness</w:t>
      </w:r>
      <w:proofErr w:type="spellEnd"/>
      <w:r w:rsidRPr="008C6DF7">
        <w:rPr>
          <w:rFonts w:ascii="Times New Roman" w:hAnsi="Times New Roman"/>
          <w:kern w:val="24"/>
        </w:rPr>
        <w:t xml:space="preserve"> of all kinds in ELT. Such a change in attitudes would mirror the movement that started in the 1960s and 70s in English teaching in English-speaking countries away from prescriptivism and towards empowering learners to manage and adapt the English language to satisfy their own needs. If we are to insist on continuing to teach learners the </w:t>
      </w:r>
      <w:r w:rsidRPr="008C6DF7">
        <w:rPr>
          <w:rFonts w:ascii="Times New Roman" w:hAnsi="Times New Roman"/>
          <w:i/>
          <w:kern w:val="24"/>
        </w:rPr>
        <w:t>Queen’s English</w:t>
      </w:r>
      <w:r w:rsidRPr="008C6DF7">
        <w:rPr>
          <w:rFonts w:ascii="Times New Roman" w:hAnsi="Times New Roman"/>
          <w:kern w:val="24"/>
        </w:rPr>
        <w:t xml:space="preserve">, we will do them a </w:t>
      </w:r>
      <w:proofErr w:type="spellStart"/>
      <w:r w:rsidRPr="008C6DF7">
        <w:rPr>
          <w:rFonts w:ascii="Times New Roman" w:hAnsi="Times New Roman"/>
          <w:kern w:val="24"/>
        </w:rPr>
        <w:t>favour</w:t>
      </w:r>
      <w:proofErr w:type="spellEnd"/>
      <w:r w:rsidRPr="008C6DF7">
        <w:rPr>
          <w:rFonts w:ascii="Times New Roman" w:hAnsi="Times New Roman"/>
          <w:kern w:val="24"/>
        </w:rPr>
        <w:t xml:space="preserve"> </w:t>
      </w:r>
      <w:proofErr w:type="gramStart"/>
      <w:r w:rsidRPr="008C6DF7">
        <w:rPr>
          <w:rFonts w:ascii="Times New Roman" w:hAnsi="Times New Roman"/>
          <w:kern w:val="24"/>
        </w:rPr>
        <w:t>by at least making</w:t>
      </w:r>
      <w:proofErr w:type="gramEnd"/>
      <w:r w:rsidRPr="008C6DF7">
        <w:rPr>
          <w:rFonts w:ascii="Times New Roman" w:hAnsi="Times New Roman"/>
          <w:kern w:val="24"/>
        </w:rPr>
        <w:t xml:space="preserve"> sure </w:t>
      </w:r>
      <w:r w:rsidR="00683E2C">
        <w:rPr>
          <w:rFonts w:ascii="Times New Roman" w:hAnsi="Times New Roman"/>
          <w:kern w:val="24"/>
        </w:rPr>
        <w:t xml:space="preserve">that </w:t>
      </w:r>
      <w:r w:rsidRPr="008C6DF7">
        <w:rPr>
          <w:rFonts w:ascii="Times New Roman" w:hAnsi="Times New Roman"/>
          <w:kern w:val="24"/>
        </w:rPr>
        <w:t xml:space="preserve">we give them a choice of queens. </w:t>
      </w:r>
    </w:p>
    <w:p w14:paraId="33C36124" w14:textId="77777777" w:rsidR="00BC307E" w:rsidRDefault="00BC307E" w:rsidP="008C6DF7">
      <w:pPr>
        <w:autoSpaceDE w:val="0"/>
        <w:autoSpaceDN w:val="0"/>
        <w:adjustRightInd w:val="0"/>
        <w:ind w:left="0" w:firstLine="0"/>
        <w:jc w:val="both"/>
        <w:rPr>
          <w:rFonts w:ascii="Times New Roman" w:hAnsi="Times New Roman"/>
          <w:kern w:val="24"/>
        </w:rPr>
      </w:pPr>
    </w:p>
    <w:p w14:paraId="047EE465" w14:textId="77777777" w:rsidR="00567C2D" w:rsidRPr="00DA5B32" w:rsidRDefault="00567C2D" w:rsidP="00BC307E">
      <w:pPr>
        <w:autoSpaceDE w:val="0"/>
        <w:autoSpaceDN w:val="0"/>
        <w:adjustRightInd w:val="0"/>
        <w:ind w:left="0" w:firstLine="0"/>
        <w:jc w:val="both"/>
        <w:rPr>
          <w:rFonts w:cs="Calibri"/>
          <w:kern w:val="24"/>
        </w:rPr>
      </w:pPr>
      <w:r>
        <w:rPr>
          <w:rFonts w:cs="Calibri"/>
          <w:kern w:val="24"/>
        </w:rPr>
        <w:tab/>
      </w:r>
      <w:r>
        <w:rPr>
          <w:rFonts w:cs="Calibri"/>
          <w:kern w:val="24"/>
        </w:rPr>
        <w:tab/>
        <w:t xml:space="preserve">   </w:t>
      </w:r>
    </w:p>
    <w:p w14:paraId="130CA7B3" w14:textId="77777777" w:rsidR="00567C2D" w:rsidRPr="009D6C05" w:rsidRDefault="00567C2D" w:rsidP="009D6C05">
      <w:pPr>
        <w:pStyle w:val="Corpotesto"/>
        <w:spacing w:line="360" w:lineRule="auto"/>
        <w:rPr>
          <w:rFonts w:ascii="Arial" w:hAnsi="Arial"/>
          <w:b w:val="0"/>
          <w:sz w:val="28"/>
        </w:rPr>
      </w:pPr>
      <w:r w:rsidRPr="009D6C05">
        <w:rPr>
          <w:rFonts w:ascii="Arial" w:hAnsi="Arial"/>
          <w:b w:val="0"/>
          <w:sz w:val="28"/>
        </w:rPr>
        <w:t>References</w:t>
      </w:r>
    </w:p>
    <w:p w14:paraId="678A298F" w14:textId="77777777" w:rsidR="00567C2D" w:rsidRDefault="00567C2D" w:rsidP="001A466F">
      <w:pPr>
        <w:autoSpaceDE w:val="0"/>
        <w:autoSpaceDN w:val="0"/>
        <w:adjustRightInd w:val="0"/>
        <w:ind w:left="0" w:firstLine="0"/>
        <w:rPr>
          <w:rFonts w:ascii="Arial" w:hAnsi="Arial" w:cs="Arial"/>
        </w:rPr>
      </w:pPr>
    </w:p>
    <w:p w14:paraId="3A69413F" w14:textId="4A3F36E4" w:rsidR="00567C2D" w:rsidRPr="001A466F" w:rsidRDefault="00567C2D" w:rsidP="00567C2D">
      <w:pPr>
        <w:autoSpaceDE w:val="0"/>
        <w:autoSpaceDN w:val="0"/>
        <w:adjustRightInd w:val="0"/>
        <w:ind w:left="360" w:hanging="360"/>
        <w:jc w:val="both"/>
        <w:rPr>
          <w:rFonts w:ascii="Times New Roman" w:hAnsi="Times New Roman"/>
          <w:kern w:val="24"/>
          <w:sz w:val="20"/>
          <w:szCs w:val="20"/>
        </w:rPr>
      </w:pPr>
      <w:proofErr w:type="spellStart"/>
      <w:r w:rsidRPr="001A466F">
        <w:rPr>
          <w:rFonts w:ascii="Times New Roman" w:hAnsi="Times New Roman"/>
          <w:sz w:val="20"/>
          <w:szCs w:val="20"/>
        </w:rPr>
        <w:t>Bickerton</w:t>
      </w:r>
      <w:proofErr w:type="spellEnd"/>
      <w:r w:rsidR="001A466F">
        <w:rPr>
          <w:rFonts w:ascii="Times New Roman" w:hAnsi="Times New Roman"/>
          <w:kern w:val="24"/>
          <w:sz w:val="20"/>
          <w:szCs w:val="20"/>
        </w:rPr>
        <w:t>, Derek. 1975</w:t>
      </w:r>
      <w:r w:rsidRPr="001A466F">
        <w:rPr>
          <w:rFonts w:ascii="Times New Roman" w:hAnsi="Times New Roman"/>
          <w:kern w:val="24"/>
          <w:sz w:val="20"/>
          <w:szCs w:val="20"/>
        </w:rPr>
        <w:t xml:space="preserve">. </w:t>
      </w:r>
      <w:r w:rsidRPr="001A466F">
        <w:rPr>
          <w:rFonts w:ascii="Times New Roman" w:hAnsi="Times New Roman"/>
          <w:i/>
          <w:kern w:val="24"/>
          <w:sz w:val="20"/>
          <w:szCs w:val="20"/>
        </w:rPr>
        <w:t xml:space="preserve">Dynamics of a Creole System. </w:t>
      </w:r>
      <w:r w:rsidRPr="001A466F">
        <w:rPr>
          <w:rFonts w:ascii="Times New Roman" w:hAnsi="Times New Roman"/>
          <w:kern w:val="24"/>
          <w:sz w:val="20"/>
          <w:szCs w:val="20"/>
        </w:rPr>
        <w:t>Cambridge: Cambridge University Press.</w:t>
      </w:r>
    </w:p>
    <w:p w14:paraId="720CD358" w14:textId="77777777" w:rsidR="00407659" w:rsidRDefault="00567C2D" w:rsidP="00407659">
      <w:pPr>
        <w:ind w:left="567" w:hanging="567"/>
        <w:jc w:val="both"/>
        <w:rPr>
          <w:rFonts w:ascii="Times New Roman" w:hAnsi="Times New Roman"/>
          <w:iCs/>
          <w:sz w:val="20"/>
          <w:szCs w:val="20"/>
        </w:rPr>
      </w:pPr>
      <w:proofErr w:type="spellStart"/>
      <w:r w:rsidRPr="001A466F">
        <w:rPr>
          <w:rFonts w:ascii="Times New Roman" w:hAnsi="Times New Roman"/>
          <w:iCs/>
          <w:sz w:val="20"/>
          <w:szCs w:val="20"/>
        </w:rPr>
        <w:t>Blommaert</w:t>
      </w:r>
      <w:proofErr w:type="spellEnd"/>
      <w:r w:rsidRPr="001A466F">
        <w:rPr>
          <w:rFonts w:ascii="Times New Roman" w:hAnsi="Times New Roman"/>
          <w:iCs/>
          <w:sz w:val="20"/>
          <w:szCs w:val="20"/>
        </w:rPr>
        <w:t>, Jan</w:t>
      </w:r>
      <w:r w:rsidR="001A466F">
        <w:rPr>
          <w:rFonts w:ascii="Times New Roman" w:hAnsi="Times New Roman"/>
          <w:iCs/>
          <w:sz w:val="20"/>
          <w:szCs w:val="20"/>
        </w:rPr>
        <w:t>. 20</w:t>
      </w:r>
      <w:r w:rsidRPr="001A466F">
        <w:rPr>
          <w:rFonts w:ascii="Times New Roman" w:hAnsi="Times New Roman"/>
          <w:iCs/>
          <w:sz w:val="20"/>
          <w:szCs w:val="20"/>
        </w:rPr>
        <w:t>10</w:t>
      </w:r>
      <w:r w:rsidR="001A466F">
        <w:rPr>
          <w:rFonts w:ascii="Times New Roman" w:hAnsi="Times New Roman"/>
          <w:iCs/>
          <w:sz w:val="20"/>
          <w:szCs w:val="20"/>
        </w:rPr>
        <w:t>.</w:t>
      </w:r>
      <w:r w:rsidRPr="001A466F">
        <w:rPr>
          <w:rFonts w:ascii="Times New Roman" w:hAnsi="Times New Roman"/>
          <w:iCs/>
          <w:sz w:val="20"/>
          <w:szCs w:val="20"/>
        </w:rPr>
        <w:t xml:space="preserve"> </w:t>
      </w:r>
      <w:r w:rsidRPr="001A466F">
        <w:rPr>
          <w:rFonts w:ascii="Times New Roman" w:hAnsi="Times New Roman"/>
          <w:i/>
          <w:iCs/>
          <w:sz w:val="20"/>
          <w:szCs w:val="20"/>
        </w:rPr>
        <w:t>The Sociolinguistics of Globalization</w:t>
      </w:r>
      <w:r w:rsidRPr="001A466F">
        <w:rPr>
          <w:rFonts w:ascii="Times New Roman" w:hAnsi="Times New Roman"/>
          <w:iCs/>
          <w:sz w:val="20"/>
          <w:szCs w:val="20"/>
        </w:rPr>
        <w:t>. Cambridge: Cambridge University Press.</w:t>
      </w:r>
    </w:p>
    <w:p w14:paraId="331279B7" w14:textId="7F11502E" w:rsidR="00407659" w:rsidRDefault="00407659" w:rsidP="00407659">
      <w:pPr>
        <w:ind w:left="567" w:hanging="567"/>
        <w:jc w:val="both"/>
        <w:rPr>
          <w:rFonts w:ascii="Times New Roman" w:hAnsi="Times New Roman"/>
          <w:iCs/>
          <w:sz w:val="20"/>
          <w:szCs w:val="20"/>
        </w:rPr>
      </w:pPr>
      <w:proofErr w:type="spellStart"/>
      <w:r w:rsidRPr="00407659">
        <w:rPr>
          <w:rFonts w:ascii="Times New Roman" w:hAnsi="Times New Roman"/>
          <w:iCs/>
          <w:sz w:val="20"/>
          <w:szCs w:val="20"/>
        </w:rPr>
        <w:t>Brutt-Griffler</w:t>
      </w:r>
      <w:proofErr w:type="spellEnd"/>
      <w:r w:rsidRPr="00407659">
        <w:rPr>
          <w:rFonts w:ascii="Times New Roman" w:hAnsi="Times New Roman"/>
          <w:iCs/>
          <w:sz w:val="20"/>
          <w:szCs w:val="20"/>
        </w:rPr>
        <w:t xml:space="preserve">, Janina (2002) </w:t>
      </w:r>
      <w:r w:rsidRPr="00407659">
        <w:rPr>
          <w:rFonts w:ascii="Times New Roman" w:hAnsi="Times New Roman"/>
          <w:i/>
          <w:iCs/>
          <w:sz w:val="20"/>
          <w:szCs w:val="20"/>
        </w:rPr>
        <w:t>World English: A Study of its Development</w:t>
      </w:r>
      <w:r w:rsidRPr="00407659">
        <w:rPr>
          <w:rFonts w:ascii="Times New Roman" w:hAnsi="Times New Roman"/>
          <w:iCs/>
          <w:sz w:val="20"/>
          <w:szCs w:val="20"/>
        </w:rPr>
        <w:t xml:space="preserve">. </w:t>
      </w:r>
      <w:r w:rsidR="00AF6C56">
        <w:rPr>
          <w:rFonts w:ascii="Times New Roman" w:hAnsi="Times New Roman"/>
          <w:iCs/>
          <w:sz w:val="20"/>
          <w:szCs w:val="20"/>
        </w:rPr>
        <w:t>Bristol</w:t>
      </w:r>
      <w:r w:rsidRPr="00407659">
        <w:rPr>
          <w:rFonts w:ascii="Times New Roman" w:hAnsi="Times New Roman"/>
          <w:iCs/>
          <w:sz w:val="20"/>
          <w:szCs w:val="20"/>
        </w:rPr>
        <w:t xml:space="preserve">: </w:t>
      </w:r>
      <w:r w:rsidR="00AF6C56" w:rsidRPr="00AF6C56">
        <w:rPr>
          <w:rFonts w:ascii="Times New Roman" w:hAnsi="Times New Roman"/>
          <w:color w:val="24272D"/>
          <w:sz w:val="20"/>
          <w:szCs w:val="20"/>
        </w:rPr>
        <w:t>Channel View Publications / Multilingual Matter</w:t>
      </w:r>
      <w:r w:rsidR="00AF6C56">
        <w:rPr>
          <w:rFonts w:ascii="Times New Roman" w:hAnsi="Times New Roman"/>
          <w:color w:val="24272D"/>
          <w:sz w:val="20"/>
          <w:szCs w:val="20"/>
        </w:rPr>
        <w:t>s</w:t>
      </w:r>
      <w:r w:rsidRPr="00AF6C56">
        <w:rPr>
          <w:rFonts w:ascii="Times New Roman" w:hAnsi="Times New Roman"/>
          <w:iCs/>
          <w:sz w:val="20"/>
          <w:szCs w:val="20"/>
        </w:rPr>
        <w:t>.</w:t>
      </w:r>
    </w:p>
    <w:p w14:paraId="4E46C5A0" w14:textId="66D427FC" w:rsidR="00567C2D" w:rsidRPr="00407659" w:rsidRDefault="00567C2D" w:rsidP="00407659">
      <w:pPr>
        <w:ind w:left="567" w:hanging="567"/>
        <w:jc w:val="both"/>
        <w:rPr>
          <w:rFonts w:ascii="Times New Roman" w:hAnsi="Times New Roman"/>
          <w:iCs/>
          <w:sz w:val="20"/>
          <w:szCs w:val="20"/>
        </w:rPr>
      </w:pPr>
      <w:r w:rsidRPr="001A466F">
        <w:rPr>
          <w:rFonts w:ascii="Times New Roman" w:hAnsi="Times New Roman"/>
          <w:sz w:val="20"/>
          <w:szCs w:val="20"/>
        </w:rPr>
        <w:t>Burchfield, Robert, W.</w:t>
      </w:r>
      <w:r w:rsidR="001A466F">
        <w:rPr>
          <w:rFonts w:ascii="Times New Roman" w:hAnsi="Times New Roman"/>
          <w:sz w:val="20"/>
          <w:szCs w:val="20"/>
        </w:rPr>
        <w:t xml:space="preserve"> 19</w:t>
      </w:r>
      <w:r w:rsidRPr="001A466F">
        <w:rPr>
          <w:rFonts w:ascii="Times New Roman" w:hAnsi="Times New Roman"/>
          <w:sz w:val="20"/>
          <w:szCs w:val="20"/>
        </w:rPr>
        <w:t>92</w:t>
      </w:r>
      <w:r w:rsidR="001A466F">
        <w:rPr>
          <w:rFonts w:ascii="Times New Roman" w:hAnsi="Times New Roman"/>
          <w:sz w:val="20"/>
          <w:szCs w:val="20"/>
        </w:rPr>
        <w:t>.</w:t>
      </w:r>
      <w:r w:rsidRPr="001A466F">
        <w:rPr>
          <w:rFonts w:ascii="Times New Roman" w:hAnsi="Times New Roman"/>
          <w:sz w:val="20"/>
          <w:szCs w:val="20"/>
        </w:rPr>
        <w:t xml:space="preserve"> “The King’s English” in McArthur, Tom (</w:t>
      </w:r>
      <w:r w:rsidR="001A466F">
        <w:rPr>
          <w:rFonts w:ascii="Times New Roman" w:hAnsi="Times New Roman"/>
          <w:sz w:val="20"/>
          <w:szCs w:val="20"/>
        </w:rPr>
        <w:t>Ed).</w:t>
      </w:r>
      <w:r w:rsidRPr="001A466F">
        <w:rPr>
          <w:rFonts w:ascii="Times New Roman" w:hAnsi="Times New Roman"/>
          <w:sz w:val="20"/>
          <w:szCs w:val="20"/>
        </w:rPr>
        <w:t xml:space="preserve"> </w:t>
      </w:r>
      <w:r w:rsidRPr="001A466F">
        <w:rPr>
          <w:rFonts w:ascii="Times New Roman" w:hAnsi="Times New Roman"/>
          <w:i/>
          <w:sz w:val="20"/>
          <w:szCs w:val="20"/>
        </w:rPr>
        <w:t>The Oxford Companion to the English Language</w:t>
      </w:r>
      <w:r w:rsidRPr="001A466F">
        <w:rPr>
          <w:rFonts w:ascii="Times New Roman" w:hAnsi="Times New Roman"/>
          <w:sz w:val="20"/>
          <w:szCs w:val="20"/>
        </w:rPr>
        <w:t>. Oxford: Oxford University Press.</w:t>
      </w:r>
    </w:p>
    <w:p w14:paraId="0C18730E" w14:textId="31AF1CEB" w:rsidR="00567C2D" w:rsidRPr="001A466F" w:rsidRDefault="00567C2D" w:rsidP="00567C2D">
      <w:pPr>
        <w:autoSpaceDE w:val="0"/>
        <w:autoSpaceDN w:val="0"/>
        <w:adjustRightInd w:val="0"/>
        <w:ind w:left="360" w:hanging="360"/>
        <w:jc w:val="both"/>
        <w:rPr>
          <w:rFonts w:ascii="Times New Roman" w:hAnsi="Times New Roman"/>
          <w:sz w:val="20"/>
          <w:szCs w:val="20"/>
        </w:rPr>
      </w:pPr>
      <w:r w:rsidRPr="001A466F">
        <w:rPr>
          <w:rFonts w:ascii="Times New Roman" w:hAnsi="Times New Roman"/>
          <w:sz w:val="20"/>
          <w:szCs w:val="20"/>
        </w:rPr>
        <w:lastRenderedPageBreak/>
        <w:t xml:space="preserve">Cheshire, </w:t>
      </w:r>
      <w:r w:rsidRPr="001A466F">
        <w:rPr>
          <w:rFonts w:ascii="Times New Roman" w:hAnsi="Times New Roman"/>
          <w:kern w:val="24"/>
          <w:sz w:val="20"/>
          <w:szCs w:val="20"/>
        </w:rPr>
        <w:t>Jenny</w:t>
      </w:r>
      <w:r w:rsidRPr="001A466F">
        <w:rPr>
          <w:rFonts w:ascii="Times New Roman" w:hAnsi="Times New Roman"/>
          <w:sz w:val="20"/>
          <w:szCs w:val="20"/>
        </w:rPr>
        <w:t xml:space="preserve"> / </w:t>
      </w:r>
      <w:proofErr w:type="spellStart"/>
      <w:r w:rsidRPr="001A466F">
        <w:rPr>
          <w:rFonts w:ascii="Times New Roman" w:hAnsi="Times New Roman"/>
          <w:sz w:val="20"/>
          <w:szCs w:val="20"/>
        </w:rPr>
        <w:t>Nortier</w:t>
      </w:r>
      <w:proofErr w:type="spellEnd"/>
      <w:r w:rsidRPr="001A466F">
        <w:rPr>
          <w:rFonts w:ascii="Times New Roman" w:hAnsi="Times New Roman"/>
          <w:sz w:val="20"/>
          <w:szCs w:val="20"/>
        </w:rPr>
        <w:t xml:space="preserve">, </w:t>
      </w:r>
      <w:proofErr w:type="spellStart"/>
      <w:r w:rsidRPr="001A466F">
        <w:rPr>
          <w:rFonts w:ascii="Times New Roman" w:hAnsi="Times New Roman"/>
          <w:sz w:val="20"/>
          <w:szCs w:val="20"/>
        </w:rPr>
        <w:t>Jacomine</w:t>
      </w:r>
      <w:proofErr w:type="spellEnd"/>
      <w:r w:rsidRPr="001A466F">
        <w:rPr>
          <w:rFonts w:ascii="Times New Roman" w:hAnsi="Times New Roman"/>
          <w:sz w:val="20"/>
          <w:szCs w:val="20"/>
        </w:rPr>
        <w:t xml:space="preserve"> / </w:t>
      </w:r>
      <w:proofErr w:type="spellStart"/>
      <w:r w:rsidRPr="001A466F">
        <w:rPr>
          <w:rFonts w:ascii="Times New Roman" w:hAnsi="Times New Roman"/>
          <w:sz w:val="20"/>
          <w:szCs w:val="20"/>
        </w:rPr>
        <w:t>Adger</w:t>
      </w:r>
      <w:proofErr w:type="spellEnd"/>
      <w:r w:rsidRPr="001A466F">
        <w:rPr>
          <w:rFonts w:ascii="Times New Roman" w:hAnsi="Times New Roman"/>
          <w:sz w:val="20"/>
          <w:szCs w:val="20"/>
        </w:rPr>
        <w:t>, David</w:t>
      </w:r>
      <w:r w:rsidR="001A466F">
        <w:rPr>
          <w:rFonts w:ascii="Times New Roman" w:hAnsi="Times New Roman"/>
          <w:sz w:val="20"/>
          <w:szCs w:val="20"/>
        </w:rPr>
        <w:t>. 20</w:t>
      </w:r>
      <w:r w:rsidRPr="001A466F">
        <w:rPr>
          <w:rFonts w:ascii="Times New Roman" w:hAnsi="Times New Roman"/>
          <w:sz w:val="20"/>
          <w:szCs w:val="20"/>
        </w:rPr>
        <w:t>15</w:t>
      </w:r>
      <w:r w:rsidR="001A466F">
        <w:rPr>
          <w:rFonts w:ascii="Times New Roman" w:hAnsi="Times New Roman"/>
          <w:sz w:val="20"/>
          <w:szCs w:val="20"/>
        </w:rPr>
        <w:t>.</w:t>
      </w:r>
      <w:r w:rsidRPr="001A466F">
        <w:rPr>
          <w:rFonts w:ascii="Times New Roman" w:hAnsi="Times New Roman"/>
          <w:sz w:val="20"/>
          <w:szCs w:val="20"/>
        </w:rPr>
        <w:t xml:space="preserve"> "Emerging </w:t>
      </w:r>
      <w:proofErr w:type="spellStart"/>
      <w:r w:rsidRPr="001A466F">
        <w:rPr>
          <w:rFonts w:ascii="Times New Roman" w:hAnsi="Times New Roman"/>
          <w:sz w:val="20"/>
          <w:szCs w:val="20"/>
        </w:rPr>
        <w:t>Multiethnolects</w:t>
      </w:r>
      <w:proofErr w:type="spellEnd"/>
      <w:r w:rsidRPr="001A466F">
        <w:rPr>
          <w:rFonts w:ascii="Times New Roman" w:hAnsi="Times New Roman"/>
          <w:sz w:val="20"/>
          <w:szCs w:val="20"/>
        </w:rPr>
        <w:t xml:space="preserve"> in Europe" (PDF</w:t>
      </w:r>
      <w:r w:rsidR="001A466F">
        <w:rPr>
          <w:rFonts w:ascii="Times New Roman" w:hAnsi="Times New Roman"/>
          <w:sz w:val="20"/>
          <w:szCs w:val="20"/>
        </w:rPr>
        <w:t>.</w:t>
      </w:r>
      <w:r w:rsidRPr="001A466F">
        <w:rPr>
          <w:rFonts w:ascii="Times New Roman" w:hAnsi="Times New Roman"/>
          <w:sz w:val="20"/>
          <w:szCs w:val="20"/>
        </w:rPr>
        <w:t xml:space="preserve"> </w:t>
      </w:r>
      <w:r w:rsidRPr="001A466F">
        <w:rPr>
          <w:rFonts w:ascii="Times New Roman" w:hAnsi="Times New Roman"/>
          <w:i/>
          <w:sz w:val="20"/>
          <w:szCs w:val="20"/>
        </w:rPr>
        <w:t>Queen Mary Occasional Papers in Linguistics</w:t>
      </w:r>
      <w:r w:rsidRPr="001A466F">
        <w:rPr>
          <w:rFonts w:ascii="Times New Roman" w:hAnsi="Times New Roman"/>
          <w:sz w:val="20"/>
          <w:szCs w:val="20"/>
        </w:rPr>
        <w:t>: 4</w:t>
      </w:r>
      <w:r w:rsidR="000539F2">
        <w:rPr>
          <w:rFonts w:ascii="Times New Roman" w:hAnsi="Times New Roman"/>
          <w:sz w:val="20"/>
          <w:szCs w:val="20"/>
        </w:rPr>
        <w:t>)</w:t>
      </w:r>
    </w:p>
    <w:p w14:paraId="21029117" w14:textId="71751ACE" w:rsidR="00567C2D" w:rsidRPr="001A466F" w:rsidRDefault="00D30797" w:rsidP="00567C2D">
      <w:pPr>
        <w:autoSpaceDE w:val="0"/>
        <w:autoSpaceDN w:val="0"/>
        <w:adjustRightInd w:val="0"/>
        <w:ind w:left="567" w:hanging="567"/>
        <w:jc w:val="both"/>
        <w:rPr>
          <w:rFonts w:ascii="Times New Roman" w:hAnsi="Times New Roman"/>
          <w:sz w:val="20"/>
          <w:szCs w:val="20"/>
        </w:rPr>
      </w:pPr>
      <w:r>
        <w:rPr>
          <w:rFonts w:ascii="Times New Roman" w:hAnsi="Times New Roman"/>
          <w:sz w:val="20"/>
          <w:szCs w:val="20"/>
        </w:rPr>
        <w:t>Author</w:t>
      </w:r>
      <w:r w:rsidR="00567C2D" w:rsidRPr="001A466F">
        <w:rPr>
          <w:rFonts w:ascii="Times New Roman" w:hAnsi="Times New Roman"/>
          <w:sz w:val="20"/>
          <w:szCs w:val="20"/>
        </w:rPr>
        <w:t xml:space="preserve">, </w:t>
      </w:r>
      <w:r>
        <w:rPr>
          <w:rFonts w:ascii="Times New Roman" w:hAnsi="Times New Roman"/>
          <w:kern w:val="24"/>
          <w:sz w:val="20"/>
          <w:szCs w:val="20"/>
        </w:rPr>
        <w:t>Author</w:t>
      </w:r>
      <w:r w:rsidR="001A466F">
        <w:rPr>
          <w:rFonts w:ascii="Times New Roman" w:hAnsi="Times New Roman"/>
          <w:sz w:val="20"/>
          <w:szCs w:val="20"/>
        </w:rPr>
        <w:t>. 20</w:t>
      </w:r>
      <w:r w:rsidR="00567C2D" w:rsidRPr="001A466F">
        <w:rPr>
          <w:rFonts w:ascii="Times New Roman" w:hAnsi="Times New Roman"/>
          <w:sz w:val="20"/>
          <w:szCs w:val="20"/>
        </w:rPr>
        <w:t>11a</w:t>
      </w:r>
      <w:r w:rsidR="001A466F">
        <w:rPr>
          <w:rFonts w:ascii="Times New Roman" w:hAnsi="Times New Roman"/>
          <w:sz w:val="20"/>
          <w:szCs w:val="20"/>
        </w:rPr>
        <w:t>.</w:t>
      </w:r>
      <w:r w:rsidR="00567C2D" w:rsidRPr="001A466F">
        <w:rPr>
          <w:rFonts w:ascii="Times New Roman" w:hAnsi="Times New Roman"/>
          <w:sz w:val="20"/>
          <w:szCs w:val="20"/>
        </w:rPr>
        <w:t xml:space="preserve"> “Pronunciation and Intelligibility in ELF: A Case Study” in </w:t>
      </w:r>
      <w:proofErr w:type="spellStart"/>
      <w:r w:rsidR="00567C2D" w:rsidRPr="001A466F">
        <w:rPr>
          <w:rFonts w:ascii="Times New Roman" w:hAnsi="Times New Roman"/>
          <w:i/>
          <w:sz w:val="20"/>
          <w:szCs w:val="20"/>
        </w:rPr>
        <w:t>Lingue</w:t>
      </w:r>
      <w:proofErr w:type="spellEnd"/>
      <w:r w:rsidR="00567C2D" w:rsidRPr="001A466F">
        <w:rPr>
          <w:rFonts w:ascii="Times New Roman" w:hAnsi="Times New Roman"/>
          <w:i/>
          <w:sz w:val="20"/>
          <w:szCs w:val="20"/>
        </w:rPr>
        <w:t xml:space="preserve"> e </w:t>
      </w:r>
      <w:proofErr w:type="spellStart"/>
      <w:r w:rsidR="00567C2D" w:rsidRPr="001A466F">
        <w:rPr>
          <w:rFonts w:ascii="Times New Roman" w:hAnsi="Times New Roman"/>
          <w:i/>
          <w:sz w:val="20"/>
          <w:szCs w:val="20"/>
        </w:rPr>
        <w:t>Linguaggi</w:t>
      </w:r>
      <w:proofErr w:type="spellEnd"/>
      <w:r w:rsidR="00567C2D" w:rsidRPr="001A466F">
        <w:rPr>
          <w:rFonts w:ascii="Times New Roman" w:hAnsi="Times New Roman"/>
          <w:i/>
          <w:sz w:val="20"/>
          <w:szCs w:val="20"/>
        </w:rPr>
        <w:t xml:space="preserve"> 6</w:t>
      </w:r>
      <w:r w:rsidR="00567C2D" w:rsidRPr="001A466F">
        <w:rPr>
          <w:rFonts w:ascii="Times New Roman" w:hAnsi="Times New Roman"/>
          <w:sz w:val="20"/>
          <w:szCs w:val="20"/>
        </w:rPr>
        <w:t>, pp. 21-38.</w:t>
      </w:r>
    </w:p>
    <w:p w14:paraId="7A84F140" w14:textId="52F62F2B" w:rsidR="00567C2D" w:rsidRPr="001A466F" w:rsidRDefault="00D30797" w:rsidP="00567C2D">
      <w:pPr>
        <w:autoSpaceDE w:val="0"/>
        <w:autoSpaceDN w:val="0"/>
        <w:adjustRightInd w:val="0"/>
        <w:ind w:left="567" w:hanging="567"/>
        <w:jc w:val="both"/>
        <w:rPr>
          <w:rFonts w:ascii="Times New Roman" w:hAnsi="Times New Roman"/>
          <w:sz w:val="20"/>
          <w:szCs w:val="20"/>
        </w:rPr>
      </w:pPr>
      <w:r>
        <w:rPr>
          <w:rFonts w:ascii="Times New Roman" w:hAnsi="Times New Roman"/>
          <w:sz w:val="20"/>
          <w:szCs w:val="20"/>
        </w:rPr>
        <w:tab/>
      </w:r>
      <w:r w:rsidR="00567C2D" w:rsidRPr="001A466F">
        <w:rPr>
          <w:rFonts w:ascii="Times New Roman" w:hAnsi="Times New Roman"/>
          <w:sz w:val="20"/>
          <w:szCs w:val="20"/>
        </w:rPr>
        <w:t>2011b</w:t>
      </w:r>
      <w:r w:rsidR="001A466F">
        <w:rPr>
          <w:rFonts w:ascii="Times New Roman" w:hAnsi="Times New Roman"/>
          <w:sz w:val="20"/>
          <w:szCs w:val="20"/>
        </w:rPr>
        <w:t>.</w:t>
      </w:r>
      <w:r w:rsidR="00567C2D" w:rsidRPr="001A466F">
        <w:rPr>
          <w:rFonts w:ascii="Times New Roman" w:hAnsi="Times New Roman"/>
          <w:sz w:val="20"/>
          <w:szCs w:val="20"/>
        </w:rPr>
        <w:t xml:space="preserve"> ““Fluency and Pronunciation in the Assessment of Grammatical Accuracy in Spoken Production: An Empirical Study” </w:t>
      </w:r>
      <w:proofErr w:type="spellStart"/>
      <w:r w:rsidR="00567C2D" w:rsidRPr="001A466F">
        <w:rPr>
          <w:rFonts w:ascii="Times New Roman" w:hAnsi="Times New Roman"/>
          <w:i/>
          <w:sz w:val="20"/>
          <w:szCs w:val="20"/>
        </w:rPr>
        <w:t>Lingue</w:t>
      </w:r>
      <w:proofErr w:type="spellEnd"/>
      <w:r w:rsidR="00567C2D" w:rsidRPr="001A466F">
        <w:rPr>
          <w:rFonts w:ascii="Times New Roman" w:hAnsi="Times New Roman"/>
          <w:i/>
          <w:sz w:val="20"/>
          <w:szCs w:val="20"/>
        </w:rPr>
        <w:t xml:space="preserve"> e </w:t>
      </w:r>
      <w:proofErr w:type="spellStart"/>
      <w:r w:rsidR="00567C2D" w:rsidRPr="001A466F">
        <w:rPr>
          <w:rFonts w:ascii="Times New Roman" w:hAnsi="Times New Roman"/>
          <w:i/>
          <w:sz w:val="20"/>
          <w:szCs w:val="20"/>
        </w:rPr>
        <w:t>Linguaggi</w:t>
      </w:r>
      <w:proofErr w:type="spellEnd"/>
      <w:r w:rsidR="00567C2D" w:rsidRPr="001A466F">
        <w:rPr>
          <w:rFonts w:ascii="Times New Roman" w:hAnsi="Times New Roman"/>
          <w:sz w:val="20"/>
          <w:szCs w:val="20"/>
        </w:rPr>
        <w:t xml:space="preserve"> 6, pp. 7-20</w:t>
      </w:r>
    </w:p>
    <w:p w14:paraId="5928128B" w14:textId="497C619B" w:rsidR="00567C2D" w:rsidRPr="001A466F" w:rsidRDefault="00567C2D" w:rsidP="00D30797">
      <w:pPr>
        <w:autoSpaceDE w:val="0"/>
        <w:autoSpaceDN w:val="0"/>
        <w:adjustRightInd w:val="0"/>
        <w:ind w:left="567" w:firstLine="0"/>
        <w:jc w:val="both"/>
        <w:rPr>
          <w:rFonts w:ascii="Times New Roman" w:hAnsi="Times New Roman"/>
          <w:sz w:val="20"/>
          <w:szCs w:val="20"/>
        </w:rPr>
      </w:pPr>
      <w:r w:rsidRPr="001A466F">
        <w:rPr>
          <w:rFonts w:ascii="Times New Roman" w:hAnsi="Times New Roman"/>
          <w:sz w:val="20"/>
          <w:szCs w:val="20"/>
        </w:rPr>
        <w:t>2014</w:t>
      </w:r>
      <w:r w:rsidR="001A466F">
        <w:rPr>
          <w:rFonts w:ascii="Times New Roman" w:hAnsi="Times New Roman"/>
          <w:sz w:val="20"/>
          <w:szCs w:val="20"/>
        </w:rPr>
        <w:t>.</w:t>
      </w:r>
      <w:r w:rsidRPr="001A466F">
        <w:rPr>
          <w:rFonts w:ascii="Times New Roman" w:hAnsi="Times New Roman"/>
          <w:sz w:val="20"/>
          <w:szCs w:val="20"/>
        </w:rPr>
        <w:t xml:space="preserve"> “Putting the accent on intelligibility: What constitutes “good” pronunciation in the context of English as a lingua franca? A case study of learners of different L1s.” in </w:t>
      </w:r>
      <w:proofErr w:type="spellStart"/>
      <w:r w:rsidRPr="001A466F">
        <w:rPr>
          <w:rFonts w:ascii="Times New Roman" w:hAnsi="Times New Roman"/>
          <w:i/>
          <w:sz w:val="20"/>
          <w:szCs w:val="20"/>
        </w:rPr>
        <w:t>Textus</w:t>
      </w:r>
      <w:proofErr w:type="spellEnd"/>
      <w:r w:rsidRPr="001A466F">
        <w:rPr>
          <w:rFonts w:ascii="Times New Roman" w:hAnsi="Times New Roman"/>
          <w:i/>
          <w:sz w:val="20"/>
          <w:szCs w:val="20"/>
        </w:rPr>
        <w:t xml:space="preserve"> XXVII n. 1 –</w:t>
      </w:r>
      <w:r w:rsidRPr="001A466F">
        <w:rPr>
          <w:rFonts w:ascii="Times New Roman" w:hAnsi="Times New Roman"/>
          <w:sz w:val="20"/>
          <w:szCs w:val="20"/>
        </w:rPr>
        <w:t>2014</w:t>
      </w:r>
      <w:r w:rsidRPr="001A466F">
        <w:rPr>
          <w:rFonts w:ascii="Times New Roman" w:hAnsi="Times New Roman"/>
          <w:i/>
          <w:sz w:val="20"/>
          <w:szCs w:val="20"/>
        </w:rPr>
        <w:t xml:space="preserve"> (Language Issue), Perspectives on </w:t>
      </w:r>
      <w:r w:rsidRPr="001A466F">
        <w:rPr>
          <w:rFonts w:ascii="Times New Roman" w:hAnsi="Times New Roman"/>
          <w:kern w:val="24"/>
          <w:sz w:val="20"/>
          <w:szCs w:val="20"/>
        </w:rPr>
        <w:t>English</w:t>
      </w:r>
      <w:r w:rsidRPr="001A466F">
        <w:rPr>
          <w:rFonts w:ascii="Times New Roman" w:hAnsi="Times New Roman"/>
          <w:i/>
          <w:sz w:val="20"/>
          <w:szCs w:val="20"/>
        </w:rPr>
        <w:t xml:space="preserve"> as a Lingua Franca</w:t>
      </w:r>
      <w:r w:rsidRPr="001A466F">
        <w:rPr>
          <w:rFonts w:ascii="Times New Roman" w:hAnsi="Times New Roman"/>
          <w:sz w:val="20"/>
          <w:szCs w:val="20"/>
        </w:rPr>
        <w:t xml:space="preserve">, Guido, M.G. / </w:t>
      </w:r>
      <w:proofErr w:type="spellStart"/>
      <w:r w:rsidRPr="001A466F">
        <w:rPr>
          <w:rFonts w:ascii="Times New Roman" w:hAnsi="Times New Roman"/>
          <w:sz w:val="20"/>
          <w:szCs w:val="20"/>
        </w:rPr>
        <w:t>Seidlhofer</w:t>
      </w:r>
      <w:proofErr w:type="spellEnd"/>
      <w:r w:rsidRPr="001A466F">
        <w:rPr>
          <w:rFonts w:ascii="Times New Roman" w:hAnsi="Times New Roman"/>
          <w:sz w:val="20"/>
          <w:szCs w:val="20"/>
        </w:rPr>
        <w:t>, B. (Eds.)</w:t>
      </w:r>
      <w:r w:rsidRPr="001A466F">
        <w:rPr>
          <w:rFonts w:ascii="Times New Roman" w:hAnsi="Times New Roman"/>
          <w:i/>
          <w:sz w:val="20"/>
          <w:szCs w:val="20"/>
        </w:rPr>
        <w:t xml:space="preserve">, </w:t>
      </w:r>
      <w:r w:rsidRPr="001A466F">
        <w:rPr>
          <w:rFonts w:ascii="Times New Roman" w:hAnsi="Times New Roman"/>
          <w:sz w:val="20"/>
          <w:szCs w:val="20"/>
        </w:rPr>
        <w:t>pp.35-51.</w:t>
      </w:r>
    </w:p>
    <w:p w14:paraId="715C46B8" w14:textId="43B9611C" w:rsidR="00567C2D" w:rsidRPr="001A466F" w:rsidRDefault="00567C2D" w:rsidP="00D30797">
      <w:pPr>
        <w:ind w:left="567" w:firstLine="0"/>
        <w:jc w:val="both"/>
        <w:rPr>
          <w:rFonts w:ascii="Times New Roman" w:hAnsi="Times New Roman"/>
          <w:sz w:val="20"/>
          <w:szCs w:val="20"/>
        </w:rPr>
      </w:pPr>
      <w:r w:rsidRPr="001A466F">
        <w:rPr>
          <w:rFonts w:ascii="Times New Roman" w:eastAsia="Calibri" w:hAnsi="Times New Roman"/>
          <w:sz w:val="20"/>
          <w:szCs w:val="20"/>
        </w:rPr>
        <w:t>2015</w:t>
      </w:r>
      <w:r w:rsidR="001A466F">
        <w:rPr>
          <w:rFonts w:ascii="Times New Roman" w:eastAsia="Calibri" w:hAnsi="Times New Roman"/>
          <w:sz w:val="20"/>
          <w:szCs w:val="20"/>
        </w:rPr>
        <w:t>.</w:t>
      </w:r>
      <w:r w:rsidRPr="001A466F">
        <w:rPr>
          <w:rFonts w:ascii="Times New Roman" w:eastAsia="Calibri" w:hAnsi="Times New Roman"/>
          <w:sz w:val="20"/>
          <w:szCs w:val="20"/>
        </w:rPr>
        <w:t xml:space="preserve"> “</w:t>
      </w:r>
      <w:r w:rsidRPr="001A466F">
        <w:rPr>
          <w:rFonts w:ascii="Times New Roman" w:hAnsi="Times New Roman"/>
          <w:sz w:val="20"/>
          <w:szCs w:val="20"/>
        </w:rPr>
        <w:t xml:space="preserve">Anaphora in question-answer sessions in university ELF contexts.” in </w:t>
      </w:r>
      <w:proofErr w:type="spellStart"/>
      <w:r w:rsidRPr="001A466F">
        <w:rPr>
          <w:rFonts w:ascii="Times New Roman" w:hAnsi="Times New Roman"/>
          <w:i/>
          <w:sz w:val="20"/>
          <w:szCs w:val="20"/>
        </w:rPr>
        <w:t>Lingue</w:t>
      </w:r>
      <w:proofErr w:type="spellEnd"/>
      <w:r w:rsidRPr="001A466F">
        <w:rPr>
          <w:rFonts w:ascii="Times New Roman" w:hAnsi="Times New Roman"/>
          <w:i/>
          <w:sz w:val="20"/>
          <w:szCs w:val="20"/>
        </w:rPr>
        <w:t xml:space="preserve"> e </w:t>
      </w:r>
      <w:proofErr w:type="spellStart"/>
      <w:r w:rsidRPr="001A466F">
        <w:rPr>
          <w:rFonts w:ascii="Times New Roman" w:hAnsi="Times New Roman"/>
          <w:i/>
          <w:sz w:val="20"/>
          <w:szCs w:val="20"/>
        </w:rPr>
        <w:t>Linguaggi</w:t>
      </w:r>
      <w:proofErr w:type="spellEnd"/>
      <w:r w:rsidRPr="001A466F">
        <w:rPr>
          <w:rFonts w:ascii="Times New Roman" w:hAnsi="Times New Roman"/>
          <w:sz w:val="20"/>
          <w:szCs w:val="20"/>
        </w:rPr>
        <w:t xml:space="preserve"> 13. pp. 87-105.</w:t>
      </w:r>
    </w:p>
    <w:p w14:paraId="7C11F415" w14:textId="3DEE3604" w:rsidR="00567C2D" w:rsidRPr="001A466F" w:rsidRDefault="00D30797" w:rsidP="00D30797">
      <w:pPr>
        <w:ind w:left="567" w:firstLine="0"/>
        <w:jc w:val="both"/>
        <w:rPr>
          <w:rFonts w:ascii="Times New Roman" w:hAnsi="Times New Roman"/>
          <w:sz w:val="20"/>
          <w:szCs w:val="20"/>
        </w:rPr>
      </w:pPr>
      <w:r>
        <w:rPr>
          <w:rFonts w:ascii="Times New Roman" w:hAnsi="Times New Roman"/>
          <w:sz w:val="20"/>
          <w:szCs w:val="20"/>
        </w:rPr>
        <w:t>(</w:t>
      </w:r>
      <w:r w:rsidR="000539F2">
        <w:rPr>
          <w:rFonts w:ascii="Times New Roman" w:hAnsi="Times New Roman"/>
          <w:sz w:val="20"/>
          <w:szCs w:val="20"/>
        </w:rPr>
        <w:t>2017</w:t>
      </w:r>
      <w:r>
        <w:rPr>
          <w:rFonts w:ascii="Times New Roman" w:hAnsi="Times New Roman"/>
          <w:sz w:val="20"/>
          <w:szCs w:val="20"/>
        </w:rPr>
        <w:t>)</w:t>
      </w:r>
      <w:r w:rsidR="00567C2D" w:rsidRPr="001A466F">
        <w:rPr>
          <w:rFonts w:ascii="Times New Roman" w:hAnsi="Times New Roman"/>
          <w:sz w:val="20"/>
          <w:szCs w:val="20"/>
        </w:rPr>
        <w:t xml:space="preserve"> “How far do ordinary speakers of other languages show ELF-oriented as opposed to native speaker-norm oriented attitudes to learning English.”</w:t>
      </w:r>
      <w:r>
        <w:rPr>
          <w:rFonts w:ascii="Times New Roman" w:hAnsi="Times New Roman"/>
          <w:sz w:val="20"/>
          <w:szCs w:val="20"/>
        </w:rPr>
        <w:t xml:space="preserve"> </w:t>
      </w:r>
      <w:r w:rsidRPr="001A466F">
        <w:rPr>
          <w:rFonts w:ascii="Times New Roman" w:hAnsi="Times New Roman"/>
          <w:sz w:val="20"/>
          <w:szCs w:val="20"/>
        </w:rPr>
        <w:t xml:space="preserve">in </w:t>
      </w:r>
      <w:proofErr w:type="spellStart"/>
      <w:r w:rsidRPr="001A466F">
        <w:rPr>
          <w:rFonts w:ascii="Times New Roman" w:hAnsi="Times New Roman"/>
          <w:i/>
          <w:sz w:val="20"/>
          <w:szCs w:val="20"/>
        </w:rPr>
        <w:t>Lingue</w:t>
      </w:r>
      <w:proofErr w:type="spellEnd"/>
      <w:r w:rsidRPr="001A466F">
        <w:rPr>
          <w:rFonts w:ascii="Times New Roman" w:hAnsi="Times New Roman"/>
          <w:i/>
          <w:sz w:val="20"/>
          <w:szCs w:val="20"/>
        </w:rPr>
        <w:t xml:space="preserve"> e </w:t>
      </w:r>
      <w:proofErr w:type="spellStart"/>
      <w:r w:rsidRPr="001A466F">
        <w:rPr>
          <w:rFonts w:ascii="Times New Roman" w:hAnsi="Times New Roman"/>
          <w:i/>
          <w:sz w:val="20"/>
          <w:szCs w:val="20"/>
        </w:rPr>
        <w:t>Linguaggi</w:t>
      </w:r>
      <w:proofErr w:type="spellEnd"/>
      <w:r w:rsidR="000539F2">
        <w:rPr>
          <w:rFonts w:ascii="Times New Roman" w:hAnsi="Times New Roman"/>
          <w:sz w:val="20"/>
          <w:szCs w:val="20"/>
        </w:rPr>
        <w:t xml:space="preserve"> 21, pp. 57-77</w:t>
      </w:r>
      <w:r>
        <w:rPr>
          <w:rFonts w:ascii="Times New Roman" w:hAnsi="Times New Roman"/>
          <w:sz w:val="20"/>
          <w:szCs w:val="20"/>
        </w:rPr>
        <w:t>.</w:t>
      </w:r>
    </w:p>
    <w:p w14:paraId="57CDB18E" w14:textId="3696C186"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kern w:val="24"/>
          <w:sz w:val="20"/>
          <w:szCs w:val="20"/>
        </w:rPr>
        <w:t>The Council of Europe</w:t>
      </w:r>
      <w:r w:rsidR="001A466F">
        <w:rPr>
          <w:rFonts w:ascii="Times New Roman" w:hAnsi="Times New Roman"/>
          <w:kern w:val="24"/>
          <w:sz w:val="20"/>
          <w:szCs w:val="20"/>
        </w:rPr>
        <w:t>. 20</w:t>
      </w:r>
      <w:r w:rsidRPr="001A466F">
        <w:rPr>
          <w:rFonts w:ascii="Times New Roman" w:hAnsi="Times New Roman"/>
          <w:kern w:val="24"/>
          <w:sz w:val="20"/>
          <w:szCs w:val="20"/>
        </w:rPr>
        <w:t>01</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iCs/>
          <w:kern w:val="24"/>
          <w:sz w:val="20"/>
          <w:szCs w:val="20"/>
        </w:rPr>
        <w:t>The Common European Framework of Reference for Languages: learning, teaching, assessment</w:t>
      </w:r>
      <w:r w:rsidRPr="001A466F">
        <w:rPr>
          <w:rFonts w:ascii="Times New Roman" w:hAnsi="Times New Roman"/>
          <w:kern w:val="24"/>
          <w:sz w:val="20"/>
          <w:szCs w:val="20"/>
        </w:rPr>
        <w:t>, Cambridge, Cambridge University Press.</w:t>
      </w:r>
    </w:p>
    <w:p w14:paraId="09216C08" w14:textId="0221A510" w:rsidR="00567C2D" w:rsidRPr="001A466F" w:rsidRDefault="00567C2D" w:rsidP="00567C2D">
      <w:pPr>
        <w:autoSpaceDE w:val="0"/>
        <w:autoSpaceDN w:val="0"/>
        <w:adjustRightInd w:val="0"/>
        <w:ind w:left="360" w:hanging="360"/>
        <w:jc w:val="both"/>
        <w:rPr>
          <w:rFonts w:ascii="Times New Roman" w:hAnsi="Times New Roman"/>
          <w:kern w:val="24"/>
          <w:sz w:val="20"/>
          <w:szCs w:val="20"/>
        </w:rPr>
      </w:pPr>
      <w:r w:rsidRPr="001A466F">
        <w:rPr>
          <w:rFonts w:ascii="Times New Roman" w:hAnsi="Times New Roman"/>
          <w:kern w:val="24"/>
          <w:sz w:val="20"/>
          <w:szCs w:val="20"/>
        </w:rPr>
        <w:t>Coyle, Do / Hood, Philip / Marsh, David</w:t>
      </w:r>
      <w:r w:rsidR="001A466F">
        <w:rPr>
          <w:rFonts w:ascii="Times New Roman" w:hAnsi="Times New Roman"/>
          <w:kern w:val="24"/>
          <w:sz w:val="20"/>
          <w:szCs w:val="20"/>
        </w:rPr>
        <w:t>. 20</w:t>
      </w:r>
      <w:r w:rsidRPr="001A466F">
        <w:rPr>
          <w:rFonts w:ascii="Times New Roman" w:hAnsi="Times New Roman"/>
          <w:kern w:val="24"/>
          <w:sz w:val="20"/>
          <w:szCs w:val="20"/>
        </w:rPr>
        <w:t>10</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kern w:val="24"/>
          <w:sz w:val="20"/>
          <w:szCs w:val="20"/>
        </w:rPr>
        <w:t>CLIL: Content and Language Integrated Learning</w:t>
      </w:r>
      <w:r w:rsidRPr="001A466F">
        <w:rPr>
          <w:rFonts w:ascii="Times New Roman" w:hAnsi="Times New Roman"/>
          <w:kern w:val="24"/>
          <w:sz w:val="20"/>
          <w:szCs w:val="20"/>
        </w:rPr>
        <w:t>. Cambridge: Cambridge University Press.</w:t>
      </w:r>
    </w:p>
    <w:p w14:paraId="623A2168" w14:textId="49AE1FC4" w:rsidR="00567C2D" w:rsidRPr="001A466F" w:rsidRDefault="00567C2D" w:rsidP="00567C2D">
      <w:pPr>
        <w:autoSpaceDE w:val="0"/>
        <w:autoSpaceDN w:val="0"/>
        <w:adjustRightInd w:val="0"/>
        <w:jc w:val="both"/>
        <w:rPr>
          <w:rFonts w:ascii="Times New Roman" w:hAnsi="Times New Roman"/>
          <w:kern w:val="24"/>
          <w:sz w:val="20"/>
          <w:szCs w:val="20"/>
        </w:rPr>
      </w:pPr>
      <w:r w:rsidRPr="001A466F">
        <w:rPr>
          <w:rFonts w:ascii="Times New Roman" w:hAnsi="Times New Roman"/>
          <w:kern w:val="24"/>
          <w:sz w:val="20"/>
          <w:szCs w:val="20"/>
        </w:rPr>
        <w:t>Crystal, David</w:t>
      </w:r>
      <w:r w:rsidR="001A466F">
        <w:rPr>
          <w:rFonts w:ascii="Times New Roman" w:hAnsi="Times New Roman"/>
          <w:kern w:val="24"/>
          <w:sz w:val="20"/>
          <w:szCs w:val="20"/>
        </w:rPr>
        <w:t>. 20</w:t>
      </w:r>
      <w:r w:rsidRPr="001A466F">
        <w:rPr>
          <w:rFonts w:ascii="Times New Roman" w:hAnsi="Times New Roman"/>
          <w:kern w:val="24"/>
          <w:sz w:val="20"/>
          <w:szCs w:val="20"/>
        </w:rPr>
        <w:t>03</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kern w:val="24"/>
          <w:sz w:val="20"/>
          <w:szCs w:val="20"/>
        </w:rPr>
        <w:t>English as a Global Language</w:t>
      </w:r>
      <w:r w:rsidRPr="001A466F">
        <w:rPr>
          <w:rFonts w:ascii="Times New Roman" w:hAnsi="Times New Roman"/>
          <w:kern w:val="24"/>
          <w:sz w:val="20"/>
          <w:szCs w:val="20"/>
        </w:rPr>
        <w:t>. Cambridge: Cambridge University Press.</w:t>
      </w:r>
    </w:p>
    <w:p w14:paraId="6B207CF4" w14:textId="46A25617" w:rsidR="00567C2D" w:rsidRPr="001A466F" w:rsidRDefault="00567C2D" w:rsidP="00567C2D">
      <w:pPr>
        <w:autoSpaceDE w:val="0"/>
        <w:autoSpaceDN w:val="0"/>
        <w:adjustRightInd w:val="0"/>
        <w:jc w:val="both"/>
        <w:rPr>
          <w:rFonts w:ascii="Times New Roman" w:hAnsi="Times New Roman"/>
          <w:kern w:val="24"/>
          <w:sz w:val="20"/>
          <w:szCs w:val="20"/>
        </w:rPr>
      </w:pPr>
      <w:proofErr w:type="spellStart"/>
      <w:r w:rsidRPr="001A466F">
        <w:rPr>
          <w:rFonts w:ascii="Times New Roman" w:hAnsi="Times New Roman"/>
          <w:kern w:val="24"/>
          <w:sz w:val="20"/>
          <w:szCs w:val="20"/>
        </w:rPr>
        <w:t>Graddol</w:t>
      </w:r>
      <w:proofErr w:type="spellEnd"/>
      <w:r w:rsidRPr="001A466F">
        <w:rPr>
          <w:rFonts w:ascii="Times New Roman" w:hAnsi="Times New Roman"/>
          <w:kern w:val="24"/>
          <w:sz w:val="20"/>
          <w:szCs w:val="20"/>
        </w:rPr>
        <w:t>, David</w:t>
      </w:r>
      <w:r w:rsidR="001A466F">
        <w:rPr>
          <w:rFonts w:ascii="Times New Roman" w:hAnsi="Times New Roman"/>
          <w:kern w:val="24"/>
          <w:sz w:val="20"/>
          <w:szCs w:val="20"/>
        </w:rPr>
        <w:t>. 20</w:t>
      </w:r>
      <w:r w:rsidRPr="001A466F">
        <w:rPr>
          <w:rFonts w:ascii="Times New Roman" w:hAnsi="Times New Roman"/>
          <w:kern w:val="24"/>
          <w:sz w:val="20"/>
          <w:szCs w:val="20"/>
        </w:rPr>
        <w:t>10</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iCs/>
          <w:kern w:val="24"/>
          <w:sz w:val="20"/>
          <w:szCs w:val="20"/>
        </w:rPr>
        <w:t>English Next</w:t>
      </w:r>
      <w:r w:rsidRPr="001A466F">
        <w:rPr>
          <w:rFonts w:ascii="Times New Roman" w:hAnsi="Times New Roman"/>
          <w:kern w:val="24"/>
          <w:sz w:val="20"/>
          <w:szCs w:val="20"/>
        </w:rPr>
        <w:t>. London: The British Council.</w:t>
      </w:r>
    </w:p>
    <w:p w14:paraId="5866853D" w14:textId="73587470"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kern w:val="24"/>
          <w:sz w:val="20"/>
          <w:szCs w:val="20"/>
        </w:rPr>
        <w:t xml:space="preserve">Harrington, J. / </w:t>
      </w:r>
      <w:proofErr w:type="spellStart"/>
      <w:r w:rsidRPr="001A466F">
        <w:rPr>
          <w:rFonts w:ascii="Times New Roman" w:hAnsi="Times New Roman"/>
          <w:kern w:val="24"/>
          <w:sz w:val="20"/>
          <w:szCs w:val="20"/>
        </w:rPr>
        <w:t>Palethorpe</w:t>
      </w:r>
      <w:proofErr w:type="spellEnd"/>
      <w:r w:rsidRPr="001A466F">
        <w:rPr>
          <w:rFonts w:ascii="Times New Roman" w:hAnsi="Times New Roman"/>
          <w:kern w:val="24"/>
          <w:sz w:val="20"/>
          <w:szCs w:val="20"/>
        </w:rPr>
        <w:t>, S</w:t>
      </w:r>
      <w:proofErr w:type="gramStart"/>
      <w:r w:rsidRPr="001A466F">
        <w:rPr>
          <w:rFonts w:ascii="Times New Roman" w:hAnsi="Times New Roman"/>
          <w:kern w:val="24"/>
          <w:sz w:val="20"/>
          <w:szCs w:val="20"/>
        </w:rPr>
        <w:t>./</w:t>
      </w:r>
      <w:proofErr w:type="gramEnd"/>
      <w:r w:rsidRPr="001A466F">
        <w:rPr>
          <w:rFonts w:ascii="Times New Roman" w:hAnsi="Times New Roman"/>
          <w:kern w:val="24"/>
          <w:sz w:val="20"/>
          <w:szCs w:val="20"/>
        </w:rPr>
        <w:t xml:space="preserve"> and Watson, C</w:t>
      </w:r>
      <w:r w:rsidR="001A466F">
        <w:rPr>
          <w:rFonts w:ascii="Times New Roman" w:hAnsi="Times New Roman"/>
          <w:kern w:val="24"/>
          <w:sz w:val="20"/>
          <w:szCs w:val="20"/>
        </w:rPr>
        <w:t>. 20</w:t>
      </w:r>
      <w:r w:rsidRPr="001A466F">
        <w:rPr>
          <w:rFonts w:ascii="Times New Roman" w:hAnsi="Times New Roman"/>
          <w:kern w:val="24"/>
          <w:sz w:val="20"/>
          <w:szCs w:val="20"/>
        </w:rPr>
        <w:t>00</w:t>
      </w:r>
      <w:r w:rsidR="001A466F">
        <w:rPr>
          <w:rFonts w:ascii="Times New Roman" w:hAnsi="Times New Roman"/>
          <w:kern w:val="24"/>
          <w:sz w:val="20"/>
          <w:szCs w:val="20"/>
        </w:rPr>
        <w:t>.</w:t>
      </w:r>
      <w:r w:rsidRPr="001A466F">
        <w:rPr>
          <w:rFonts w:ascii="Times New Roman" w:hAnsi="Times New Roman"/>
          <w:kern w:val="24"/>
          <w:sz w:val="20"/>
          <w:szCs w:val="20"/>
        </w:rPr>
        <w:t xml:space="preserve"> “Does the Queen speak the Queen's English?” </w:t>
      </w:r>
      <w:proofErr w:type="gramStart"/>
      <w:r w:rsidRPr="001A466F">
        <w:rPr>
          <w:rFonts w:ascii="Times New Roman" w:hAnsi="Times New Roman"/>
          <w:kern w:val="24"/>
          <w:sz w:val="20"/>
          <w:szCs w:val="20"/>
        </w:rPr>
        <w:t xml:space="preserve">in  </w:t>
      </w:r>
      <w:r w:rsidRPr="001A466F">
        <w:rPr>
          <w:rFonts w:ascii="Times New Roman" w:hAnsi="Times New Roman"/>
          <w:i/>
          <w:kern w:val="24"/>
          <w:sz w:val="20"/>
          <w:szCs w:val="20"/>
        </w:rPr>
        <w:t>Nature</w:t>
      </w:r>
      <w:proofErr w:type="gramEnd"/>
      <w:r w:rsidRPr="001A466F">
        <w:rPr>
          <w:rFonts w:ascii="Times New Roman" w:hAnsi="Times New Roman"/>
          <w:kern w:val="24"/>
          <w:sz w:val="20"/>
          <w:szCs w:val="20"/>
        </w:rPr>
        <w:t xml:space="preserve">,  408, pp. 927-928. </w:t>
      </w:r>
    </w:p>
    <w:p w14:paraId="701264E0" w14:textId="0DF3505E"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kern w:val="24"/>
          <w:sz w:val="20"/>
          <w:szCs w:val="20"/>
        </w:rPr>
        <w:t>The International Phonetic Association</w:t>
      </w:r>
      <w:r w:rsidR="001A466F">
        <w:rPr>
          <w:rFonts w:ascii="Times New Roman" w:hAnsi="Times New Roman"/>
          <w:kern w:val="24"/>
          <w:sz w:val="20"/>
          <w:szCs w:val="20"/>
        </w:rPr>
        <w:t>. 19</w:t>
      </w:r>
      <w:r w:rsidRPr="001A466F">
        <w:rPr>
          <w:rFonts w:ascii="Times New Roman" w:hAnsi="Times New Roman"/>
          <w:kern w:val="24"/>
          <w:sz w:val="20"/>
          <w:szCs w:val="20"/>
        </w:rPr>
        <w:t>99</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kern w:val="24"/>
          <w:sz w:val="20"/>
          <w:szCs w:val="20"/>
        </w:rPr>
        <w:t>Handbook of the International Phonetic Association: A guide to the use of the International Phonetic Alphabet</w:t>
      </w:r>
      <w:r w:rsidRPr="001A466F">
        <w:rPr>
          <w:rFonts w:ascii="Times New Roman" w:hAnsi="Times New Roman"/>
          <w:kern w:val="24"/>
          <w:sz w:val="20"/>
          <w:szCs w:val="20"/>
        </w:rPr>
        <w:t>, Cambridge: Cambridge University Press.</w:t>
      </w:r>
    </w:p>
    <w:p w14:paraId="0CB4DEEA" w14:textId="3598AC3C"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sz w:val="20"/>
          <w:szCs w:val="20"/>
        </w:rPr>
        <w:t>Jenkins, Jennifer</w:t>
      </w:r>
      <w:r w:rsidR="001A466F">
        <w:rPr>
          <w:rFonts w:ascii="Times New Roman" w:hAnsi="Times New Roman"/>
          <w:sz w:val="20"/>
          <w:szCs w:val="20"/>
        </w:rPr>
        <w:t>. 19</w:t>
      </w:r>
      <w:r w:rsidRPr="001A466F">
        <w:rPr>
          <w:rFonts w:ascii="Times New Roman" w:hAnsi="Times New Roman"/>
          <w:sz w:val="20"/>
          <w:szCs w:val="20"/>
        </w:rPr>
        <w:t>98</w:t>
      </w:r>
      <w:r w:rsidR="001A466F">
        <w:rPr>
          <w:rFonts w:ascii="Times New Roman" w:hAnsi="Times New Roman"/>
          <w:sz w:val="20"/>
          <w:szCs w:val="20"/>
        </w:rPr>
        <w:t>.</w:t>
      </w:r>
      <w:r w:rsidRPr="001A466F">
        <w:rPr>
          <w:rFonts w:ascii="Times New Roman" w:hAnsi="Times New Roman"/>
          <w:sz w:val="20"/>
          <w:szCs w:val="20"/>
        </w:rPr>
        <w:t xml:space="preserve"> “Which pronunciation norms and models for English as an International Language?” </w:t>
      </w:r>
      <w:r w:rsidRPr="001A466F">
        <w:rPr>
          <w:rFonts w:ascii="Times New Roman" w:hAnsi="Times New Roman"/>
          <w:i/>
          <w:sz w:val="20"/>
          <w:szCs w:val="20"/>
        </w:rPr>
        <w:t>ELT Journal</w:t>
      </w:r>
      <w:r w:rsidRPr="001A466F">
        <w:rPr>
          <w:rFonts w:ascii="Times New Roman" w:hAnsi="Times New Roman"/>
          <w:sz w:val="20"/>
          <w:szCs w:val="20"/>
        </w:rPr>
        <w:t xml:space="preserve">, 52/2: 119-126. </w:t>
      </w:r>
    </w:p>
    <w:p w14:paraId="11D85C1A" w14:textId="77777777" w:rsidR="00567C2D" w:rsidRPr="001A466F" w:rsidRDefault="00567C2D" w:rsidP="00567C2D">
      <w:pPr>
        <w:autoSpaceDE w:val="0"/>
        <w:autoSpaceDN w:val="0"/>
        <w:adjustRightInd w:val="0"/>
        <w:ind w:left="567"/>
        <w:jc w:val="both"/>
        <w:rPr>
          <w:rFonts w:ascii="Times New Roman" w:hAnsi="Times New Roman"/>
          <w:kern w:val="24"/>
          <w:sz w:val="20"/>
          <w:szCs w:val="20"/>
        </w:rPr>
      </w:pPr>
      <w:r w:rsidRPr="001A466F">
        <w:rPr>
          <w:rFonts w:ascii="Times New Roman" w:hAnsi="Times New Roman"/>
          <w:sz w:val="20"/>
          <w:szCs w:val="20"/>
        </w:rPr>
        <w:t xml:space="preserve">(2000) </w:t>
      </w:r>
      <w:proofErr w:type="gramStart"/>
      <w:r w:rsidRPr="001A466F">
        <w:rPr>
          <w:rFonts w:ascii="Times New Roman" w:hAnsi="Times New Roman"/>
          <w:i/>
          <w:sz w:val="20"/>
          <w:szCs w:val="20"/>
        </w:rPr>
        <w:t>The</w:t>
      </w:r>
      <w:proofErr w:type="gramEnd"/>
      <w:r w:rsidRPr="001A466F">
        <w:rPr>
          <w:rFonts w:ascii="Times New Roman" w:hAnsi="Times New Roman"/>
          <w:i/>
          <w:sz w:val="20"/>
          <w:szCs w:val="20"/>
        </w:rPr>
        <w:t xml:space="preserve"> Phonology of English as an International Language</w:t>
      </w:r>
      <w:r w:rsidRPr="001A466F">
        <w:rPr>
          <w:rFonts w:ascii="Times New Roman" w:hAnsi="Times New Roman"/>
          <w:sz w:val="20"/>
          <w:szCs w:val="20"/>
        </w:rPr>
        <w:t xml:space="preserve">, Oxford, Oxford University Press. </w:t>
      </w:r>
    </w:p>
    <w:p w14:paraId="3452018D" w14:textId="77777777" w:rsidR="00567C2D" w:rsidRPr="001A466F" w:rsidRDefault="00567C2D" w:rsidP="00567C2D">
      <w:pPr>
        <w:autoSpaceDE w:val="0"/>
        <w:autoSpaceDN w:val="0"/>
        <w:adjustRightInd w:val="0"/>
        <w:ind w:left="567"/>
        <w:jc w:val="both"/>
        <w:rPr>
          <w:rFonts w:ascii="Times New Roman" w:hAnsi="Times New Roman"/>
          <w:sz w:val="20"/>
          <w:szCs w:val="20"/>
        </w:rPr>
      </w:pPr>
      <w:r w:rsidRPr="001A466F">
        <w:rPr>
          <w:rFonts w:ascii="Times New Roman" w:hAnsi="Times New Roman"/>
          <w:sz w:val="20"/>
          <w:szCs w:val="20"/>
        </w:rPr>
        <w:t xml:space="preserve">(2007) </w:t>
      </w:r>
      <w:r w:rsidRPr="001A466F">
        <w:rPr>
          <w:rFonts w:ascii="Times New Roman" w:hAnsi="Times New Roman"/>
          <w:i/>
          <w:sz w:val="20"/>
          <w:szCs w:val="20"/>
        </w:rPr>
        <w:t>English as a Lingua Franca: Attitude and Identity</w:t>
      </w:r>
      <w:r w:rsidRPr="001A466F">
        <w:rPr>
          <w:rFonts w:ascii="Times New Roman" w:hAnsi="Times New Roman"/>
          <w:sz w:val="20"/>
          <w:szCs w:val="20"/>
        </w:rPr>
        <w:t>, Oxford, Oxford University Press.</w:t>
      </w:r>
    </w:p>
    <w:p w14:paraId="4912493A" w14:textId="77777777" w:rsidR="00567C2D" w:rsidRPr="001A466F" w:rsidRDefault="00567C2D" w:rsidP="00567C2D">
      <w:pPr>
        <w:autoSpaceDE w:val="0"/>
        <w:autoSpaceDN w:val="0"/>
        <w:adjustRightInd w:val="0"/>
        <w:ind w:left="567"/>
        <w:jc w:val="both"/>
        <w:rPr>
          <w:rFonts w:ascii="Times New Roman" w:hAnsi="Times New Roman"/>
          <w:sz w:val="20"/>
          <w:szCs w:val="20"/>
        </w:rPr>
      </w:pPr>
      <w:r w:rsidRPr="001A466F">
        <w:rPr>
          <w:rFonts w:ascii="Times New Roman" w:hAnsi="Times New Roman"/>
          <w:sz w:val="20"/>
          <w:szCs w:val="20"/>
        </w:rPr>
        <w:t xml:space="preserve">(2015) “Repositioning English and multilingualism in English as a Lingua Franca” in </w:t>
      </w:r>
      <w:proofErr w:type="spellStart"/>
      <w:r w:rsidRPr="001A466F">
        <w:rPr>
          <w:rFonts w:ascii="Times New Roman" w:hAnsi="Times New Roman"/>
          <w:i/>
          <w:sz w:val="20"/>
          <w:szCs w:val="20"/>
        </w:rPr>
        <w:t>Englishes</w:t>
      </w:r>
      <w:proofErr w:type="spellEnd"/>
      <w:r w:rsidRPr="001A466F">
        <w:rPr>
          <w:rFonts w:ascii="Times New Roman" w:hAnsi="Times New Roman"/>
          <w:i/>
          <w:sz w:val="20"/>
          <w:szCs w:val="20"/>
        </w:rPr>
        <w:t xml:space="preserve"> in Practice</w:t>
      </w:r>
      <w:r w:rsidRPr="001A466F">
        <w:rPr>
          <w:rFonts w:ascii="Times New Roman" w:hAnsi="Times New Roman"/>
          <w:sz w:val="20"/>
          <w:szCs w:val="20"/>
        </w:rPr>
        <w:t xml:space="preserve">, 2(3), pp. 49-85 </w:t>
      </w:r>
    </w:p>
    <w:p w14:paraId="5D900917" w14:textId="468369B8" w:rsidR="00567C2D" w:rsidRPr="001A466F" w:rsidRDefault="00567C2D" w:rsidP="00567C2D">
      <w:pPr>
        <w:autoSpaceDE w:val="0"/>
        <w:autoSpaceDN w:val="0"/>
        <w:adjustRightInd w:val="0"/>
        <w:ind w:left="567" w:hanging="567"/>
        <w:jc w:val="both"/>
        <w:rPr>
          <w:rFonts w:ascii="Times New Roman" w:hAnsi="Times New Roman"/>
          <w:sz w:val="20"/>
          <w:szCs w:val="20"/>
        </w:rPr>
      </w:pPr>
      <w:proofErr w:type="spellStart"/>
      <w:r w:rsidRPr="001A466F">
        <w:rPr>
          <w:rFonts w:ascii="Times New Roman" w:hAnsi="Times New Roman"/>
          <w:sz w:val="20"/>
          <w:szCs w:val="20"/>
        </w:rPr>
        <w:t>Kachru</w:t>
      </w:r>
      <w:proofErr w:type="spellEnd"/>
      <w:r w:rsidRPr="001A466F">
        <w:rPr>
          <w:rFonts w:ascii="Times New Roman" w:hAnsi="Times New Roman"/>
          <w:sz w:val="20"/>
          <w:szCs w:val="20"/>
        </w:rPr>
        <w:t xml:space="preserve">, </w:t>
      </w:r>
      <w:proofErr w:type="spellStart"/>
      <w:r w:rsidRPr="001A466F">
        <w:rPr>
          <w:rFonts w:ascii="Times New Roman" w:hAnsi="Times New Roman"/>
          <w:sz w:val="20"/>
          <w:szCs w:val="20"/>
        </w:rPr>
        <w:t>Braj</w:t>
      </w:r>
      <w:proofErr w:type="spellEnd"/>
      <w:r w:rsidRPr="001A466F">
        <w:rPr>
          <w:rFonts w:ascii="Times New Roman" w:hAnsi="Times New Roman"/>
          <w:sz w:val="20"/>
          <w:szCs w:val="20"/>
        </w:rPr>
        <w:t xml:space="preserve"> B</w:t>
      </w:r>
      <w:r w:rsidR="001A466F">
        <w:rPr>
          <w:rFonts w:ascii="Times New Roman" w:hAnsi="Times New Roman"/>
          <w:sz w:val="20"/>
          <w:szCs w:val="20"/>
        </w:rPr>
        <w:t>. 19</w:t>
      </w:r>
      <w:r w:rsidRPr="001A466F">
        <w:rPr>
          <w:rFonts w:ascii="Times New Roman" w:hAnsi="Times New Roman"/>
          <w:sz w:val="20"/>
          <w:szCs w:val="20"/>
        </w:rPr>
        <w:t>85</w:t>
      </w:r>
      <w:r w:rsidR="001A466F">
        <w:rPr>
          <w:rFonts w:ascii="Times New Roman" w:hAnsi="Times New Roman"/>
          <w:sz w:val="20"/>
          <w:szCs w:val="20"/>
        </w:rPr>
        <w:t>.</w:t>
      </w:r>
      <w:r w:rsidRPr="001A466F">
        <w:rPr>
          <w:rFonts w:ascii="Times New Roman" w:hAnsi="Times New Roman"/>
          <w:sz w:val="20"/>
          <w:szCs w:val="20"/>
        </w:rPr>
        <w:t xml:space="preserve"> “Standards, codification and sociolinguistic realism: the English language in the outer circle.” In R. Quirk, R. / </w:t>
      </w:r>
      <w:proofErr w:type="spellStart"/>
      <w:r w:rsidRPr="001A466F">
        <w:rPr>
          <w:rFonts w:ascii="Times New Roman" w:hAnsi="Times New Roman"/>
          <w:sz w:val="20"/>
          <w:szCs w:val="20"/>
        </w:rPr>
        <w:t>Widdowson</w:t>
      </w:r>
      <w:proofErr w:type="spellEnd"/>
      <w:r w:rsidRPr="001A466F">
        <w:rPr>
          <w:rFonts w:ascii="Times New Roman" w:hAnsi="Times New Roman"/>
          <w:sz w:val="20"/>
          <w:szCs w:val="20"/>
        </w:rPr>
        <w:t xml:space="preserve">, H.G. (Eds.), </w:t>
      </w:r>
      <w:r w:rsidRPr="001A466F">
        <w:rPr>
          <w:rFonts w:ascii="Times New Roman" w:hAnsi="Times New Roman"/>
          <w:i/>
          <w:sz w:val="20"/>
          <w:szCs w:val="20"/>
        </w:rPr>
        <w:t>English in the World: Teaching and Learning the Language and Literatures</w:t>
      </w:r>
      <w:r w:rsidRPr="001A466F">
        <w:rPr>
          <w:rFonts w:ascii="Times New Roman" w:hAnsi="Times New Roman"/>
          <w:sz w:val="20"/>
          <w:szCs w:val="20"/>
        </w:rPr>
        <w:t xml:space="preserve">. Cambridge: Cambridge University Press, pp. 11-30. </w:t>
      </w:r>
    </w:p>
    <w:p w14:paraId="79B99B15" w14:textId="77777777" w:rsidR="00567C2D" w:rsidRPr="001A466F" w:rsidRDefault="00567C2D" w:rsidP="00567C2D">
      <w:pPr>
        <w:autoSpaceDE w:val="0"/>
        <w:autoSpaceDN w:val="0"/>
        <w:adjustRightInd w:val="0"/>
        <w:ind w:left="567"/>
        <w:jc w:val="both"/>
        <w:rPr>
          <w:rFonts w:ascii="Times New Roman" w:hAnsi="Times New Roman"/>
          <w:sz w:val="20"/>
          <w:szCs w:val="20"/>
        </w:rPr>
      </w:pPr>
      <w:r w:rsidRPr="001A466F">
        <w:rPr>
          <w:rFonts w:ascii="Times New Roman" w:hAnsi="Times New Roman"/>
          <w:sz w:val="20"/>
          <w:szCs w:val="20"/>
        </w:rPr>
        <w:t xml:space="preserve">(2005) </w:t>
      </w:r>
      <w:r w:rsidRPr="001A466F">
        <w:rPr>
          <w:rFonts w:ascii="Times New Roman" w:hAnsi="Times New Roman"/>
          <w:i/>
          <w:sz w:val="20"/>
          <w:szCs w:val="20"/>
        </w:rPr>
        <w:t xml:space="preserve">Asian </w:t>
      </w:r>
      <w:proofErr w:type="spellStart"/>
      <w:r w:rsidRPr="001A466F">
        <w:rPr>
          <w:rFonts w:ascii="Times New Roman" w:hAnsi="Times New Roman"/>
          <w:i/>
          <w:sz w:val="20"/>
          <w:szCs w:val="20"/>
        </w:rPr>
        <w:t>Englishes</w:t>
      </w:r>
      <w:proofErr w:type="spellEnd"/>
      <w:r w:rsidRPr="001A466F">
        <w:rPr>
          <w:rFonts w:ascii="Times New Roman" w:hAnsi="Times New Roman"/>
          <w:i/>
          <w:sz w:val="20"/>
          <w:szCs w:val="20"/>
        </w:rPr>
        <w:t>: beyond the canon</w:t>
      </w:r>
      <w:r w:rsidRPr="001A466F">
        <w:rPr>
          <w:rFonts w:ascii="Times New Roman" w:hAnsi="Times New Roman"/>
          <w:sz w:val="20"/>
          <w:szCs w:val="20"/>
        </w:rPr>
        <w:t>, Hong Kong, Hong Kong University Press.</w:t>
      </w:r>
    </w:p>
    <w:p w14:paraId="607F6BC3" w14:textId="61407C41" w:rsidR="00567C2D" w:rsidRPr="001A466F" w:rsidRDefault="00567C2D" w:rsidP="00567C2D">
      <w:pPr>
        <w:autoSpaceDE w:val="0"/>
        <w:autoSpaceDN w:val="0"/>
        <w:adjustRightInd w:val="0"/>
        <w:ind w:left="567" w:hanging="567"/>
        <w:jc w:val="both"/>
        <w:rPr>
          <w:rFonts w:ascii="Times New Roman" w:hAnsi="Times New Roman"/>
          <w:kern w:val="24"/>
          <w:sz w:val="20"/>
          <w:szCs w:val="20"/>
        </w:rPr>
      </w:pPr>
      <w:proofErr w:type="spellStart"/>
      <w:r w:rsidRPr="001A466F">
        <w:rPr>
          <w:rFonts w:ascii="Times New Roman" w:hAnsi="Times New Roman"/>
          <w:sz w:val="20"/>
          <w:szCs w:val="20"/>
        </w:rPr>
        <w:t>Labov</w:t>
      </w:r>
      <w:proofErr w:type="spellEnd"/>
      <w:r w:rsidRPr="001A466F">
        <w:rPr>
          <w:rFonts w:ascii="Times New Roman" w:hAnsi="Times New Roman"/>
          <w:sz w:val="20"/>
          <w:szCs w:val="20"/>
        </w:rPr>
        <w:t>, William</w:t>
      </w:r>
      <w:r w:rsidR="001A466F">
        <w:rPr>
          <w:rFonts w:ascii="Times New Roman" w:hAnsi="Times New Roman"/>
          <w:sz w:val="20"/>
          <w:szCs w:val="20"/>
        </w:rPr>
        <w:t>. 19</w:t>
      </w:r>
      <w:r w:rsidRPr="001A466F">
        <w:rPr>
          <w:rFonts w:ascii="Times New Roman" w:hAnsi="Times New Roman"/>
          <w:sz w:val="20"/>
          <w:szCs w:val="20"/>
        </w:rPr>
        <w:t>69</w:t>
      </w:r>
      <w:r w:rsidR="001A466F">
        <w:rPr>
          <w:rFonts w:ascii="Times New Roman" w:hAnsi="Times New Roman"/>
          <w:sz w:val="20"/>
          <w:szCs w:val="20"/>
        </w:rPr>
        <w:t>.</w:t>
      </w:r>
      <w:r w:rsidRPr="001A466F">
        <w:rPr>
          <w:rFonts w:ascii="Times New Roman" w:hAnsi="Times New Roman"/>
          <w:sz w:val="20"/>
          <w:szCs w:val="20"/>
        </w:rPr>
        <w:t xml:space="preserve"> </w:t>
      </w:r>
      <w:r w:rsidRPr="001A466F">
        <w:rPr>
          <w:rFonts w:ascii="Times New Roman" w:hAnsi="Times New Roman"/>
          <w:i/>
          <w:sz w:val="20"/>
          <w:szCs w:val="20"/>
        </w:rPr>
        <w:t>The Study of Nonstandard English</w:t>
      </w:r>
      <w:r w:rsidRPr="001A466F">
        <w:rPr>
          <w:rFonts w:ascii="Times New Roman" w:hAnsi="Times New Roman"/>
          <w:sz w:val="20"/>
          <w:szCs w:val="20"/>
        </w:rPr>
        <w:t xml:space="preserve">, Washington DC: </w:t>
      </w:r>
      <w:r w:rsidRPr="001A466F">
        <w:rPr>
          <w:rFonts w:ascii="Times New Roman" w:hAnsi="Times New Roman"/>
          <w:color w:val="333333"/>
          <w:sz w:val="20"/>
          <w:szCs w:val="20"/>
          <w:shd w:val="clear" w:color="auto" w:fill="FFFFFF"/>
        </w:rPr>
        <w:t>The National Council of Teachers of English.</w:t>
      </w:r>
    </w:p>
    <w:p w14:paraId="135610DA" w14:textId="4EE7EF73" w:rsidR="00567C2D" w:rsidRPr="001A466F" w:rsidRDefault="00567C2D" w:rsidP="00567C2D">
      <w:pPr>
        <w:autoSpaceDE w:val="0"/>
        <w:autoSpaceDN w:val="0"/>
        <w:adjustRightInd w:val="0"/>
        <w:ind w:left="567" w:hanging="567"/>
        <w:jc w:val="both"/>
        <w:rPr>
          <w:rFonts w:ascii="Times New Roman" w:hAnsi="Times New Roman"/>
          <w:sz w:val="20"/>
          <w:szCs w:val="20"/>
        </w:rPr>
      </w:pPr>
      <w:proofErr w:type="spellStart"/>
      <w:r w:rsidRPr="001A466F">
        <w:rPr>
          <w:rFonts w:ascii="Times New Roman" w:hAnsi="Times New Roman"/>
          <w:sz w:val="20"/>
          <w:szCs w:val="20"/>
        </w:rPr>
        <w:t>Labov</w:t>
      </w:r>
      <w:proofErr w:type="spellEnd"/>
      <w:r w:rsidRPr="001A466F">
        <w:rPr>
          <w:rFonts w:ascii="Times New Roman" w:hAnsi="Times New Roman"/>
          <w:sz w:val="20"/>
          <w:szCs w:val="20"/>
        </w:rPr>
        <w:t>, William / Ash,</w:t>
      </w:r>
      <w:r w:rsidR="0028011D">
        <w:rPr>
          <w:rFonts w:ascii="Times New Roman" w:hAnsi="Times New Roman"/>
          <w:sz w:val="20"/>
          <w:szCs w:val="20"/>
        </w:rPr>
        <w:t xml:space="preserve"> Sharon / </w:t>
      </w:r>
      <w:proofErr w:type="spellStart"/>
      <w:r w:rsidR="0028011D">
        <w:rPr>
          <w:rFonts w:ascii="Times New Roman" w:hAnsi="Times New Roman"/>
          <w:sz w:val="20"/>
          <w:szCs w:val="20"/>
        </w:rPr>
        <w:t>Boberg</w:t>
      </w:r>
      <w:proofErr w:type="spellEnd"/>
      <w:r w:rsidR="0028011D">
        <w:rPr>
          <w:rFonts w:ascii="Times New Roman" w:hAnsi="Times New Roman"/>
          <w:sz w:val="20"/>
          <w:szCs w:val="20"/>
        </w:rPr>
        <w:t>, Charles</w:t>
      </w:r>
      <w:r w:rsidR="001A466F">
        <w:rPr>
          <w:rFonts w:ascii="Times New Roman" w:hAnsi="Times New Roman"/>
          <w:sz w:val="20"/>
          <w:szCs w:val="20"/>
        </w:rPr>
        <w:t xml:space="preserve"> 20</w:t>
      </w:r>
      <w:r w:rsidRPr="001A466F">
        <w:rPr>
          <w:rFonts w:ascii="Times New Roman" w:hAnsi="Times New Roman"/>
          <w:sz w:val="20"/>
          <w:szCs w:val="20"/>
        </w:rPr>
        <w:t>06</w:t>
      </w:r>
      <w:r w:rsidR="001A466F">
        <w:rPr>
          <w:rFonts w:ascii="Times New Roman" w:hAnsi="Times New Roman"/>
          <w:sz w:val="20"/>
          <w:szCs w:val="20"/>
        </w:rPr>
        <w:t>.</w:t>
      </w:r>
      <w:r w:rsidRPr="001A466F">
        <w:rPr>
          <w:rFonts w:ascii="Times New Roman" w:hAnsi="Times New Roman"/>
          <w:i/>
          <w:sz w:val="20"/>
          <w:szCs w:val="20"/>
        </w:rPr>
        <w:t xml:space="preserve"> Atlas of North American English: Phonology and Phonetics</w:t>
      </w:r>
      <w:r w:rsidRPr="001A466F">
        <w:rPr>
          <w:rFonts w:ascii="Times New Roman" w:hAnsi="Times New Roman"/>
          <w:sz w:val="20"/>
          <w:szCs w:val="20"/>
        </w:rPr>
        <w:t xml:space="preserve">. Berlin: Mouton/de </w:t>
      </w:r>
      <w:proofErr w:type="spellStart"/>
      <w:r w:rsidRPr="001A466F">
        <w:rPr>
          <w:rFonts w:ascii="Times New Roman" w:hAnsi="Times New Roman"/>
          <w:sz w:val="20"/>
          <w:szCs w:val="20"/>
        </w:rPr>
        <w:t>Gruyter</w:t>
      </w:r>
      <w:proofErr w:type="spellEnd"/>
      <w:r w:rsidRPr="001A466F">
        <w:rPr>
          <w:rFonts w:ascii="Times New Roman" w:hAnsi="Times New Roman"/>
          <w:sz w:val="20"/>
          <w:szCs w:val="20"/>
        </w:rPr>
        <w:t>.</w:t>
      </w:r>
    </w:p>
    <w:p w14:paraId="67D13C15" w14:textId="318258E5" w:rsidR="00567C2D" w:rsidRPr="001A466F" w:rsidRDefault="00567C2D" w:rsidP="00567C2D">
      <w:pPr>
        <w:autoSpaceDE w:val="0"/>
        <w:autoSpaceDN w:val="0"/>
        <w:adjustRightInd w:val="0"/>
        <w:ind w:left="567" w:hanging="567"/>
        <w:jc w:val="both"/>
        <w:rPr>
          <w:rFonts w:ascii="Times New Roman" w:hAnsi="Times New Roman"/>
          <w:sz w:val="20"/>
          <w:szCs w:val="20"/>
        </w:rPr>
      </w:pPr>
      <w:r w:rsidRPr="001A466F">
        <w:rPr>
          <w:rFonts w:ascii="Times New Roman" w:hAnsi="Times New Roman"/>
          <w:sz w:val="20"/>
          <w:szCs w:val="20"/>
        </w:rPr>
        <w:t>Levis, John, M</w:t>
      </w:r>
      <w:r w:rsidR="001A466F">
        <w:rPr>
          <w:rFonts w:ascii="Times New Roman" w:hAnsi="Times New Roman"/>
          <w:sz w:val="20"/>
          <w:szCs w:val="20"/>
        </w:rPr>
        <w:t>. 20</w:t>
      </w:r>
      <w:r w:rsidRPr="001A466F">
        <w:rPr>
          <w:rFonts w:ascii="Times New Roman" w:hAnsi="Times New Roman"/>
          <w:sz w:val="20"/>
          <w:szCs w:val="20"/>
        </w:rPr>
        <w:t>05</w:t>
      </w:r>
      <w:r w:rsidR="001A466F">
        <w:rPr>
          <w:rFonts w:ascii="Times New Roman" w:hAnsi="Times New Roman"/>
          <w:sz w:val="20"/>
          <w:szCs w:val="20"/>
        </w:rPr>
        <w:t>.</w:t>
      </w:r>
      <w:r w:rsidRPr="001A466F">
        <w:rPr>
          <w:rFonts w:ascii="Times New Roman" w:hAnsi="Times New Roman"/>
          <w:sz w:val="20"/>
          <w:szCs w:val="20"/>
        </w:rPr>
        <w:t xml:space="preserve"> “Changing contexts and shifting paradigms in pronunciation teaching,” in </w:t>
      </w:r>
      <w:r w:rsidRPr="001A466F">
        <w:rPr>
          <w:rFonts w:ascii="Times New Roman" w:hAnsi="Times New Roman"/>
          <w:i/>
          <w:sz w:val="20"/>
          <w:szCs w:val="20"/>
        </w:rPr>
        <w:t>TESOL Quarterly</w:t>
      </w:r>
      <w:r w:rsidRPr="001A466F">
        <w:rPr>
          <w:rFonts w:ascii="Times New Roman" w:hAnsi="Times New Roman"/>
          <w:sz w:val="20"/>
          <w:szCs w:val="20"/>
        </w:rPr>
        <w:t xml:space="preserve">, 39, pp. 369-377. </w:t>
      </w:r>
    </w:p>
    <w:p w14:paraId="60FAD701" w14:textId="590B655B" w:rsidR="00567C2D" w:rsidRPr="001A466F" w:rsidRDefault="00567C2D" w:rsidP="00567C2D">
      <w:pPr>
        <w:autoSpaceDE w:val="0"/>
        <w:autoSpaceDN w:val="0"/>
        <w:adjustRightInd w:val="0"/>
        <w:ind w:left="567" w:hanging="567"/>
        <w:jc w:val="both"/>
        <w:rPr>
          <w:rFonts w:ascii="Times New Roman" w:hAnsi="Times New Roman"/>
          <w:sz w:val="20"/>
          <w:szCs w:val="20"/>
        </w:rPr>
      </w:pPr>
      <w:r w:rsidRPr="001A466F">
        <w:rPr>
          <w:rFonts w:ascii="Times New Roman" w:hAnsi="Times New Roman"/>
          <w:kern w:val="24"/>
          <w:sz w:val="20"/>
          <w:szCs w:val="20"/>
        </w:rPr>
        <w:t>McWhorter, John</w:t>
      </w:r>
      <w:r w:rsidR="001A466F">
        <w:rPr>
          <w:rFonts w:ascii="Times New Roman" w:hAnsi="Times New Roman"/>
          <w:kern w:val="24"/>
          <w:sz w:val="20"/>
          <w:szCs w:val="20"/>
        </w:rPr>
        <w:t>. 20</w:t>
      </w:r>
      <w:r w:rsidRPr="001A466F">
        <w:rPr>
          <w:rFonts w:ascii="Times New Roman" w:hAnsi="Times New Roman"/>
          <w:kern w:val="24"/>
          <w:sz w:val="20"/>
          <w:szCs w:val="20"/>
        </w:rPr>
        <w:t>07</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iCs/>
          <w:kern w:val="24"/>
          <w:sz w:val="20"/>
          <w:szCs w:val="20"/>
        </w:rPr>
        <w:t xml:space="preserve">Language </w:t>
      </w:r>
      <w:proofErr w:type="gramStart"/>
      <w:r w:rsidRPr="001A466F">
        <w:rPr>
          <w:rFonts w:ascii="Times New Roman" w:hAnsi="Times New Roman"/>
          <w:i/>
          <w:iCs/>
          <w:kern w:val="24"/>
          <w:sz w:val="20"/>
          <w:szCs w:val="20"/>
        </w:rPr>
        <w:t>Interrupted:</w:t>
      </w:r>
      <w:proofErr w:type="gramEnd"/>
      <w:r w:rsidRPr="001A466F">
        <w:rPr>
          <w:rFonts w:ascii="Times New Roman" w:hAnsi="Times New Roman"/>
          <w:i/>
          <w:iCs/>
          <w:kern w:val="24"/>
          <w:sz w:val="20"/>
          <w:szCs w:val="20"/>
        </w:rPr>
        <w:t xml:space="preserve"> Signs of Non-Native Acquisition in Standard Language Grammars</w:t>
      </w:r>
      <w:r w:rsidRPr="001A466F">
        <w:rPr>
          <w:rFonts w:ascii="Times New Roman" w:hAnsi="Times New Roman"/>
          <w:kern w:val="24"/>
          <w:sz w:val="20"/>
          <w:szCs w:val="20"/>
        </w:rPr>
        <w:t>. New York:</w:t>
      </w:r>
      <w:r w:rsidRPr="001A466F">
        <w:rPr>
          <w:rFonts w:ascii="Times New Roman" w:hAnsi="Times New Roman"/>
          <w:i/>
          <w:iCs/>
          <w:kern w:val="24"/>
          <w:sz w:val="20"/>
          <w:szCs w:val="20"/>
        </w:rPr>
        <w:t xml:space="preserve"> </w:t>
      </w:r>
      <w:r w:rsidRPr="001A466F">
        <w:rPr>
          <w:rFonts w:ascii="Times New Roman" w:hAnsi="Times New Roman"/>
          <w:kern w:val="24"/>
          <w:sz w:val="20"/>
          <w:szCs w:val="20"/>
        </w:rPr>
        <w:t xml:space="preserve">Oxford University Press. </w:t>
      </w:r>
    </w:p>
    <w:p w14:paraId="1217385A" w14:textId="0FF06B48"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kern w:val="24"/>
          <w:sz w:val="20"/>
          <w:szCs w:val="20"/>
        </w:rPr>
        <w:t>Ogden, Charles, Kay</w:t>
      </w:r>
      <w:r w:rsidR="001A466F">
        <w:rPr>
          <w:rFonts w:ascii="Times New Roman" w:hAnsi="Times New Roman"/>
          <w:kern w:val="24"/>
          <w:sz w:val="20"/>
          <w:szCs w:val="20"/>
        </w:rPr>
        <w:t>. 19</w:t>
      </w:r>
      <w:r w:rsidRPr="001A466F">
        <w:rPr>
          <w:rFonts w:ascii="Times New Roman" w:hAnsi="Times New Roman"/>
          <w:kern w:val="24"/>
          <w:sz w:val="20"/>
          <w:szCs w:val="20"/>
        </w:rPr>
        <w:t>30</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kern w:val="24"/>
          <w:sz w:val="20"/>
          <w:szCs w:val="20"/>
        </w:rPr>
        <w:t>Basic English: A General Introduction with Rules and Grammar</w:t>
      </w:r>
      <w:r w:rsidRPr="001A466F">
        <w:rPr>
          <w:rFonts w:ascii="Times New Roman" w:hAnsi="Times New Roman"/>
          <w:kern w:val="24"/>
          <w:sz w:val="20"/>
          <w:szCs w:val="20"/>
        </w:rPr>
        <w:t xml:space="preserve">, London: Paul </w:t>
      </w:r>
      <w:proofErr w:type="spellStart"/>
      <w:r w:rsidRPr="001A466F">
        <w:rPr>
          <w:rFonts w:ascii="Times New Roman" w:hAnsi="Times New Roman"/>
          <w:kern w:val="24"/>
          <w:sz w:val="20"/>
          <w:szCs w:val="20"/>
        </w:rPr>
        <w:t>Treber</w:t>
      </w:r>
      <w:proofErr w:type="spellEnd"/>
      <w:r w:rsidRPr="001A466F">
        <w:rPr>
          <w:rFonts w:ascii="Times New Roman" w:hAnsi="Times New Roman"/>
          <w:kern w:val="24"/>
          <w:sz w:val="20"/>
          <w:szCs w:val="20"/>
        </w:rPr>
        <w:t>.</w:t>
      </w:r>
    </w:p>
    <w:p w14:paraId="1FD99942" w14:textId="49E9E2E6" w:rsidR="00567C2D" w:rsidRPr="001A466F" w:rsidRDefault="00567C2D" w:rsidP="00567C2D">
      <w:pPr>
        <w:autoSpaceDE w:val="0"/>
        <w:autoSpaceDN w:val="0"/>
        <w:adjustRightInd w:val="0"/>
        <w:ind w:left="567" w:hanging="567"/>
        <w:jc w:val="both"/>
        <w:rPr>
          <w:rFonts w:ascii="Times New Roman" w:hAnsi="Times New Roman"/>
          <w:kern w:val="24"/>
          <w:sz w:val="20"/>
          <w:szCs w:val="20"/>
        </w:rPr>
      </w:pPr>
      <w:proofErr w:type="spellStart"/>
      <w:r w:rsidRPr="001A466F">
        <w:rPr>
          <w:rFonts w:ascii="Times New Roman" w:hAnsi="Times New Roman"/>
          <w:kern w:val="24"/>
          <w:sz w:val="20"/>
          <w:szCs w:val="20"/>
        </w:rPr>
        <w:t>Ostler</w:t>
      </w:r>
      <w:proofErr w:type="spellEnd"/>
      <w:r w:rsidRPr="001A466F">
        <w:rPr>
          <w:rFonts w:ascii="Times New Roman" w:hAnsi="Times New Roman"/>
          <w:kern w:val="24"/>
          <w:sz w:val="20"/>
          <w:szCs w:val="20"/>
        </w:rPr>
        <w:t>, Nicholas</w:t>
      </w:r>
      <w:r w:rsidR="001A466F">
        <w:rPr>
          <w:rFonts w:ascii="Times New Roman" w:hAnsi="Times New Roman"/>
          <w:kern w:val="24"/>
          <w:sz w:val="20"/>
          <w:szCs w:val="20"/>
        </w:rPr>
        <w:t>. 20</w:t>
      </w:r>
      <w:r w:rsidRPr="001A466F">
        <w:rPr>
          <w:rFonts w:ascii="Times New Roman" w:hAnsi="Times New Roman"/>
          <w:kern w:val="24"/>
          <w:sz w:val="20"/>
          <w:szCs w:val="20"/>
        </w:rPr>
        <w:t>10</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iCs/>
          <w:kern w:val="24"/>
          <w:sz w:val="20"/>
          <w:szCs w:val="20"/>
        </w:rPr>
        <w:t>The Last Lingua Franca: English until the Return of Babel</w:t>
      </w:r>
      <w:r w:rsidRPr="001A466F">
        <w:rPr>
          <w:rFonts w:ascii="Times New Roman" w:hAnsi="Times New Roman"/>
          <w:kern w:val="24"/>
          <w:sz w:val="20"/>
          <w:szCs w:val="20"/>
        </w:rPr>
        <w:t>. London: Penguin.</w:t>
      </w:r>
    </w:p>
    <w:p w14:paraId="79D9342B" w14:textId="54250F7C" w:rsidR="00567C2D" w:rsidRPr="001A466F" w:rsidRDefault="00567C2D" w:rsidP="00567C2D">
      <w:pPr>
        <w:autoSpaceDE w:val="0"/>
        <w:autoSpaceDN w:val="0"/>
        <w:adjustRightInd w:val="0"/>
        <w:ind w:left="426" w:hanging="426"/>
        <w:jc w:val="both"/>
        <w:rPr>
          <w:rFonts w:ascii="Times New Roman" w:hAnsi="Times New Roman"/>
          <w:sz w:val="20"/>
          <w:szCs w:val="20"/>
        </w:rPr>
      </w:pPr>
      <w:r w:rsidRPr="001A466F">
        <w:rPr>
          <w:rFonts w:ascii="Times New Roman" w:hAnsi="Times New Roman"/>
          <w:sz w:val="20"/>
          <w:szCs w:val="20"/>
        </w:rPr>
        <w:t>Pearce, Michael</w:t>
      </w:r>
      <w:r w:rsidR="001A466F">
        <w:rPr>
          <w:rFonts w:ascii="Times New Roman" w:hAnsi="Times New Roman"/>
          <w:sz w:val="20"/>
          <w:szCs w:val="20"/>
        </w:rPr>
        <w:t>. 20</w:t>
      </w:r>
      <w:r w:rsidRPr="001A466F">
        <w:rPr>
          <w:rFonts w:ascii="Times New Roman" w:hAnsi="Times New Roman"/>
          <w:sz w:val="20"/>
          <w:szCs w:val="20"/>
        </w:rPr>
        <w:t>07</w:t>
      </w:r>
      <w:r w:rsidR="001A466F">
        <w:rPr>
          <w:rFonts w:ascii="Times New Roman" w:hAnsi="Times New Roman"/>
          <w:sz w:val="20"/>
          <w:szCs w:val="20"/>
        </w:rPr>
        <w:t>.</w:t>
      </w:r>
      <w:r w:rsidRPr="001A466F">
        <w:rPr>
          <w:rFonts w:ascii="Times New Roman" w:hAnsi="Times New Roman"/>
          <w:sz w:val="20"/>
          <w:szCs w:val="20"/>
        </w:rPr>
        <w:t xml:space="preserve"> </w:t>
      </w:r>
      <w:r w:rsidRPr="001A466F">
        <w:rPr>
          <w:rFonts w:ascii="Times New Roman" w:hAnsi="Times New Roman"/>
          <w:i/>
          <w:sz w:val="20"/>
          <w:szCs w:val="20"/>
        </w:rPr>
        <w:t>Routledge Dictionary of English Language Studies</w:t>
      </w:r>
      <w:r w:rsidRPr="001A466F">
        <w:rPr>
          <w:rFonts w:ascii="Times New Roman" w:hAnsi="Times New Roman"/>
          <w:sz w:val="20"/>
          <w:szCs w:val="20"/>
        </w:rPr>
        <w:t>. London: Routledge.</w:t>
      </w:r>
    </w:p>
    <w:p w14:paraId="1CB3427F" w14:textId="3CC0A2A8" w:rsidR="00567C2D" w:rsidRDefault="00567C2D" w:rsidP="00567C2D">
      <w:pPr>
        <w:autoSpaceDE w:val="0"/>
        <w:autoSpaceDN w:val="0"/>
        <w:adjustRightInd w:val="0"/>
        <w:ind w:left="426" w:hanging="426"/>
        <w:jc w:val="both"/>
        <w:rPr>
          <w:rFonts w:ascii="Times New Roman" w:hAnsi="Times New Roman"/>
          <w:sz w:val="20"/>
          <w:szCs w:val="20"/>
        </w:rPr>
      </w:pPr>
      <w:r w:rsidRPr="001A466F">
        <w:rPr>
          <w:rFonts w:ascii="Times New Roman" w:hAnsi="Times New Roman"/>
          <w:sz w:val="20"/>
          <w:szCs w:val="20"/>
        </w:rPr>
        <w:t>Pennycook, Alastair</w:t>
      </w:r>
      <w:r w:rsidR="001A466F">
        <w:rPr>
          <w:rFonts w:ascii="Times New Roman" w:hAnsi="Times New Roman"/>
          <w:sz w:val="20"/>
          <w:szCs w:val="20"/>
        </w:rPr>
        <w:t>. 20</w:t>
      </w:r>
      <w:r w:rsidRPr="001A466F">
        <w:rPr>
          <w:rFonts w:ascii="Times New Roman" w:hAnsi="Times New Roman"/>
          <w:sz w:val="20"/>
          <w:szCs w:val="20"/>
        </w:rPr>
        <w:t>07</w:t>
      </w:r>
      <w:r w:rsidR="001A466F">
        <w:rPr>
          <w:rFonts w:ascii="Times New Roman" w:hAnsi="Times New Roman"/>
          <w:sz w:val="20"/>
          <w:szCs w:val="20"/>
        </w:rPr>
        <w:t>.</w:t>
      </w:r>
      <w:r w:rsidRPr="001A466F">
        <w:rPr>
          <w:rFonts w:ascii="Times New Roman" w:hAnsi="Times New Roman"/>
          <w:sz w:val="20"/>
          <w:szCs w:val="20"/>
        </w:rPr>
        <w:t xml:space="preserve"> </w:t>
      </w:r>
      <w:r w:rsidRPr="001A466F">
        <w:rPr>
          <w:rFonts w:ascii="Times New Roman" w:hAnsi="Times New Roman"/>
          <w:i/>
          <w:sz w:val="20"/>
          <w:szCs w:val="20"/>
        </w:rPr>
        <w:t xml:space="preserve">Global </w:t>
      </w:r>
      <w:proofErr w:type="spellStart"/>
      <w:r w:rsidRPr="001A466F">
        <w:rPr>
          <w:rFonts w:ascii="Times New Roman" w:hAnsi="Times New Roman"/>
          <w:i/>
          <w:sz w:val="20"/>
          <w:szCs w:val="20"/>
        </w:rPr>
        <w:t>Englishes</w:t>
      </w:r>
      <w:proofErr w:type="spellEnd"/>
      <w:r w:rsidRPr="001A466F">
        <w:rPr>
          <w:rFonts w:ascii="Times New Roman" w:hAnsi="Times New Roman"/>
          <w:i/>
          <w:sz w:val="20"/>
          <w:szCs w:val="20"/>
        </w:rPr>
        <w:t xml:space="preserve"> and Transcultural Flows</w:t>
      </w:r>
      <w:r w:rsidRPr="001A466F">
        <w:rPr>
          <w:rFonts w:ascii="Times New Roman" w:hAnsi="Times New Roman"/>
          <w:sz w:val="20"/>
          <w:szCs w:val="20"/>
        </w:rPr>
        <w:t>. London: Routledge.</w:t>
      </w:r>
    </w:p>
    <w:p w14:paraId="0015C81E" w14:textId="14EC7CA6" w:rsidR="00E63F9D" w:rsidRPr="00E63F9D" w:rsidRDefault="00E63F9D" w:rsidP="00567C2D">
      <w:pPr>
        <w:autoSpaceDE w:val="0"/>
        <w:autoSpaceDN w:val="0"/>
        <w:adjustRightInd w:val="0"/>
        <w:ind w:left="426" w:hanging="426"/>
        <w:jc w:val="both"/>
        <w:rPr>
          <w:rFonts w:ascii="Times New Roman" w:hAnsi="Times New Roman"/>
          <w:sz w:val="20"/>
          <w:szCs w:val="20"/>
        </w:rPr>
      </w:pPr>
      <w:r w:rsidRPr="00E63F9D">
        <w:rPr>
          <w:rFonts w:ascii="Times New Roman" w:hAnsi="Times New Roman"/>
          <w:sz w:val="20"/>
          <w:szCs w:val="20"/>
        </w:rPr>
        <w:t>Quirk, Randolph (1985). “The English language in a global context.”</w:t>
      </w:r>
      <w:r>
        <w:rPr>
          <w:rFonts w:ascii="Times New Roman" w:hAnsi="Times New Roman"/>
          <w:sz w:val="20"/>
          <w:szCs w:val="20"/>
        </w:rPr>
        <w:t xml:space="preserve"> </w:t>
      </w:r>
      <w:r w:rsidR="00512966" w:rsidRPr="001A466F">
        <w:rPr>
          <w:rFonts w:ascii="Times New Roman" w:hAnsi="Times New Roman"/>
          <w:sz w:val="20"/>
          <w:szCs w:val="20"/>
        </w:rPr>
        <w:t xml:space="preserve">In R. Quirk, R. / </w:t>
      </w:r>
      <w:proofErr w:type="spellStart"/>
      <w:r w:rsidR="00512966" w:rsidRPr="001A466F">
        <w:rPr>
          <w:rFonts w:ascii="Times New Roman" w:hAnsi="Times New Roman"/>
          <w:sz w:val="20"/>
          <w:szCs w:val="20"/>
        </w:rPr>
        <w:t>Widdowson</w:t>
      </w:r>
      <w:proofErr w:type="spellEnd"/>
      <w:r w:rsidR="00512966" w:rsidRPr="001A466F">
        <w:rPr>
          <w:rFonts w:ascii="Times New Roman" w:hAnsi="Times New Roman"/>
          <w:sz w:val="20"/>
          <w:szCs w:val="20"/>
        </w:rPr>
        <w:t xml:space="preserve">, H.G. (Eds.), </w:t>
      </w:r>
      <w:r w:rsidR="00512966" w:rsidRPr="001A466F">
        <w:rPr>
          <w:rFonts w:ascii="Times New Roman" w:hAnsi="Times New Roman"/>
          <w:i/>
          <w:sz w:val="20"/>
          <w:szCs w:val="20"/>
        </w:rPr>
        <w:t>English in the World: Teaching and Learning the Language and Literatures</w:t>
      </w:r>
      <w:r w:rsidR="00512966" w:rsidRPr="001A466F">
        <w:rPr>
          <w:rFonts w:ascii="Times New Roman" w:hAnsi="Times New Roman"/>
          <w:sz w:val="20"/>
          <w:szCs w:val="20"/>
        </w:rPr>
        <w:t xml:space="preserve">. Cambridge: </w:t>
      </w:r>
      <w:r w:rsidRPr="00E63F9D">
        <w:rPr>
          <w:rFonts w:ascii="Times New Roman" w:hAnsi="Times New Roman"/>
          <w:sz w:val="20"/>
          <w:szCs w:val="20"/>
        </w:rPr>
        <w:t>Cambridge University Press, pp. 1-6</w:t>
      </w:r>
    </w:p>
    <w:p w14:paraId="240AB2C4" w14:textId="3B273B01" w:rsidR="00567C2D" w:rsidRDefault="00567C2D" w:rsidP="00567C2D">
      <w:pPr>
        <w:autoSpaceDE w:val="0"/>
        <w:autoSpaceDN w:val="0"/>
        <w:adjustRightInd w:val="0"/>
        <w:jc w:val="both"/>
        <w:rPr>
          <w:rFonts w:ascii="Times New Roman" w:hAnsi="Times New Roman"/>
          <w:sz w:val="20"/>
          <w:szCs w:val="20"/>
        </w:rPr>
      </w:pPr>
      <w:proofErr w:type="spellStart"/>
      <w:r w:rsidRPr="001A466F">
        <w:rPr>
          <w:rFonts w:ascii="Times New Roman" w:hAnsi="Times New Roman"/>
          <w:sz w:val="20"/>
          <w:szCs w:val="20"/>
        </w:rPr>
        <w:t>Rosewarne</w:t>
      </w:r>
      <w:proofErr w:type="spellEnd"/>
      <w:r w:rsidRPr="001A466F">
        <w:rPr>
          <w:rFonts w:ascii="Times New Roman" w:hAnsi="Times New Roman"/>
          <w:sz w:val="20"/>
          <w:szCs w:val="20"/>
        </w:rPr>
        <w:t>, D</w:t>
      </w:r>
      <w:r w:rsidR="001A466F">
        <w:rPr>
          <w:rFonts w:ascii="Times New Roman" w:hAnsi="Times New Roman"/>
          <w:sz w:val="20"/>
          <w:szCs w:val="20"/>
        </w:rPr>
        <w:t>. 19</w:t>
      </w:r>
      <w:r w:rsidRPr="001A466F">
        <w:rPr>
          <w:rFonts w:ascii="Times New Roman" w:hAnsi="Times New Roman"/>
          <w:sz w:val="20"/>
          <w:szCs w:val="20"/>
        </w:rPr>
        <w:t>94</w:t>
      </w:r>
      <w:r w:rsidR="001A466F">
        <w:rPr>
          <w:rFonts w:ascii="Times New Roman" w:hAnsi="Times New Roman"/>
          <w:sz w:val="20"/>
          <w:szCs w:val="20"/>
        </w:rPr>
        <w:t>.</w:t>
      </w:r>
      <w:r w:rsidRPr="001A466F">
        <w:rPr>
          <w:rFonts w:ascii="Times New Roman" w:hAnsi="Times New Roman"/>
          <w:sz w:val="20"/>
          <w:szCs w:val="20"/>
        </w:rPr>
        <w:t xml:space="preserve"> </w:t>
      </w:r>
      <w:bookmarkStart w:id="1" w:name="Rosewarne"/>
      <w:bookmarkEnd w:id="1"/>
      <w:r w:rsidRPr="001A466F">
        <w:rPr>
          <w:rFonts w:ascii="Times New Roman" w:hAnsi="Times New Roman"/>
          <w:sz w:val="20"/>
          <w:szCs w:val="20"/>
        </w:rPr>
        <w:t xml:space="preserve">“Estuary English: tomorrow’s RP?” </w:t>
      </w:r>
      <w:r w:rsidRPr="001A466F">
        <w:rPr>
          <w:rFonts w:ascii="Times New Roman" w:hAnsi="Times New Roman"/>
          <w:i/>
          <w:sz w:val="20"/>
          <w:szCs w:val="20"/>
        </w:rPr>
        <w:t>English Today</w:t>
      </w:r>
      <w:r w:rsidRPr="001A466F">
        <w:rPr>
          <w:rFonts w:ascii="Times New Roman" w:hAnsi="Times New Roman"/>
          <w:sz w:val="20"/>
          <w:szCs w:val="20"/>
        </w:rPr>
        <w:t xml:space="preserve"> 37 v 10 (1) January 1994 pp 3-9.</w:t>
      </w:r>
    </w:p>
    <w:p w14:paraId="7ACE823C" w14:textId="36FDE3EE" w:rsidR="00BC307E" w:rsidRPr="001A466F" w:rsidRDefault="00BC307E" w:rsidP="00567C2D">
      <w:pPr>
        <w:autoSpaceDE w:val="0"/>
        <w:autoSpaceDN w:val="0"/>
        <w:adjustRightInd w:val="0"/>
        <w:jc w:val="both"/>
        <w:rPr>
          <w:rFonts w:ascii="Times New Roman" w:hAnsi="Times New Roman"/>
          <w:kern w:val="24"/>
          <w:sz w:val="20"/>
          <w:szCs w:val="20"/>
        </w:rPr>
      </w:pPr>
      <w:proofErr w:type="spellStart"/>
      <w:r>
        <w:rPr>
          <w:rFonts w:ascii="Times New Roman" w:hAnsi="Times New Roman"/>
          <w:sz w:val="20"/>
          <w:szCs w:val="20"/>
        </w:rPr>
        <w:t>Seidlhofer</w:t>
      </w:r>
      <w:proofErr w:type="spellEnd"/>
      <w:r>
        <w:rPr>
          <w:rFonts w:ascii="Times New Roman" w:hAnsi="Times New Roman"/>
          <w:sz w:val="20"/>
          <w:szCs w:val="20"/>
        </w:rPr>
        <w:t xml:space="preserve">, Barbara (2011): </w:t>
      </w:r>
      <w:proofErr w:type="gramStart"/>
      <w:r w:rsidRPr="00BC307E">
        <w:rPr>
          <w:rFonts w:ascii="Times New Roman" w:hAnsi="Times New Roman"/>
          <w:i/>
          <w:sz w:val="20"/>
          <w:szCs w:val="20"/>
        </w:rPr>
        <w:t>Understanding  English</w:t>
      </w:r>
      <w:proofErr w:type="gramEnd"/>
      <w:r w:rsidRPr="00BC307E">
        <w:rPr>
          <w:rFonts w:ascii="Times New Roman" w:hAnsi="Times New Roman"/>
          <w:i/>
          <w:sz w:val="20"/>
          <w:szCs w:val="20"/>
        </w:rPr>
        <w:t xml:space="preserve"> as Lingua Franca</w:t>
      </w:r>
      <w:r>
        <w:rPr>
          <w:rFonts w:ascii="Times New Roman" w:hAnsi="Times New Roman"/>
          <w:sz w:val="20"/>
          <w:szCs w:val="20"/>
        </w:rPr>
        <w:t>, Oxford: Oxford University Press.</w:t>
      </w:r>
    </w:p>
    <w:p w14:paraId="4978DE9F" w14:textId="3F0D6B62" w:rsidR="00567C2D" w:rsidRDefault="00567C2D" w:rsidP="00567C2D">
      <w:pPr>
        <w:autoSpaceDE w:val="0"/>
        <w:autoSpaceDN w:val="0"/>
        <w:adjustRightInd w:val="0"/>
        <w:ind w:left="567" w:hanging="567"/>
        <w:jc w:val="both"/>
        <w:rPr>
          <w:rFonts w:ascii="Times New Roman" w:hAnsi="Times New Roman"/>
          <w:sz w:val="20"/>
          <w:szCs w:val="20"/>
        </w:rPr>
      </w:pPr>
      <w:proofErr w:type="spellStart"/>
      <w:r w:rsidRPr="001A466F">
        <w:rPr>
          <w:rFonts w:ascii="Times New Roman" w:hAnsi="Times New Roman"/>
          <w:sz w:val="20"/>
          <w:szCs w:val="20"/>
        </w:rPr>
        <w:t>Trudgill</w:t>
      </w:r>
      <w:proofErr w:type="spellEnd"/>
      <w:r w:rsidRPr="001A466F">
        <w:rPr>
          <w:rFonts w:ascii="Times New Roman" w:hAnsi="Times New Roman"/>
          <w:sz w:val="20"/>
          <w:szCs w:val="20"/>
        </w:rPr>
        <w:t>, Peter</w:t>
      </w:r>
      <w:r w:rsidR="001A466F">
        <w:rPr>
          <w:rFonts w:ascii="Times New Roman" w:hAnsi="Times New Roman"/>
          <w:sz w:val="20"/>
          <w:szCs w:val="20"/>
        </w:rPr>
        <w:t>. 19</w:t>
      </w:r>
      <w:r w:rsidRPr="001A466F">
        <w:rPr>
          <w:rFonts w:ascii="Times New Roman" w:hAnsi="Times New Roman"/>
          <w:sz w:val="20"/>
          <w:szCs w:val="20"/>
        </w:rPr>
        <w:t>80</w:t>
      </w:r>
      <w:r w:rsidR="001A466F">
        <w:rPr>
          <w:rFonts w:ascii="Times New Roman" w:hAnsi="Times New Roman"/>
          <w:sz w:val="20"/>
          <w:szCs w:val="20"/>
        </w:rPr>
        <w:t>.</w:t>
      </w:r>
      <w:r w:rsidRPr="001A466F">
        <w:rPr>
          <w:rFonts w:ascii="Times New Roman" w:hAnsi="Times New Roman"/>
          <w:sz w:val="20"/>
          <w:szCs w:val="20"/>
        </w:rPr>
        <w:t xml:space="preserve"> </w:t>
      </w:r>
      <w:r w:rsidRPr="001A466F">
        <w:rPr>
          <w:rFonts w:ascii="Times New Roman" w:hAnsi="Times New Roman"/>
          <w:i/>
          <w:sz w:val="20"/>
          <w:szCs w:val="20"/>
        </w:rPr>
        <w:t>The Social Differentiation of English in Norwich</w:t>
      </w:r>
      <w:r w:rsidRPr="001A466F">
        <w:rPr>
          <w:rFonts w:ascii="Times New Roman" w:hAnsi="Times New Roman"/>
          <w:sz w:val="20"/>
          <w:szCs w:val="20"/>
        </w:rPr>
        <w:t>, Cambridge: Cambridge University Press.</w:t>
      </w:r>
    </w:p>
    <w:p w14:paraId="5931AF7C" w14:textId="0590D576" w:rsidR="0028011D" w:rsidRPr="001A466F" w:rsidRDefault="0028011D" w:rsidP="0028011D">
      <w:pPr>
        <w:autoSpaceDE w:val="0"/>
        <w:autoSpaceDN w:val="0"/>
        <w:adjustRightInd w:val="0"/>
        <w:ind w:left="567" w:hanging="567"/>
        <w:jc w:val="both"/>
        <w:rPr>
          <w:rFonts w:ascii="Times New Roman" w:hAnsi="Times New Roman"/>
          <w:sz w:val="20"/>
          <w:szCs w:val="20"/>
        </w:rPr>
      </w:pPr>
      <w:proofErr w:type="spellStart"/>
      <w:r>
        <w:rPr>
          <w:rFonts w:ascii="Times New Roman" w:hAnsi="Times New Roman"/>
          <w:sz w:val="20"/>
          <w:szCs w:val="20"/>
        </w:rPr>
        <w:t>Trudgill</w:t>
      </w:r>
      <w:proofErr w:type="spellEnd"/>
      <w:r>
        <w:rPr>
          <w:rFonts w:ascii="Times New Roman" w:hAnsi="Times New Roman"/>
          <w:sz w:val="20"/>
          <w:szCs w:val="20"/>
        </w:rPr>
        <w:t>, Peter /</w:t>
      </w:r>
      <w:r w:rsidRPr="0028011D">
        <w:rPr>
          <w:rFonts w:ascii="Times New Roman" w:hAnsi="Times New Roman"/>
          <w:sz w:val="20"/>
          <w:szCs w:val="20"/>
        </w:rPr>
        <w:t xml:space="preserve"> </w:t>
      </w:r>
      <w:r>
        <w:rPr>
          <w:rFonts w:ascii="Times New Roman" w:hAnsi="Times New Roman"/>
          <w:sz w:val="20"/>
          <w:szCs w:val="20"/>
        </w:rPr>
        <w:t>Hannah, Jean</w:t>
      </w:r>
      <w:r w:rsidRPr="0028011D">
        <w:rPr>
          <w:rFonts w:ascii="Times New Roman" w:hAnsi="Times New Roman"/>
          <w:sz w:val="20"/>
          <w:szCs w:val="20"/>
        </w:rPr>
        <w:t xml:space="preserve"> (2002)</w:t>
      </w:r>
      <w:r>
        <w:rPr>
          <w:rFonts w:ascii="Times New Roman" w:hAnsi="Times New Roman"/>
          <w:sz w:val="20"/>
          <w:szCs w:val="20"/>
        </w:rPr>
        <w:t xml:space="preserve"> </w:t>
      </w:r>
      <w:r w:rsidRPr="0028011D">
        <w:rPr>
          <w:rFonts w:ascii="Times New Roman" w:hAnsi="Times New Roman"/>
          <w:i/>
          <w:sz w:val="20"/>
          <w:szCs w:val="20"/>
        </w:rPr>
        <w:t>International English: A Guide to the Varieties of Standard English</w:t>
      </w:r>
      <w:r w:rsidRPr="0028011D">
        <w:rPr>
          <w:rFonts w:ascii="Times New Roman" w:hAnsi="Times New Roman"/>
          <w:sz w:val="20"/>
          <w:szCs w:val="20"/>
        </w:rPr>
        <w:t xml:space="preserve">, 4th ed. </w:t>
      </w:r>
      <w:r>
        <w:rPr>
          <w:rFonts w:ascii="Times New Roman" w:hAnsi="Times New Roman"/>
          <w:sz w:val="20"/>
          <w:szCs w:val="20"/>
        </w:rPr>
        <w:t>London: Arnold</w:t>
      </w:r>
      <w:r w:rsidRPr="0028011D">
        <w:rPr>
          <w:rFonts w:ascii="Times New Roman" w:hAnsi="Times New Roman"/>
          <w:sz w:val="20"/>
          <w:szCs w:val="20"/>
        </w:rPr>
        <w:t xml:space="preserve"> </w:t>
      </w:r>
    </w:p>
    <w:p w14:paraId="3D01564C" w14:textId="4AB3E95B"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kern w:val="24"/>
          <w:sz w:val="20"/>
          <w:szCs w:val="20"/>
        </w:rPr>
        <w:t>Van Riper, William R</w:t>
      </w:r>
      <w:r w:rsidR="001A466F">
        <w:rPr>
          <w:rFonts w:ascii="Times New Roman" w:hAnsi="Times New Roman"/>
          <w:kern w:val="24"/>
          <w:sz w:val="20"/>
          <w:szCs w:val="20"/>
        </w:rPr>
        <w:t>. 19</w:t>
      </w:r>
      <w:r w:rsidRPr="001A466F">
        <w:rPr>
          <w:rFonts w:ascii="Times New Roman" w:hAnsi="Times New Roman"/>
          <w:kern w:val="24"/>
          <w:sz w:val="20"/>
          <w:szCs w:val="20"/>
        </w:rPr>
        <w:t>86</w:t>
      </w:r>
      <w:r w:rsidR="001A466F">
        <w:rPr>
          <w:rFonts w:ascii="Times New Roman" w:hAnsi="Times New Roman"/>
          <w:kern w:val="24"/>
          <w:sz w:val="20"/>
          <w:szCs w:val="20"/>
        </w:rPr>
        <w:t>.</w:t>
      </w:r>
      <w:r w:rsidRPr="001A466F">
        <w:rPr>
          <w:rFonts w:ascii="Times New Roman" w:hAnsi="Times New Roman"/>
          <w:kern w:val="24"/>
          <w:sz w:val="20"/>
          <w:szCs w:val="20"/>
        </w:rPr>
        <w:t xml:space="preserve"> “General American: An Ambiguity”, in Allen, Harold B.</w:t>
      </w:r>
      <w:proofErr w:type="gramStart"/>
      <w:r w:rsidRPr="001A466F">
        <w:rPr>
          <w:rFonts w:ascii="Times New Roman" w:hAnsi="Times New Roman"/>
          <w:kern w:val="24"/>
          <w:sz w:val="20"/>
          <w:szCs w:val="20"/>
        </w:rPr>
        <w:t>;</w:t>
      </w:r>
      <w:proofErr w:type="gramEnd"/>
      <w:r w:rsidRPr="001A466F">
        <w:rPr>
          <w:rFonts w:ascii="Times New Roman" w:hAnsi="Times New Roman"/>
          <w:kern w:val="24"/>
          <w:sz w:val="20"/>
          <w:szCs w:val="20"/>
        </w:rPr>
        <w:t xml:space="preserve"> Linn, Michael D., </w:t>
      </w:r>
      <w:r w:rsidRPr="001A466F">
        <w:rPr>
          <w:rFonts w:ascii="Times New Roman" w:hAnsi="Times New Roman"/>
          <w:i/>
          <w:kern w:val="24"/>
          <w:sz w:val="20"/>
          <w:szCs w:val="20"/>
        </w:rPr>
        <w:t>Dialect and Language Variation</w:t>
      </w:r>
      <w:r w:rsidRPr="001A466F">
        <w:rPr>
          <w:rFonts w:ascii="Times New Roman" w:hAnsi="Times New Roman"/>
          <w:kern w:val="24"/>
          <w:sz w:val="20"/>
          <w:szCs w:val="20"/>
        </w:rPr>
        <w:t>, San Diego: Academic Press / Harcourt Brace Jovanovich, pp. 123-135.</w:t>
      </w:r>
    </w:p>
    <w:p w14:paraId="775887F5" w14:textId="328BD117" w:rsidR="00567C2D" w:rsidRPr="001A466F" w:rsidRDefault="00567C2D" w:rsidP="00567C2D">
      <w:pPr>
        <w:autoSpaceDE w:val="0"/>
        <w:autoSpaceDN w:val="0"/>
        <w:adjustRightInd w:val="0"/>
        <w:ind w:left="567" w:hanging="567"/>
        <w:jc w:val="both"/>
        <w:rPr>
          <w:rFonts w:ascii="Times New Roman" w:hAnsi="Times New Roman"/>
          <w:kern w:val="24"/>
          <w:sz w:val="20"/>
          <w:szCs w:val="20"/>
        </w:rPr>
      </w:pPr>
      <w:r w:rsidRPr="001A466F">
        <w:rPr>
          <w:rFonts w:ascii="Times New Roman" w:hAnsi="Times New Roman"/>
          <w:kern w:val="24"/>
          <w:sz w:val="20"/>
          <w:szCs w:val="20"/>
        </w:rPr>
        <w:t>Wells, John C</w:t>
      </w:r>
      <w:r w:rsidR="001A466F">
        <w:rPr>
          <w:rFonts w:ascii="Times New Roman" w:hAnsi="Times New Roman"/>
          <w:kern w:val="24"/>
          <w:sz w:val="20"/>
          <w:szCs w:val="20"/>
        </w:rPr>
        <w:t>. 19</w:t>
      </w:r>
      <w:r w:rsidRPr="001A466F">
        <w:rPr>
          <w:rFonts w:ascii="Times New Roman" w:hAnsi="Times New Roman"/>
          <w:kern w:val="24"/>
          <w:sz w:val="20"/>
          <w:szCs w:val="20"/>
        </w:rPr>
        <w:t>82</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i/>
          <w:kern w:val="24"/>
          <w:sz w:val="20"/>
          <w:szCs w:val="20"/>
        </w:rPr>
        <w:t>Accents of English</w:t>
      </w:r>
      <w:r w:rsidRPr="001A466F">
        <w:rPr>
          <w:rFonts w:ascii="Times New Roman" w:hAnsi="Times New Roman"/>
          <w:kern w:val="24"/>
          <w:sz w:val="20"/>
          <w:szCs w:val="20"/>
        </w:rPr>
        <w:t>, 1, Cambridge: Cambridge University Press.</w:t>
      </w:r>
    </w:p>
    <w:p w14:paraId="1A64C6DB" w14:textId="4B3B4D5C" w:rsidR="00567C2D" w:rsidRPr="001A466F" w:rsidRDefault="00567C2D" w:rsidP="00567C2D">
      <w:pPr>
        <w:autoSpaceDE w:val="0"/>
        <w:autoSpaceDN w:val="0"/>
        <w:adjustRightInd w:val="0"/>
        <w:ind w:left="360" w:hanging="360"/>
        <w:jc w:val="both"/>
        <w:rPr>
          <w:rFonts w:ascii="Times New Roman" w:hAnsi="Times New Roman"/>
          <w:sz w:val="20"/>
          <w:szCs w:val="20"/>
        </w:rPr>
      </w:pPr>
      <w:proofErr w:type="spellStart"/>
      <w:r w:rsidRPr="001A466F">
        <w:rPr>
          <w:rFonts w:ascii="Times New Roman" w:hAnsi="Times New Roman"/>
          <w:kern w:val="24"/>
          <w:sz w:val="20"/>
          <w:szCs w:val="20"/>
        </w:rPr>
        <w:lastRenderedPageBreak/>
        <w:t>Widdowson</w:t>
      </w:r>
      <w:proofErr w:type="spellEnd"/>
      <w:r w:rsidRPr="001A466F">
        <w:rPr>
          <w:rFonts w:ascii="Times New Roman" w:hAnsi="Times New Roman"/>
          <w:kern w:val="24"/>
          <w:sz w:val="20"/>
          <w:szCs w:val="20"/>
        </w:rPr>
        <w:t>, Henry</w:t>
      </w:r>
      <w:r w:rsidR="001A466F">
        <w:rPr>
          <w:rFonts w:ascii="Times New Roman" w:hAnsi="Times New Roman"/>
          <w:kern w:val="24"/>
          <w:sz w:val="20"/>
          <w:szCs w:val="20"/>
        </w:rPr>
        <w:t>. 20</w:t>
      </w:r>
      <w:r w:rsidRPr="001A466F">
        <w:rPr>
          <w:rFonts w:ascii="Times New Roman" w:hAnsi="Times New Roman"/>
          <w:kern w:val="24"/>
          <w:sz w:val="20"/>
          <w:szCs w:val="20"/>
        </w:rPr>
        <w:t>15</w:t>
      </w:r>
      <w:r w:rsidR="001A466F">
        <w:rPr>
          <w:rFonts w:ascii="Times New Roman" w:hAnsi="Times New Roman"/>
          <w:kern w:val="24"/>
          <w:sz w:val="20"/>
          <w:szCs w:val="20"/>
        </w:rPr>
        <w:t>.</w:t>
      </w:r>
      <w:r w:rsidRPr="001A466F">
        <w:rPr>
          <w:rFonts w:ascii="Times New Roman" w:hAnsi="Times New Roman"/>
          <w:kern w:val="24"/>
          <w:sz w:val="20"/>
          <w:szCs w:val="20"/>
        </w:rPr>
        <w:t xml:space="preserve"> “</w:t>
      </w:r>
      <w:r w:rsidRPr="001A466F">
        <w:rPr>
          <w:rFonts w:ascii="Times New Roman" w:hAnsi="Times New Roman"/>
          <w:sz w:val="20"/>
          <w:szCs w:val="20"/>
        </w:rPr>
        <w:t xml:space="preserve">ELF and the pragmatics of language variation.” In </w:t>
      </w:r>
      <w:r w:rsidRPr="001A466F">
        <w:rPr>
          <w:rFonts w:ascii="Times New Roman" w:hAnsi="Times New Roman"/>
          <w:i/>
          <w:sz w:val="20"/>
          <w:szCs w:val="20"/>
        </w:rPr>
        <w:t>Journal of English as a Lingua Franca</w:t>
      </w:r>
      <w:r w:rsidRPr="001A466F">
        <w:rPr>
          <w:rFonts w:ascii="Times New Roman" w:hAnsi="Times New Roman"/>
          <w:sz w:val="20"/>
          <w:szCs w:val="20"/>
        </w:rPr>
        <w:t>, 4(2), pp 359–372.</w:t>
      </w:r>
    </w:p>
    <w:p w14:paraId="272D74FC" w14:textId="77777777" w:rsidR="00567C2D" w:rsidRPr="009751F0" w:rsidRDefault="00567C2D" w:rsidP="00567C2D">
      <w:pPr>
        <w:autoSpaceDE w:val="0"/>
        <w:autoSpaceDN w:val="0"/>
        <w:adjustRightInd w:val="0"/>
        <w:ind w:left="426" w:hanging="426"/>
        <w:jc w:val="both"/>
      </w:pPr>
    </w:p>
    <w:p w14:paraId="4D81183C" w14:textId="67342DD2" w:rsidR="0001608B" w:rsidRPr="00567C2D" w:rsidRDefault="0001608B" w:rsidP="00567C2D">
      <w:pPr>
        <w:ind w:left="0" w:firstLine="0"/>
      </w:pPr>
    </w:p>
    <w:sectPr w:rsidR="0001608B" w:rsidRPr="00567C2D" w:rsidSect="004D6259">
      <w:type w:val="continuous"/>
      <w:pgSz w:w="11907" w:h="16840" w:code="9"/>
      <w:pgMar w:top="1440" w:right="1440" w:bottom="1440" w:left="1440" w:header="851" w:footer="851" w:gutter="284"/>
      <w:pgNumType w:start="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901568" w14:textId="77777777" w:rsidR="00337574" w:rsidRDefault="00337574" w:rsidP="009D0450">
      <w:r>
        <w:separator/>
      </w:r>
    </w:p>
  </w:endnote>
  <w:endnote w:type="continuationSeparator" w:id="0">
    <w:p w14:paraId="65993030" w14:textId="77777777" w:rsidR="00337574" w:rsidRDefault="00337574" w:rsidP="009D0450">
      <w:r>
        <w:continuationSeparator/>
      </w:r>
    </w:p>
  </w:endnote>
  <w:endnote w:type="continuationNotice" w:id="1">
    <w:p w14:paraId="1C1F1D48" w14:textId="77777777" w:rsidR="00337574" w:rsidRDefault="003375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58"/>
    <w:family w:val="auto"/>
    <w:pitch w:val="variable"/>
    <w:sig w:usb0="05000000"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35A21" w14:textId="77777777" w:rsidR="0028011D" w:rsidRPr="0023762B" w:rsidRDefault="0028011D" w:rsidP="009D0450">
    <w:pPr>
      <w:pStyle w:val="Pidipagina"/>
      <w:tabs>
        <w:tab w:val="clear" w:pos="4320"/>
        <w:tab w:val="clear" w:pos="8640"/>
        <w:tab w:val="left" w:pos="1252"/>
      </w:tabs>
      <w:rPr>
        <w:lang w:val="it-IT"/>
      </w:rPr>
    </w:pPr>
    <w:r>
      <w:rPr>
        <w:noProof/>
        <w:lang w:val="en-GB" w:eastAsia="en-GB"/>
      </w:rPr>
      <w:drawing>
        <wp:anchor distT="0" distB="0" distL="114300" distR="114300" simplePos="0" relativeHeight="251656704" behindDoc="1" locked="0" layoutInCell="1" allowOverlap="1" wp14:anchorId="3ABF58C4" wp14:editId="59BD292C">
          <wp:simplePos x="0" y="0"/>
          <wp:positionH relativeFrom="column">
            <wp:posOffset>2451735</wp:posOffset>
          </wp:positionH>
          <wp:positionV relativeFrom="paragraph">
            <wp:posOffset>-207010</wp:posOffset>
          </wp:positionV>
          <wp:extent cx="683895" cy="494030"/>
          <wp:effectExtent l="0" t="0" r="1905" b="0"/>
          <wp:wrapTight wrapText="bothSides">
            <wp:wrapPolygon edited="0">
              <wp:start x="0" y="0"/>
              <wp:lineTo x="0" y="19990"/>
              <wp:lineTo x="20858" y="19990"/>
              <wp:lineTo x="20858" y="0"/>
              <wp:lineTo x="0" y="0"/>
            </wp:wrapPolygon>
          </wp:wrapTight>
          <wp:docPr id="14" name="Immagine 14"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3895" cy="49403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7126D" w14:textId="77777777" w:rsidR="0028011D" w:rsidRDefault="0028011D">
    <w:pPr>
      <w:pStyle w:val="Pidipagina"/>
    </w:pPr>
    <w:r>
      <w:rPr>
        <w:noProof/>
        <w:lang w:val="en-GB" w:eastAsia="en-GB"/>
      </w:rPr>
      <w:drawing>
        <wp:anchor distT="0" distB="0" distL="114300" distR="114300" simplePos="0" relativeHeight="251658752" behindDoc="1" locked="0" layoutInCell="1" allowOverlap="1" wp14:anchorId="48E1723F" wp14:editId="0BE8BEFF">
          <wp:simplePos x="0" y="0"/>
          <wp:positionH relativeFrom="column">
            <wp:posOffset>2404745</wp:posOffset>
          </wp:positionH>
          <wp:positionV relativeFrom="paragraph">
            <wp:posOffset>-189865</wp:posOffset>
          </wp:positionV>
          <wp:extent cx="676910" cy="489585"/>
          <wp:effectExtent l="0" t="0" r="8890" b="0"/>
          <wp:wrapTight wrapText="bothSides">
            <wp:wrapPolygon edited="0">
              <wp:start x="0" y="0"/>
              <wp:lineTo x="0" y="20171"/>
              <wp:lineTo x="21073" y="20171"/>
              <wp:lineTo x="21073" y="0"/>
              <wp:lineTo x="0" y="0"/>
            </wp:wrapPolygon>
          </wp:wrapTight>
          <wp:docPr id="16" name="Immagine 16"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342C09" w14:textId="77777777" w:rsidR="0028011D" w:rsidRDefault="0028011D" w:rsidP="009D0450">
    <w:pPr>
      <w:pStyle w:val="Pidipagina"/>
      <w:tabs>
        <w:tab w:val="clear" w:pos="4320"/>
      </w:tabs>
    </w:pPr>
    <w:r>
      <w:rPr>
        <w:noProof/>
        <w:lang w:val="en-GB" w:eastAsia="en-GB"/>
      </w:rPr>
      <w:drawing>
        <wp:anchor distT="0" distB="0" distL="114300" distR="114300" simplePos="0" relativeHeight="251657728" behindDoc="1" locked="0" layoutInCell="1" allowOverlap="1" wp14:anchorId="7AF3E385" wp14:editId="796C6FEE">
          <wp:simplePos x="0" y="0"/>
          <wp:positionH relativeFrom="column">
            <wp:posOffset>2460625</wp:posOffset>
          </wp:positionH>
          <wp:positionV relativeFrom="paragraph">
            <wp:posOffset>-200025</wp:posOffset>
          </wp:positionV>
          <wp:extent cx="676910" cy="489585"/>
          <wp:effectExtent l="0" t="0" r="8890" b="0"/>
          <wp:wrapTight wrapText="bothSides">
            <wp:wrapPolygon edited="0">
              <wp:start x="0" y="0"/>
              <wp:lineTo x="0" y="20171"/>
              <wp:lineTo x="21073" y="20171"/>
              <wp:lineTo x="21073" y="0"/>
              <wp:lineTo x="0" y="0"/>
            </wp:wrapPolygon>
          </wp:wrapTight>
          <wp:docPr id="15" name="Immagine 15" descr="LOGO2_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OGO2_scur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910" cy="4895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53BBC" w14:textId="77777777" w:rsidR="00337574" w:rsidRDefault="00337574" w:rsidP="009D0450"/>
  </w:footnote>
  <w:footnote w:type="continuationSeparator" w:id="0">
    <w:p w14:paraId="435C797A" w14:textId="77777777" w:rsidR="00337574" w:rsidRDefault="00337574" w:rsidP="009D0450"/>
  </w:footnote>
  <w:footnote w:type="continuationNotice" w:id="1">
    <w:p w14:paraId="0607BE6E" w14:textId="77777777" w:rsidR="00337574" w:rsidRDefault="00337574"/>
  </w:footnote>
  <w:footnote w:id="2">
    <w:p w14:paraId="4FB47506" w14:textId="3F5F8944" w:rsidR="0028011D" w:rsidRPr="00F22156" w:rsidRDefault="0028011D" w:rsidP="005B004F">
      <w:pPr>
        <w:pStyle w:val="Testonotaapidipagina"/>
        <w:jc w:val="both"/>
      </w:pPr>
      <w:r w:rsidRPr="0080779E">
        <w:rPr>
          <w:rStyle w:val="Rimandonotaapidipagina"/>
          <w:rFonts w:ascii="Times New Roman" w:hAnsi="Times New Roman"/>
        </w:rPr>
        <w:footnoteRef/>
      </w:r>
      <w:r>
        <w:t xml:space="preserve"> </w:t>
      </w:r>
      <w:r>
        <w:rPr>
          <w:rFonts w:ascii="Times New Roman" w:hAnsi="Times New Roman"/>
        </w:rPr>
        <w:t>Author (2017</w:t>
      </w:r>
      <w:r w:rsidRPr="0080779E">
        <w:rPr>
          <w:rFonts w:ascii="Times New Roman" w:hAnsi="Times New Roman"/>
        </w:rPr>
        <w:t xml:space="preserve">). This forms a companion to this present article as both originally formed part of a paper read at the ELF9 conference in </w:t>
      </w:r>
      <w:proofErr w:type="spellStart"/>
      <w:r w:rsidRPr="0080779E">
        <w:rPr>
          <w:rFonts w:ascii="Times New Roman" w:hAnsi="Times New Roman"/>
        </w:rPr>
        <w:t>Lleda</w:t>
      </w:r>
      <w:proofErr w:type="spellEnd"/>
      <w:r w:rsidRPr="0080779E">
        <w:rPr>
          <w:rFonts w:ascii="Times New Roman" w:hAnsi="Times New Roman"/>
        </w:rPr>
        <w:t>, June 2016, entitled “Can the prestige gap between ELF and standard varieties of English ever be narrowed? Can “</w:t>
      </w:r>
      <w:proofErr w:type="spellStart"/>
      <w:r w:rsidRPr="0080779E">
        <w:rPr>
          <w:rFonts w:ascii="Times New Roman" w:hAnsi="Times New Roman"/>
        </w:rPr>
        <w:t>ELFness</w:t>
      </w:r>
      <w:proofErr w:type="spellEnd"/>
      <w:r w:rsidRPr="0080779E">
        <w:rPr>
          <w:rFonts w:ascii="Times New Roman" w:hAnsi="Times New Roman"/>
        </w:rPr>
        <w:t>” ever replace the Nativeness Principle in the hearts of learners of English?</w:t>
      </w:r>
    </w:p>
  </w:footnote>
  <w:footnote w:id="3">
    <w:p w14:paraId="58FA4F7B" w14:textId="77777777" w:rsidR="0028011D" w:rsidRPr="0080779E" w:rsidRDefault="0028011D" w:rsidP="005B004F">
      <w:pPr>
        <w:autoSpaceDE w:val="0"/>
        <w:autoSpaceDN w:val="0"/>
        <w:adjustRightInd w:val="0"/>
        <w:jc w:val="both"/>
        <w:rPr>
          <w:rFonts w:ascii="Times New Roman" w:hAnsi="Times New Roman"/>
          <w:sz w:val="20"/>
          <w:szCs w:val="20"/>
        </w:rPr>
      </w:pPr>
      <w:r w:rsidRPr="0080779E">
        <w:rPr>
          <w:rStyle w:val="Rimandonotaapidipagina"/>
          <w:rFonts w:ascii="Times New Roman" w:hAnsi="Times New Roman"/>
        </w:rPr>
        <w:footnoteRef/>
      </w:r>
      <w:r w:rsidRPr="0080779E">
        <w:rPr>
          <w:rFonts w:ascii="Times New Roman" w:hAnsi="Times New Roman"/>
        </w:rPr>
        <w:t xml:space="preserve"> </w:t>
      </w:r>
      <w:r w:rsidRPr="0080779E">
        <w:rPr>
          <w:rFonts w:ascii="Times New Roman" w:hAnsi="Times New Roman"/>
          <w:sz w:val="20"/>
          <w:szCs w:val="20"/>
        </w:rPr>
        <w:t xml:space="preserve">“English is a </w:t>
      </w:r>
      <w:proofErr w:type="spellStart"/>
      <w:r w:rsidRPr="0080779E">
        <w:rPr>
          <w:rFonts w:ascii="Times New Roman" w:hAnsi="Times New Roman"/>
          <w:sz w:val="20"/>
          <w:szCs w:val="20"/>
        </w:rPr>
        <w:t>translocal</w:t>
      </w:r>
      <w:proofErr w:type="spellEnd"/>
      <w:r w:rsidRPr="0080779E">
        <w:rPr>
          <w:rFonts w:ascii="Times New Roman" w:hAnsi="Times New Roman"/>
          <w:sz w:val="20"/>
          <w:szCs w:val="20"/>
        </w:rPr>
        <w:t xml:space="preserve"> language, a language of fluidity and fixity that moves across, while becoming embedded in, the materiality of localities and social relations. English is bound up with transcultural flows, a language of imagined communities and refashioning identities</w:t>
      </w:r>
      <w:r w:rsidRPr="0080779E">
        <w:rPr>
          <w:rFonts w:ascii="Times New Roman" w:hAnsi="Times New Roman"/>
        </w:rPr>
        <w:t xml:space="preserve">” </w:t>
      </w:r>
      <w:r w:rsidRPr="0080779E">
        <w:rPr>
          <w:rFonts w:ascii="Times New Roman" w:hAnsi="Times New Roman"/>
          <w:sz w:val="20"/>
          <w:szCs w:val="20"/>
        </w:rPr>
        <w:t>(Pennycook 2007: 5-6).</w:t>
      </w:r>
    </w:p>
  </w:footnote>
  <w:footnote w:id="4">
    <w:p w14:paraId="15C7F588" w14:textId="77777777" w:rsidR="0028011D" w:rsidRPr="0080779E" w:rsidRDefault="0028011D" w:rsidP="005B004F">
      <w:pPr>
        <w:pStyle w:val="Testonotaapidipagina"/>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See Coyle </w:t>
      </w:r>
      <w:r w:rsidRPr="0080779E">
        <w:rPr>
          <w:rFonts w:ascii="Times New Roman" w:hAnsi="Times New Roman"/>
          <w:i/>
        </w:rPr>
        <w:t>et al</w:t>
      </w:r>
      <w:r w:rsidRPr="0080779E">
        <w:rPr>
          <w:rFonts w:ascii="Times New Roman" w:hAnsi="Times New Roman"/>
        </w:rPr>
        <w:t xml:space="preserve"> (2010)</w:t>
      </w:r>
    </w:p>
  </w:footnote>
  <w:footnote w:id="5">
    <w:p w14:paraId="3716D27A" w14:textId="038BF0D1" w:rsidR="0028011D" w:rsidRPr="00563121" w:rsidRDefault="0028011D" w:rsidP="005B004F">
      <w:pPr>
        <w:pStyle w:val="Testonotaapidipagina"/>
        <w:jc w:val="both"/>
        <w:rPr>
          <w:lang w:val="it-IT"/>
        </w:rPr>
      </w:pPr>
      <w:r>
        <w:rPr>
          <w:rStyle w:val="Rimandonotaapidipagina"/>
        </w:rPr>
        <w:footnoteRef/>
      </w:r>
      <w:r>
        <w:t xml:space="preserve"> </w:t>
      </w:r>
      <w:r w:rsidRPr="00962B26">
        <w:rPr>
          <w:rFonts w:ascii="Times New Roman" w:hAnsi="Times New Roman"/>
          <w:lang w:val="en-GB"/>
        </w:rPr>
        <w:t xml:space="preserve">The CEFR is currently being revised and trials are being made with new </w:t>
      </w:r>
      <w:proofErr w:type="gramStart"/>
      <w:r w:rsidRPr="00962B26">
        <w:rPr>
          <w:rFonts w:ascii="Times New Roman" w:hAnsi="Times New Roman"/>
          <w:lang w:val="en-GB"/>
        </w:rPr>
        <w:t>descr</w:t>
      </w:r>
      <w:r>
        <w:rPr>
          <w:rFonts w:ascii="Times New Roman" w:hAnsi="Times New Roman"/>
          <w:lang w:val="en-GB"/>
        </w:rPr>
        <w:t xml:space="preserve">iptors </w:t>
      </w:r>
      <w:r w:rsidRPr="00962B26">
        <w:rPr>
          <w:rFonts w:ascii="Times New Roman" w:hAnsi="Times New Roman"/>
          <w:lang w:val="en-GB"/>
        </w:rPr>
        <w:t>which</w:t>
      </w:r>
      <w:proofErr w:type="gramEnd"/>
      <w:r w:rsidRPr="00962B26">
        <w:rPr>
          <w:rFonts w:ascii="Times New Roman" w:hAnsi="Times New Roman"/>
          <w:lang w:val="en-GB"/>
        </w:rPr>
        <w:t xml:space="preserve"> do not use the term native speaker.</w:t>
      </w:r>
      <w:bookmarkStart w:id="0" w:name="_GoBack"/>
      <w:bookmarkEnd w:id="0"/>
    </w:p>
  </w:footnote>
  <w:footnote w:id="6">
    <w:p w14:paraId="180CCF17" w14:textId="4073E336" w:rsidR="0028011D" w:rsidRPr="0028011D" w:rsidRDefault="0028011D" w:rsidP="005B004F">
      <w:pPr>
        <w:pStyle w:val="PreformattatoHTML"/>
        <w:ind w:left="170" w:hanging="170"/>
        <w:jc w:val="both"/>
        <w:rPr>
          <w:color w:val="000000"/>
        </w:rPr>
      </w:pPr>
      <w:r>
        <w:rPr>
          <w:rStyle w:val="Rimandonotaapidipagina"/>
        </w:rPr>
        <w:footnoteRef/>
      </w:r>
      <w:r>
        <w:t xml:space="preserve"> </w:t>
      </w:r>
      <w:r w:rsidRPr="0028011D">
        <w:rPr>
          <w:rFonts w:ascii="Times New Roman" w:hAnsi="Times New Roman" w:cs="Times New Roman"/>
        </w:rPr>
        <w:t>The</w:t>
      </w:r>
      <w:r>
        <w:rPr>
          <w:rFonts w:ascii="Times New Roman" w:hAnsi="Times New Roman" w:cs="Times New Roman"/>
        </w:rPr>
        <w:t xml:space="preserve"> oft-</w:t>
      </w:r>
      <w:r w:rsidR="00484005">
        <w:rPr>
          <w:rFonts w:ascii="Times New Roman" w:hAnsi="Times New Roman" w:cs="Times New Roman"/>
        </w:rPr>
        <w:t xml:space="preserve">cited </w:t>
      </w:r>
      <w:r w:rsidR="00484005" w:rsidRPr="0028011D">
        <w:rPr>
          <w:rFonts w:ascii="Times New Roman" w:hAnsi="Times New Roman" w:cs="Times New Roman"/>
        </w:rPr>
        <w:t>definition</w:t>
      </w:r>
      <w:r w:rsidRPr="0028011D">
        <w:rPr>
          <w:rFonts w:ascii="Times New Roman" w:hAnsi="Times New Roman" w:cs="Times New Roman"/>
        </w:rPr>
        <w:t xml:space="preserve"> of </w:t>
      </w:r>
      <w:proofErr w:type="spellStart"/>
      <w:r w:rsidRPr="0028011D">
        <w:rPr>
          <w:rFonts w:ascii="Times New Roman" w:hAnsi="Times New Roman" w:cs="Times New Roman"/>
          <w:lang w:val="it-IT"/>
        </w:rPr>
        <w:t>Trudgill</w:t>
      </w:r>
      <w:proofErr w:type="spellEnd"/>
      <w:r w:rsidRPr="0028011D">
        <w:rPr>
          <w:rFonts w:ascii="Times New Roman" w:hAnsi="Times New Roman" w:cs="Times New Roman"/>
          <w:lang w:val="it-IT"/>
        </w:rPr>
        <w:t xml:space="preserve"> and </w:t>
      </w:r>
      <w:proofErr w:type="spellStart"/>
      <w:r w:rsidRPr="0028011D">
        <w:rPr>
          <w:rFonts w:ascii="Times New Roman" w:hAnsi="Times New Roman" w:cs="Times New Roman"/>
          <w:lang w:val="it-IT"/>
        </w:rPr>
        <w:t>Hannah</w:t>
      </w:r>
      <w:proofErr w:type="spellEnd"/>
      <w:r w:rsidRPr="0028011D">
        <w:rPr>
          <w:rFonts w:ascii="Times New Roman" w:hAnsi="Times New Roman" w:cs="Times New Roman"/>
          <w:lang w:val="it-IT"/>
        </w:rPr>
        <w:t xml:space="preserve"> (2002: 1)</w:t>
      </w:r>
      <w:r w:rsidR="00484005">
        <w:rPr>
          <w:rFonts w:ascii="Times New Roman" w:hAnsi="Times New Roman" w:cs="Times New Roman"/>
          <w:lang w:val="it-IT"/>
        </w:rPr>
        <w:t xml:space="preserve"> of Standard English</w:t>
      </w:r>
      <w:r>
        <w:rPr>
          <w:rFonts w:ascii="Times New Roman" w:hAnsi="Times New Roman" w:cs="Times New Roman"/>
          <w:lang w:val="it-IT"/>
        </w:rPr>
        <w:t xml:space="preserve"> </w:t>
      </w:r>
      <w:proofErr w:type="spellStart"/>
      <w:r w:rsidR="00484005">
        <w:rPr>
          <w:rFonts w:ascii="Times New Roman" w:hAnsi="Times New Roman" w:cs="Times New Roman"/>
          <w:lang w:val="it-IT"/>
        </w:rPr>
        <w:t>is</w:t>
      </w:r>
      <w:proofErr w:type="spellEnd"/>
      <w:r>
        <w:rPr>
          <w:rFonts w:ascii="Times New Roman" w:hAnsi="Times New Roman" w:cs="Times New Roman"/>
          <w:lang w:val="it-IT"/>
        </w:rPr>
        <w:t xml:space="preserve"> </w:t>
      </w:r>
      <w:proofErr w:type="spellStart"/>
      <w:r>
        <w:rPr>
          <w:rFonts w:ascii="Times New Roman" w:hAnsi="Times New Roman" w:cs="Times New Roman"/>
          <w:lang w:val="it-IT"/>
        </w:rPr>
        <w:t>simplistic</w:t>
      </w:r>
      <w:proofErr w:type="spellEnd"/>
      <w:r w:rsidRPr="0028011D">
        <w:rPr>
          <w:rFonts w:ascii="Times New Roman" w:hAnsi="Times New Roman" w:cs="Times New Roman"/>
          <w:lang w:val="it-IT"/>
        </w:rPr>
        <w:t>: “</w:t>
      </w:r>
      <w:r w:rsidRPr="0028011D">
        <w:rPr>
          <w:rFonts w:ascii="Times New Roman" w:hAnsi="Times New Roman" w:cs="Times New Roman"/>
          <w:color w:val="000000"/>
        </w:rPr>
        <w:t xml:space="preserve">[…] the variety of the English language which is normally employed in writing and normally </w:t>
      </w:r>
      <w:r>
        <w:rPr>
          <w:rFonts w:ascii="Times New Roman" w:hAnsi="Times New Roman" w:cs="Times New Roman"/>
          <w:color w:val="000000"/>
        </w:rPr>
        <w:t>spoken by ‘</w:t>
      </w:r>
      <w:r w:rsidRPr="0028011D">
        <w:rPr>
          <w:rFonts w:ascii="Times New Roman" w:hAnsi="Times New Roman" w:cs="Times New Roman"/>
          <w:color w:val="000000"/>
        </w:rPr>
        <w:t>edu</w:t>
      </w:r>
      <w:r>
        <w:rPr>
          <w:rFonts w:ascii="Times New Roman" w:hAnsi="Times New Roman" w:cs="Times New Roman"/>
          <w:color w:val="000000"/>
        </w:rPr>
        <w:t>cated’</w:t>
      </w:r>
      <w:r w:rsidRPr="0028011D">
        <w:rPr>
          <w:rFonts w:ascii="Times New Roman" w:hAnsi="Times New Roman" w:cs="Times New Roman"/>
          <w:color w:val="000000"/>
        </w:rPr>
        <w:t xml:space="preserve"> speakers of the language</w:t>
      </w:r>
      <w:r w:rsidR="00484005">
        <w:rPr>
          <w:rFonts w:ascii="Times New Roman" w:hAnsi="Times New Roman" w:cs="Times New Roman"/>
          <w:color w:val="000000"/>
        </w:rPr>
        <w:t>.</w:t>
      </w:r>
      <w:r w:rsidRPr="0028011D">
        <w:rPr>
          <w:rFonts w:ascii="Times New Roman" w:hAnsi="Times New Roman" w:cs="Times New Roman"/>
          <w:color w:val="000000"/>
        </w:rPr>
        <w:t>”</w:t>
      </w:r>
      <w:r w:rsidR="00484005">
        <w:rPr>
          <w:rFonts w:ascii="Times New Roman" w:hAnsi="Times New Roman" w:cs="Times New Roman"/>
          <w:color w:val="000000"/>
        </w:rPr>
        <w:t xml:space="preserve"> This rests on the undefined notion of ‘educated’ and </w:t>
      </w:r>
      <w:proofErr w:type="gramStart"/>
      <w:r w:rsidR="00484005">
        <w:rPr>
          <w:rFonts w:ascii="Times New Roman" w:hAnsi="Times New Roman" w:cs="Times New Roman"/>
          <w:color w:val="000000"/>
        </w:rPr>
        <w:t>is also</w:t>
      </w:r>
      <w:proofErr w:type="gramEnd"/>
      <w:r w:rsidR="00484005">
        <w:rPr>
          <w:rFonts w:ascii="Times New Roman" w:hAnsi="Times New Roman" w:cs="Times New Roman"/>
          <w:color w:val="000000"/>
        </w:rPr>
        <w:t xml:space="preserve"> circular in that someone may be considered ‘educated’ precisely because they use something identified as Standard English </w:t>
      </w:r>
      <w:r>
        <w:rPr>
          <w:rFonts w:ascii="Times New Roman" w:hAnsi="Times New Roman" w:cs="Times New Roman"/>
          <w:color w:val="000000"/>
        </w:rPr>
        <w:t xml:space="preserve">(see </w:t>
      </w:r>
      <w:proofErr w:type="spellStart"/>
      <w:r>
        <w:rPr>
          <w:rFonts w:ascii="Times New Roman" w:hAnsi="Times New Roman" w:cs="Times New Roman"/>
          <w:color w:val="000000"/>
        </w:rPr>
        <w:t>Seidlhofer</w:t>
      </w:r>
      <w:proofErr w:type="spellEnd"/>
      <w:r>
        <w:rPr>
          <w:rFonts w:ascii="Times New Roman" w:hAnsi="Times New Roman" w:cs="Times New Roman"/>
          <w:color w:val="000000"/>
        </w:rPr>
        <w:t xml:space="preserve"> 2011).</w:t>
      </w:r>
    </w:p>
  </w:footnote>
  <w:footnote w:id="7">
    <w:p w14:paraId="17A674A6" w14:textId="713371F6" w:rsidR="0028011D" w:rsidRPr="005B004F" w:rsidRDefault="0028011D" w:rsidP="005B004F">
      <w:pPr>
        <w:jc w:val="both"/>
        <w:rPr>
          <w:rFonts w:ascii="Times New Roman" w:hAnsi="Times New Roman"/>
          <w:sz w:val="20"/>
          <w:szCs w:val="20"/>
        </w:rPr>
      </w:pPr>
      <w:r w:rsidRPr="008137F4">
        <w:rPr>
          <w:rStyle w:val="Rimandonotaapidipagina"/>
          <w:rFonts w:ascii="Times New Roman" w:hAnsi="Times New Roman"/>
          <w:sz w:val="20"/>
          <w:szCs w:val="20"/>
        </w:rPr>
        <w:footnoteRef/>
      </w:r>
      <w:r w:rsidRPr="008137F4">
        <w:rPr>
          <w:rFonts w:ascii="Times New Roman" w:hAnsi="Times New Roman"/>
          <w:sz w:val="20"/>
          <w:szCs w:val="20"/>
        </w:rPr>
        <w:t xml:space="preserve"> </w:t>
      </w:r>
      <w:r w:rsidRPr="00E63F9D">
        <w:rPr>
          <w:rFonts w:ascii="Times New Roman" w:hAnsi="Times New Roman"/>
          <w:sz w:val="20"/>
          <w:szCs w:val="20"/>
        </w:rPr>
        <w:t>Contrast this with, for example, Quirk (1985: 6) “The relatively narrow range of purposes for which the non-native needs to use English (even in ESL countries) is arguably well-catered for by a single monochrome standard that looks as good on paper as it sounds in speech.</w:t>
      </w:r>
      <w:r w:rsidR="00484005">
        <w:rPr>
          <w:rFonts w:ascii="Times New Roman" w:hAnsi="Times New Roman"/>
          <w:sz w:val="20"/>
          <w:szCs w:val="20"/>
        </w:rPr>
        <w:t xml:space="preserve"> </w:t>
      </w:r>
      <w:r w:rsidRPr="00E63F9D">
        <w:rPr>
          <w:rFonts w:ascii="Times New Roman" w:hAnsi="Times New Roman"/>
          <w:sz w:val="20"/>
          <w:szCs w:val="20"/>
        </w:rPr>
        <w:t>There are only the most dubious advantages in exposing the learner to a great variety of usage, no part of which he will have time to master properly, little of which he will be called upon to exercise, all of which is embedded in a controversial sociolinguistic matrix he cannot be expected to understand.”</w:t>
      </w:r>
    </w:p>
  </w:footnote>
  <w:footnote w:id="8">
    <w:p w14:paraId="27D30D94" w14:textId="3378B79C" w:rsidR="0028011D" w:rsidRPr="00AF6C56" w:rsidRDefault="0028011D" w:rsidP="005B004F">
      <w:pPr>
        <w:pStyle w:val="Testonotaapidipagina"/>
        <w:jc w:val="both"/>
        <w:rPr>
          <w:lang w:val="it-IT"/>
        </w:rPr>
      </w:pPr>
      <w:r>
        <w:rPr>
          <w:rStyle w:val="Rimandonotaapidipagina"/>
        </w:rPr>
        <w:footnoteRef/>
      </w:r>
      <w:r>
        <w:t xml:space="preserve"> </w:t>
      </w:r>
      <w:r w:rsidR="005B004F">
        <w:tab/>
      </w:r>
      <w:proofErr w:type="spellStart"/>
      <w:r w:rsidRPr="005B004F">
        <w:rPr>
          <w:rFonts w:ascii="Times New Roman" w:hAnsi="Times New Roman"/>
        </w:rPr>
        <w:t>Brutt-Griffler</w:t>
      </w:r>
      <w:proofErr w:type="spellEnd"/>
      <w:r w:rsidRPr="005B004F">
        <w:rPr>
          <w:rFonts w:ascii="Times New Roman" w:hAnsi="Times New Roman"/>
        </w:rPr>
        <w:t xml:space="preserve"> (2002) uses the term </w:t>
      </w:r>
      <w:proofErr w:type="spellStart"/>
      <w:r w:rsidRPr="005B004F">
        <w:rPr>
          <w:rFonts w:ascii="Times New Roman" w:hAnsi="Times New Roman"/>
          <w:i/>
        </w:rPr>
        <w:t>macroacquisition</w:t>
      </w:r>
      <w:proofErr w:type="spellEnd"/>
      <w:r w:rsidRPr="005B004F">
        <w:rPr>
          <w:rFonts w:ascii="Times New Roman" w:hAnsi="Times New Roman"/>
        </w:rPr>
        <w:t xml:space="preserve"> or </w:t>
      </w:r>
      <w:r w:rsidRPr="005B004F">
        <w:rPr>
          <w:rFonts w:ascii="Times New Roman" w:hAnsi="Times New Roman"/>
          <w:i/>
        </w:rPr>
        <w:t>social SLA</w:t>
      </w:r>
      <w:r w:rsidRPr="005B004F">
        <w:rPr>
          <w:rFonts w:ascii="Times New Roman" w:hAnsi="Times New Roman"/>
        </w:rPr>
        <w:t xml:space="preserve"> (second language acquisition) to describe the situation where multilingual speech communities come about through the community </w:t>
      </w:r>
      <w:proofErr w:type="spellStart"/>
      <w:r w:rsidRPr="005B004F">
        <w:rPr>
          <w:rFonts w:ascii="Times New Roman" w:hAnsi="Times New Roman"/>
          <w:i/>
        </w:rPr>
        <w:t>en</w:t>
      </w:r>
      <w:proofErr w:type="spellEnd"/>
      <w:r w:rsidRPr="005B004F">
        <w:rPr>
          <w:rFonts w:ascii="Times New Roman" w:hAnsi="Times New Roman"/>
          <w:i/>
        </w:rPr>
        <w:t xml:space="preserve"> masse</w:t>
      </w:r>
      <w:r w:rsidRPr="005B004F">
        <w:rPr>
          <w:rFonts w:ascii="Times New Roman" w:hAnsi="Times New Roman"/>
        </w:rPr>
        <w:t xml:space="preserve"> acquiring a second or foreign language.</w:t>
      </w:r>
    </w:p>
  </w:footnote>
  <w:footnote w:id="9">
    <w:p w14:paraId="33231FB3" w14:textId="3928A362"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w:t>
      </w:r>
      <w:r w:rsidR="005B004F">
        <w:rPr>
          <w:rFonts w:ascii="Times New Roman" w:hAnsi="Times New Roman"/>
        </w:rPr>
        <w:tab/>
      </w:r>
      <w:r w:rsidRPr="0080779E">
        <w:rPr>
          <w:rFonts w:ascii="Times New Roman" w:hAnsi="Times New Roman"/>
        </w:rPr>
        <w:t xml:space="preserve">In essence, McWhorter’s argument rests on the observation that it is the languages spoken by smaller isolated communities that are consistently linguistically more complex than those </w:t>
      </w:r>
      <w:proofErr w:type="gramStart"/>
      <w:r w:rsidRPr="0080779E">
        <w:rPr>
          <w:rFonts w:ascii="Times New Roman" w:hAnsi="Times New Roman"/>
        </w:rPr>
        <w:t>used</w:t>
      </w:r>
      <w:proofErr w:type="gramEnd"/>
      <w:r w:rsidRPr="0080779E">
        <w:rPr>
          <w:rFonts w:ascii="Times New Roman" w:hAnsi="Times New Roman"/>
        </w:rPr>
        <w:t xml:space="preserve"> by larger more dispersed communities which consequently have greater contact with other communities. </w:t>
      </w:r>
    </w:p>
  </w:footnote>
  <w:footnote w:id="10">
    <w:p w14:paraId="6583DFD4" w14:textId="6710AA8F" w:rsidR="0028011D" w:rsidRPr="000952A4" w:rsidRDefault="0028011D" w:rsidP="005B004F">
      <w:pPr>
        <w:pStyle w:val="Testonotaapidipagina"/>
        <w:jc w:val="both"/>
      </w:pPr>
      <w:r w:rsidRPr="0080779E">
        <w:rPr>
          <w:rStyle w:val="Rimandonotaapidipagina"/>
          <w:rFonts w:ascii="Times New Roman" w:hAnsi="Times New Roman"/>
        </w:rPr>
        <w:footnoteRef/>
      </w:r>
      <w:r w:rsidRPr="0080779E">
        <w:rPr>
          <w:rFonts w:ascii="Times New Roman" w:hAnsi="Times New Roman"/>
        </w:rPr>
        <w:t xml:space="preserve"> </w:t>
      </w:r>
      <w:r w:rsidR="005B004F">
        <w:rPr>
          <w:rFonts w:ascii="Times New Roman" w:hAnsi="Times New Roman"/>
        </w:rPr>
        <w:tab/>
      </w:r>
      <w:r w:rsidRPr="0080779E">
        <w:rPr>
          <w:rFonts w:ascii="Times New Roman" w:hAnsi="Times New Roman"/>
        </w:rPr>
        <w:t xml:space="preserve">In the case of the UK the struggle to find a suitable term for the “standard” is indicative of the underlying </w:t>
      </w:r>
      <w:proofErr w:type="gramStart"/>
      <w:r w:rsidRPr="0080779E">
        <w:rPr>
          <w:rFonts w:ascii="Times New Roman" w:hAnsi="Times New Roman"/>
        </w:rPr>
        <w:t>complexity  of</w:t>
      </w:r>
      <w:proofErr w:type="gramEnd"/>
      <w:r w:rsidRPr="0080779E">
        <w:rPr>
          <w:rFonts w:ascii="Times New Roman" w:hAnsi="Times New Roman"/>
        </w:rPr>
        <w:t xml:space="preserve"> that which such a term is intended to describe. Daniel Jones, the father of RP, originally chose the term </w:t>
      </w:r>
      <w:r w:rsidRPr="0080779E">
        <w:rPr>
          <w:rFonts w:ascii="Times New Roman" w:hAnsi="Times New Roman"/>
          <w:i/>
        </w:rPr>
        <w:t xml:space="preserve">Standard </w:t>
      </w:r>
      <w:proofErr w:type="spellStart"/>
      <w:r w:rsidRPr="0080779E">
        <w:rPr>
          <w:rFonts w:ascii="Times New Roman" w:hAnsi="Times New Roman"/>
          <w:i/>
        </w:rPr>
        <w:t>Pronuniciation</w:t>
      </w:r>
      <w:proofErr w:type="spellEnd"/>
      <w:r w:rsidRPr="0080779E">
        <w:rPr>
          <w:rFonts w:ascii="Times New Roman" w:hAnsi="Times New Roman"/>
          <w:i/>
        </w:rPr>
        <w:t xml:space="preserve"> </w:t>
      </w:r>
      <w:r w:rsidRPr="0080779E">
        <w:rPr>
          <w:rFonts w:ascii="Times New Roman" w:hAnsi="Times New Roman"/>
        </w:rPr>
        <w:t>(</w:t>
      </w:r>
      <w:proofErr w:type="spellStart"/>
      <w:proofErr w:type="gramStart"/>
      <w:r w:rsidRPr="0080779E">
        <w:rPr>
          <w:rFonts w:ascii="Times New Roman" w:hAnsi="Times New Roman"/>
        </w:rPr>
        <w:t>StP</w:t>
      </w:r>
      <w:proofErr w:type="spellEnd"/>
      <w:proofErr w:type="gramEnd"/>
      <w:r w:rsidRPr="0080779E">
        <w:rPr>
          <w:rFonts w:ascii="Times New Roman" w:hAnsi="Times New Roman"/>
        </w:rPr>
        <w:t xml:space="preserve">), but dropped it due the implication that other varieties were unorthodox. After that, he used for a while </w:t>
      </w:r>
      <w:r w:rsidRPr="0080779E">
        <w:rPr>
          <w:rFonts w:ascii="Times New Roman" w:hAnsi="Times New Roman"/>
          <w:i/>
        </w:rPr>
        <w:t>Public School</w:t>
      </w:r>
      <w:r w:rsidRPr="0080779E">
        <w:rPr>
          <w:rFonts w:ascii="Times New Roman" w:hAnsi="Times New Roman"/>
        </w:rPr>
        <w:t xml:space="preserve"> </w:t>
      </w:r>
      <w:r w:rsidRPr="0080779E">
        <w:rPr>
          <w:rFonts w:ascii="Times New Roman" w:hAnsi="Times New Roman"/>
          <w:i/>
        </w:rPr>
        <w:t>Pronunciation</w:t>
      </w:r>
      <w:r w:rsidRPr="0080779E">
        <w:rPr>
          <w:rFonts w:ascii="Times New Roman" w:hAnsi="Times New Roman"/>
        </w:rPr>
        <w:t xml:space="preserve"> (PSP). Finally, he rather reluctantly settled for the adjective</w:t>
      </w:r>
      <w:r w:rsidRPr="0080779E">
        <w:rPr>
          <w:rFonts w:ascii="Times New Roman" w:hAnsi="Times New Roman"/>
          <w:i/>
        </w:rPr>
        <w:t xml:space="preserve"> received</w:t>
      </w:r>
      <w:r w:rsidRPr="0080779E">
        <w:rPr>
          <w:rFonts w:ascii="Times New Roman" w:hAnsi="Times New Roman"/>
        </w:rPr>
        <w:t xml:space="preserve">: an epithet that </w:t>
      </w:r>
      <w:proofErr w:type="gramStart"/>
      <w:r w:rsidRPr="0080779E">
        <w:rPr>
          <w:rFonts w:ascii="Times New Roman" w:hAnsi="Times New Roman"/>
        </w:rPr>
        <w:t>had been used</w:t>
      </w:r>
      <w:proofErr w:type="gramEnd"/>
      <w:r w:rsidRPr="0080779E">
        <w:rPr>
          <w:rFonts w:ascii="Times New Roman" w:hAnsi="Times New Roman"/>
        </w:rPr>
        <w:t xml:space="preserve"> by some 18</w:t>
      </w:r>
      <w:r w:rsidRPr="0080779E">
        <w:rPr>
          <w:rFonts w:ascii="Times New Roman" w:hAnsi="Times New Roman"/>
          <w:vertAlign w:val="superscript"/>
        </w:rPr>
        <w:t>th</w:t>
      </w:r>
      <w:r w:rsidRPr="0080779E">
        <w:rPr>
          <w:rFonts w:ascii="Times New Roman" w:hAnsi="Times New Roman"/>
        </w:rPr>
        <w:t xml:space="preserve"> and 19</w:t>
      </w:r>
      <w:r w:rsidRPr="0080779E">
        <w:rPr>
          <w:rFonts w:ascii="Times New Roman" w:hAnsi="Times New Roman"/>
          <w:vertAlign w:val="superscript"/>
        </w:rPr>
        <w:t>th</w:t>
      </w:r>
      <w:r w:rsidRPr="0080779E">
        <w:rPr>
          <w:rFonts w:ascii="Times New Roman" w:hAnsi="Times New Roman"/>
        </w:rPr>
        <w:t xml:space="preserve"> century linguists. </w:t>
      </w:r>
      <w:r w:rsidRPr="0080779E">
        <w:rPr>
          <w:rFonts w:ascii="Times New Roman" w:hAnsi="Times New Roman"/>
          <w:i/>
        </w:rPr>
        <w:t>The Handbook of the International Phonetic Association</w:t>
      </w:r>
      <w:r w:rsidRPr="0080779E">
        <w:rPr>
          <w:rFonts w:ascii="Times New Roman" w:hAnsi="Times New Roman"/>
        </w:rPr>
        <w:t xml:space="preserve"> (1999) has adopted the name “Standard Southern British” for RP, which, while no doubt accurate, adds the same regional dimension that Jones had striven so hard to avoid.</w:t>
      </w:r>
      <w:r>
        <w:t xml:space="preserve"> </w:t>
      </w:r>
    </w:p>
  </w:footnote>
  <w:footnote w:id="11">
    <w:p w14:paraId="0F2EC500"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The British comedians Alexander Armstrong and Ben Miller are famous for their WWII pilot sketches, the </w:t>
      </w:r>
      <w:proofErr w:type="spellStart"/>
      <w:r w:rsidRPr="0080779E">
        <w:rPr>
          <w:rFonts w:ascii="Times New Roman" w:hAnsi="Times New Roman"/>
        </w:rPr>
        <w:t>humour</w:t>
      </w:r>
      <w:proofErr w:type="spellEnd"/>
      <w:r w:rsidRPr="0080779E">
        <w:rPr>
          <w:rFonts w:ascii="Times New Roman" w:hAnsi="Times New Roman"/>
        </w:rPr>
        <w:t xml:space="preserve"> of which mostly lies in the spectacle and incongruity of two upper class RAF officers speaking Multicultural London English (see Section 3.0) in RP accents.</w:t>
      </w:r>
    </w:p>
  </w:footnote>
  <w:footnote w:id="12">
    <w:p w14:paraId="10484394" w14:textId="056C267D"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proofErr w:type="gramStart"/>
      <w:r w:rsidRPr="0080779E">
        <w:rPr>
          <w:rFonts w:ascii="Times New Roman" w:hAnsi="Times New Roman"/>
        </w:rPr>
        <w:t>The BBC (British Broadcasting Company) was originally set up by British and US electrical companies</w:t>
      </w:r>
      <w:proofErr w:type="gramEnd"/>
      <w:r w:rsidRPr="0080779E">
        <w:rPr>
          <w:rFonts w:ascii="Times New Roman" w:hAnsi="Times New Roman"/>
        </w:rPr>
        <w:t xml:space="preserve"> in 1922 with John Reith as its managing director. It was a commercial operation designed to increase sales of radio sets. In 1926, it </w:t>
      </w:r>
      <w:proofErr w:type="gramStart"/>
      <w:r w:rsidRPr="0080779E">
        <w:rPr>
          <w:rFonts w:ascii="Times New Roman" w:hAnsi="Times New Roman"/>
        </w:rPr>
        <w:t>was transformed into the crown-chartered British Broadcasting Corporation, still with Reith as Director General, and given a monopoly of broadcasting in the UK</w:t>
      </w:r>
      <w:proofErr w:type="gramEnd"/>
      <w:r w:rsidRPr="0080779E">
        <w:rPr>
          <w:rFonts w:ascii="Times New Roman" w:hAnsi="Times New Roman"/>
        </w:rPr>
        <w:t xml:space="preserve">. </w:t>
      </w:r>
    </w:p>
  </w:footnote>
  <w:footnote w:id="13">
    <w:p w14:paraId="3F554F8B" w14:textId="1187313B"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Another </w:t>
      </w:r>
      <w:proofErr w:type="gramStart"/>
      <w:r w:rsidRPr="0080779E">
        <w:rPr>
          <w:rFonts w:ascii="Times New Roman" w:hAnsi="Times New Roman"/>
        </w:rPr>
        <w:t>term which is heard</w:t>
      </w:r>
      <w:proofErr w:type="gramEnd"/>
      <w:r w:rsidRPr="0080779E">
        <w:rPr>
          <w:rFonts w:ascii="Times New Roman" w:hAnsi="Times New Roman"/>
        </w:rPr>
        <w:t xml:space="preserve"> is </w:t>
      </w:r>
      <w:r w:rsidRPr="0080779E">
        <w:rPr>
          <w:rFonts w:ascii="Times New Roman" w:hAnsi="Times New Roman"/>
          <w:i/>
        </w:rPr>
        <w:t>The</w:t>
      </w:r>
      <w:r w:rsidRPr="0080779E">
        <w:rPr>
          <w:rFonts w:ascii="Times New Roman" w:hAnsi="Times New Roman"/>
        </w:rPr>
        <w:t xml:space="preserve"> </w:t>
      </w:r>
      <w:r w:rsidRPr="0080779E">
        <w:rPr>
          <w:rFonts w:ascii="Times New Roman" w:hAnsi="Times New Roman"/>
          <w:i/>
        </w:rPr>
        <w:t>Queen’s</w:t>
      </w:r>
      <w:r w:rsidRPr="0080779E">
        <w:rPr>
          <w:rFonts w:ascii="Times New Roman" w:hAnsi="Times New Roman"/>
        </w:rPr>
        <w:t xml:space="preserve"> / </w:t>
      </w:r>
      <w:r w:rsidRPr="0080779E">
        <w:rPr>
          <w:rFonts w:ascii="Times New Roman" w:hAnsi="Times New Roman"/>
          <w:i/>
        </w:rPr>
        <w:t>King’s English</w:t>
      </w:r>
      <w:r w:rsidRPr="0080779E">
        <w:rPr>
          <w:rFonts w:ascii="Times New Roman" w:hAnsi="Times New Roman"/>
        </w:rPr>
        <w:t xml:space="preserve">. </w:t>
      </w:r>
      <w:proofErr w:type="gramStart"/>
      <w:r w:rsidRPr="0080779E">
        <w:rPr>
          <w:rFonts w:ascii="Times New Roman" w:hAnsi="Times New Roman"/>
        </w:rPr>
        <w:t>This dates</w:t>
      </w:r>
      <w:proofErr w:type="gramEnd"/>
      <w:r w:rsidRPr="0080779E">
        <w:rPr>
          <w:rFonts w:ascii="Times New Roman" w:hAnsi="Times New Roman"/>
        </w:rPr>
        <w:t xml:space="preserve"> back to the Fowler brothers’ usage manual of 1906 (see Burchfield 1992: 561). Its use in the context of a</w:t>
      </w:r>
      <w:r>
        <w:rPr>
          <w:rFonts w:ascii="Times New Roman" w:hAnsi="Times New Roman"/>
        </w:rPr>
        <w:t xml:space="preserve"> comparison between NES model</w:t>
      </w:r>
      <w:r w:rsidRPr="0080779E">
        <w:rPr>
          <w:rFonts w:ascii="Times New Roman" w:hAnsi="Times New Roman"/>
        </w:rPr>
        <w:t xml:space="preserve">s and ELF is ironic precisely because so many of England’s monarchs have been NNES or at least </w:t>
      </w:r>
      <w:proofErr w:type="spellStart"/>
      <w:r w:rsidRPr="0080779E">
        <w:rPr>
          <w:rFonts w:ascii="Times New Roman" w:hAnsi="Times New Roman"/>
        </w:rPr>
        <w:t>plurilingual</w:t>
      </w:r>
      <w:proofErr w:type="spellEnd"/>
      <w:r w:rsidRPr="0080779E">
        <w:rPr>
          <w:rFonts w:ascii="Times New Roman" w:hAnsi="Times New Roman"/>
        </w:rPr>
        <w:t xml:space="preserve">.  </w:t>
      </w:r>
    </w:p>
  </w:footnote>
  <w:footnote w:id="14">
    <w:p w14:paraId="46D96BFA"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Wells (1982: 34) puts the figure as high as two-thirds, although more recently, and using </w:t>
      </w:r>
      <w:proofErr w:type="gramStart"/>
      <w:r w:rsidRPr="0080779E">
        <w:rPr>
          <w:rFonts w:ascii="Times New Roman" w:hAnsi="Times New Roman"/>
        </w:rPr>
        <w:t xml:space="preserve">more sophisticated measures, </w:t>
      </w:r>
      <w:proofErr w:type="spellStart"/>
      <w:r w:rsidRPr="0080779E">
        <w:rPr>
          <w:rFonts w:ascii="Times New Roman" w:hAnsi="Times New Roman"/>
        </w:rPr>
        <w:t>Labov</w:t>
      </w:r>
      <w:proofErr w:type="spellEnd"/>
      <w:r w:rsidRPr="0080779E">
        <w:rPr>
          <w:rFonts w:ascii="Times New Roman" w:hAnsi="Times New Roman"/>
        </w:rPr>
        <w:t xml:space="preserve"> </w:t>
      </w:r>
      <w:r w:rsidRPr="0080779E">
        <w:rPr>
          <w:rFonts w:ascii="Times New Roman" w:hAnsi="Times New Roman"/>
          <w:i/>
        </w:rPr>
        <w:t>et al</w:t>
      </w:r>
      <w:r w:rsidRPr="0080779E">
        <w:rPr>
          <w:rFonts w:ascii="Times New Roman" w:hAnsi="Times New Roman"/>
        </w:rPr>
        <w:t xml:space="preserve"> (2006) show</w:t>
      </w:r>
      <w:proofErr w:type="gramEnd"/>
      <w:r w:rsidRPr="0080779E">
        <w:rPr>
          <w:rFonts w:ascii="Times New Roman" w:hAnsi="Times New Roman"/>
        </w:rPr>
        <w:t xml:space="preserve"> that regional variation in the USA is in fact increasing.  </w:t>
      </w:r>
    </w:p>
  </w:footnote>
  <w:footnote w:id="15">
    <w:p w14:paraId="1E101F8D"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That US English or British English may have certain important non-standard varieties is nothing special in itself; the same may be said of other cases (e.g. Neapolitan for Italian, Provençal for French, or </w:t>
      </w:r>
      <w:proofErr w:type="spellStart"/>
      <w:r w:rsidRPr="0080779E">
        <w:rPr>
          <w:rFonts w:ascii="Times New Roman" w:hAnsi="Times New Roman"/>
        </w:rPr>
        <w:t>Berlinerisch</w:t>
      </w:r>
      <w:proofErr w:type="spellEnd"/>
      <w:r w:rsidRPr="0080779E">
        <w:rPr>
          <w:rFonts w:ascii="Times New Roman" w:hAnsi="Times New Roman"/>
        </w:rPr>
        <w:t xml:space="preserve"> for German), and average L2 learners of these languages are not expected to have a knowledge of these. However, in the particular case of English as a </w:t>
      </w:r>
      <w:proofErr w:type="spellStart"/>
      <w:r w:rsidRPr="0080779E">
        <w:rPr>
          <w:rFonts w:ascii="Times New Roman" w:hAnsi="Times New Roman"/>
        </w:rPr>
        <w:t>translocal</w:t>
      </w:r>
      <w:proofErr w:type="spellEnd"/>
      <w:r w:rsidRPr="0080779E">
        <w:rPr>
          <w:rFonts w:ascii="Times New Roman" w:hAnsi="Times New Roman"/>
        </w:rPr>
        <w:t xml:space="preserve"> language, certain linguistic varieties may be associated with specific linguistic or artistic genres and thus have relevance for learners: for example, AAVE with Hip Hop, R&amp;B, Rap etc. – all highly popular forms of music right across the world. Similarly, in popular and rock music, lyrics are typically in a </w:t>
      </w:r>
      <w:proofErr w:type="spellStart"/>
      <w:r w:rsidRPr="0080779E">
        <w:rPr>
          <w:rFonts w:ascii="Times New Roman" w:hAnsi="Times New Roman"/>
          <w:i/>
        </w:rPr>
        <w:t>kunstspracht</w:t>
      </w:r>
      <w:proofErr w:type="spellEnd"/>
      <w:r w:rsidRPr="0080779E">
        <w:rPr>
          <w:rFonts w:ascii="Times New Roman" w:hAnsi="Times New Roman"/>
          <w:i/>
        </w:rPr>
        <w:t xml:space="preserve"> </w:t>
      </w:r>
      <w:r w:rsidRPr="0080779E">
        <w:rPr>
          <w:rFonts w:ascii="Times New Roman" w:hAnsi="Times New Roman"/>
        </w:rPr>
        <w:t>(art language) that owes its origins to Southern US English (</w:t>
      </w:r>
      <w:proofErr w:type="spellStart"/>
      <w:r w:rsidRPr="0080779E">
        <w:rPr>
          <w:rFonts w:ascii="Times New Roman" w:hAnsi="Times New Roman"/>
        </w:rPr>
        <w:t>Ostler</w:t>
      </w:r>
      <w:proofErr w:type="spellEnd"/>
      <w:r w:rsidRPr="0080779E">
        <w:rPr>
          <w:rFonts w:ascii="Times New Roman" w:hAnsi="Times New Roman"/>
        </w:rPr>
        <w:t xml:space="preserve"> 2010: 58).</w:t>
      </w:r>
    </w:p>
  </w:footnote>
  <w:footnote w:id="16">
    <w:p w14:paraId="6B9733DE" w14:textId="77777777" w:rsidR="0028011D" w:rsidRPr="0080779E" w:rsidRDefault="0028011D" w:rsidP="005B004F">
      <w:pPr>
        <w:pStyle w:val="Testonotaapidipagina"/>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Indeed, in the early 1970s it </w:t>
      </w:r>
      <w:proofErr w:type="gramStart"/>
      <w:r w:rsidRPr="0080779E">
        <w:rPr>
          <w:rFonts w:ascii="Times New Roman" w:hAnsi="Times New Roman"/>
        </w:rPr>
        <w:t>was estimated</w:t>
      </w:r>
      <w:proofErr w:type="gramEnd"/>
      <w:r w:rsidRPr="0080779E">
        <w:rPr>
          <w:rFonts w:ascii="Times New Roman" w:hAnsi="Times New Roman"/>
        </w:rPr>
        <w:t xml:space="preserve"> that only 3% of the general population used it (</w:t>
      </w:r>
      <w:proofErr w:type="spellStart"/>
      <w:r w:rsidRPr="0080779E">
        <w:rPr>
          <w:rFonts w:ascii="Times New Roman" w:hAnsi="Times New Roman"/>
        </w:rPr>
        <w:t>Trudgill</w:t>
      </w:r>
      <w:proofErr w:type="spellEnd"/>
      <w:r w:rsidRPr="0080779E">
        <w:rPr>
          <w:rFonts w:ascii="Times New Roman" w:hAnsi="Times New Roman"/>
        </w:rPr>
        <w:t xml:space="preserve"> 1980).</w:t>
      </w:r>
    </w:p>
  </w:footnote>
  <w:footnote w:id="17">
    <w:p w14:paraId="22ADCF13" w14:textId="77777777" w:rsidR="0028011D" w:rsidRPr="0080779E" w:rsidRDefault="0028011D" w:rsidP="005B004F">
      <w:pPr>
        <w:pStyle w:val="Testonotaapidipagina"/>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Reported on the British Library website: </w:t>
      </w:r>
    </w:p>
    <w:p w14:paraId="00EDD676" w14:textId="77777777" w:rsidR="0028011D" w:rsidRPr="00A60328" w:rsidRDefault="0028011D" w:rsidP="005B004F">
      <w:pPr>
        <w:pStyle w:val="Testonotaapidipagina"/>
        <w:ind w:firstLine="0"/>
      </w:pPr>
      <w:r w:rsidRPr="0080779E">
        <w:rPr>
          <w:rFonts w:ascii="Times New Roman" w:hAnsi="Times New Roman"/>
        </w:rPr>
        <w:t>http://www.bl.uk/learning/langlit/sounds/find-out-more/received-pronunciation/ (accessed 25/08/16)</w:t>
      </w:r>
    </w:p>
  </w:footnote>
  <w:footnote w:id="18">
    <w:p w14:paraId="3F491614"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Indeed studies of Queen Elizabeth’s annual Christmas Message show how her distinctive version of RP pronunciation has changed over her long reign (see, for example, </w:t>
      </w:r>
      <w:r w:rsidRPr="0080779E">
        <w:rPr>
          <w:rFonts w:ascii="Times New Roman" w:hAnsi="Times New Roman"/>
          <w:kern w:val="24"/>
        </w:rPr>
        <w:t xml:space="preserve">Harrington </w:t>
      </w:r>
      <w:r w:rsidRPr="0080779E">
        <w:rPr>
          <w:rFonts w:ascii="Times New Roman" w:hAnsi="Times New Roman"/>
          <w:i/>
          <w:kern w:val="24"/>
        </w:rPr>
        <w:t>et al</w:t>
      </w:r>
      <w:r w:rsidRPr="0080779E">
        <w:rPr>
          <w:rFonts w:ascii="Times New Roman" w:hAnsi="Times New Roman"/>
          <w:kern w:val="24"/>
        </w:rPr>
        <w:t xml:space="preserve"> 2000</w:t>
      </w:r>
      <w:r w:rsidRPr="0080779E">
        <w:rPr>
          <w:rFonts w:ascii="Times New Roman" w:hAnsi="Times New Roman"/>
        </w:rPr>
        <w:t>), perhaps partly by design in an attempt to sound less distant from her subjects.</w:t>
      </w:r>
    </w:p>
  </w:footnote>
  <w:footnote w:id="19">
    <w:p w14:paraId="71E0D35B"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In Creole studies, a continuum </w:t>
      </w:r>
      <w:proofErr w:type="gramStart"/>
      <w:r w:rsidRPr="0080779E">
        <w:rPr>
          <w:rFonts w:ascii="Times New Roman" w:hAnsi="Times New Roman"/>
        </w:rPr>
        <w:t>has been described</w:t>
      </w:r>
      <w:proofErr w:type="gramEnd"/>
      <w:r w:rsidRPr="0080779E">
        <w:rPr>
          <w:rFonts w:ascii="Times New Roman" w:hAnsi="Times New Roman"/>
        </w:rPr>
        <w:t xml:space="preserve"> between the </w:t>
      </w:r>
      <w:proofErr w:type="spellStart"/>
      <w:r w:rsidRPr="0080779E">
        <w:rPr>
          <w:rFonts w:ascii="Times New Roman" w:hAnsi="Times New Roman"/>
        </w:rPr>
        <w:t>basilect</w:t>
      </w:r>
      <w:proofErr w:type="spellEnd"/>
      <w:r w:rsidRPr="0080779E">
        <w:rPr>
          <w:rFonts w:ascii="Times New Roman" w:hAnsi="Times New Roman"/>
        </w:rPr>
        <w:t xml:space="preserve"> (the creole furthest from the standard) and the </w:t>
      </w:r>
      <w:proofErr w:type="spellStart"/>
      <w:r w:rsidRPr="0080779E">
        <w:rPr>
          <w:rFonts w:ascii="Times New Roman" w:hAnsi="Times New Roman"/>
        </w:rPr>
        <w:t>acrolect</w:t>
      </w:r>
      <w:proofErr w:type="spellEnd"/>
      <w:r w:rsidRPr="0080779E">
        <w:rPr>
          <w:rFonts w:ascii="Times New Roman" w:hAnsi="Times New Roman"/>
        </w:rPr>
        <w:t xml:space="preserve"> (the version of the creole closest to the standard) with a </w:t>
      </w:r>
      <w:proofErr w:type="spellStart"/>
      <w:r w:rsidRPr="0080779E">
        <w:rPr>
          <w:rFonts w:ascii="Times New Roman" w:hAnsi="Times New Roman"/>
        </w:rPr>
        <w:t>mesolect</w:t>
      </w:r>
      <w:proofErr w:type="spellEnd"/>
      <w:r w:rsidRPr="0080779E">
        <w:rPr>
          <w:rFonts w:ascii="Times New Roman" w:hAnsi="Times New Roman"/>
        </w:rPr>
        <w:t xml:space="preserve"> in between (see </w:t>
      </w:r>
      <w:proofErr w:type="spellStart"/>
      <w:r w:rsidRPr="0080779E">
        <w:rPr>
          <w:rFonts w:ascii="Times New Roman" w:hAnsi="Times New Roman"/>
        </w:rPr>
        <w:t>Bickerton</w:t>
      </w:r>
      <w:proofErr w:type="spellEnd"/>
      <w:r w:rsidRPr="0080779E">
        <w:rPr>
          <w:rFonts w:ascii="Times New Roman" w:hAnsi="Times New Roman"/>
        </w:rPr>
        <w:t xml:space="preserve"> 1975). This is a relevant model for description of the relationship between standard and non-standard varieties in general.</w:t>
      </w:r>
    </w:p>
  </w:footnote>
  <w:footnote w:id="20">
    <w:p w14:paraId="59194A69"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In its British use, this term means someone especially in the popular entertainment industry incorporating features of US English in their language possibly as an alternative to RP: a phenomenon that is less common </w:t>
      </w:r>
      <w:proofErr w:type="gramStart"/>
      <w:r w:rsidRPr="0080779E">
        <w:rPr>
          <w:rFonts w:ascii="Times New Roman" w:hAnsi="Times New Roman"/>
        </w:rPr>
        <w:t>today</w:t>
      </w:r>
      <w:proofErr w:type="gramEnd"/>
      <w:r w:rsidRPr="0080779E">
        <w:rPr>
          <w:rFonts w:ascii="Times New Roman" w:hAnsi="Times New Roman"/>
        </w:rPr>
        <w:t xml:space="preserve"> as British regional varieties have become more acceptable and prestigious. In the USA, the terms</w:t>
      </w:r>
      <w:r w:rsidRPr="0080779E">
        <w:rPr>
          <w:rFonts w:ascii="Times New Roman" w:hAnsi="Times New Roman"/>
          <w:i/>
        </w:rPr>
        <w:t xml:space="preserve"> Mid-Atlantic </w:t>
      </w:r>
      <w:r w:rsidRPr="0080779E">
        <w:rPr>
          <w:rFonts w:ascii="Times New Roman" w:hAnsi="Times New Roman"/>
        </w:rPr>
        <w:t>or</w:t>
      </w:r>
      <w:r w:rsidRPr="0080779E">
        <w:rPr>
          <w:rFonts w:ascii="Times New Roman" w:hAnsi="Times New Roman"/>
          <w:i/>
        </w:rPr>
        <w:t xml:space="preserve"> Trans-Atlantic English </w:t>
      </w:r>
      <w:r w:rsidRPr="0080779E">
        <w:rPr>
          <w:rFonts w:ascii="Times New Roman" w:hAnsi="Times New Roman"/>
        </w:rPr>
        <w:t>as well as, confusingly,</w:t>
      </w:r>
      <w:r w:rsidRPr="0080779E">
        <w:rPr>
          <w:rFonts w:ascii="Times New Roman" w:hAnsi="Times New Roman"/>
          <w:i/>
        </w:rPr>
        <w:t xml:space="preserve"> Standard American</w:t>
      </w:r>
      <w:r w:rsidRPr="0080779E">
        <w:rPr>
          <w:rFonts w:ascii="Times New Roman" w:hAnsi="Times New Roman"/>
        </w:rPr>
        <w:t xml:space="preserve"> </w:t>
      </w:r>
      <w:proofErr w:type="gramStart"/>
      <w:r w:rsidRPr="0080779E">
        <w:rPr>
          <w:rFonts w:ascii="Times New Roman" w:hAnsi="Times New Roman"/>
        </w:rPr>
        <w:t>have been used</w:t>
      </w:r>
      <w:proofErr w:type="gramEnd"/>
      <w:r w:rsidRPr="0080779E">
        <w:rPr>
          <w:rFonts w:ascii="Times New Roman" w:hAnsi="Times New Roman"/>
        </w:rPr>
        <w:t xml:space="preserve"> for essentially the same phenomenon in reverse: US English with affected RP features. This </w:t>
      </w:r>
      <w:proofErr w:type="gramStart"/>
      <w:r w:rsidRPr="0080779E">
        <w:rPr>
          <w:rFonts w:ascii="Times New Roman" w:hAnsi="Times New Roman"/>
        </w:rPr>
        <w:t>is found</w:t>
      </w:r>
      <w:proofErr w:type="gramEnd"/>
      <w:r w:rsidRPr="0080779E">
        <w:rPr>
          <w:rFonts w:ascii="Times New Roman" w:hAnsi="Times New Roman"/>
        </w:rPr>
        <w:t xml:space="preserve"> particularly in early Hollywood films.</w:t>
      </w:r>
    </w:p>
  </w:footnote>
  <w:footnote w:id="21">
    <w:p w14:paraId="3A487DD4"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w:t>
      </w:r>
      <w:proofErr w:type="spellStart"/>
      <w:r w:rsidRPr="0080779E">
        <w:rPr>
          <w:rFonts w:ascii="Times New Roman" w:hAnsi="Times New Roman"/>
        </w:rPr>
        <w:t>Widdowson</w:t>
      </w:r>
      <w:proofErr w:type="spellEnd"/>
      <w:r w:rsidRPr="0080779E">
        <w:rPr>
          <w:rFonts w:ascii="Times New Roman" w:hAnsi="Times New Roman"/>
        </w:rPr>
        <w:t xml:space="preserve"> (2015: 363). “Variety status is achieved when variations become conventionalized and so settle into what is taken to be a systematic state, in other words, when variation is taken to be regularized to the extent that it constitutes language change.”</w:t>
      </w:r>
    </w:p>
  </w:footnote>
  <w:footnote w:id="22">
    <w:p w14:paraId="0A100623"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This </w:t>
      </w:r>
      <w:proofErr w:type="gramStart"/>
      <w:r w:rsidRPr="0080779E">
        <w:rPr>
          <w:rFonts w:ascii="Times New Roman" w:hAnsi="Times New Roman"/>
        </w:rPr>
        <w:t>is the same objection that</w:t>
      </w:r>
      <w:proofErr w:type="gramEnd"/>
      <w:r w:rsidRPr="0080779E">
        <w:rPr>
          <w:rFonts w:ascii="Times New Roman" w:hAnsi="Times New Roman"/>
        </w:rPr>
        <w:t xml:space="preserve"> is made about judging speakers using non-standard varieties of English, like AAVE, against standards. This was a mistake made by many educationists, famously exposed by </w:t>
      </w:r>
      <w:proofErr w:type="spellStart"/>
      <w:r w:rsidRPr="0080779E">
        <w:rPr>
          <w:rFonts w:ascii="Times New Roman" w:hAnsi="Times New Roman"/>
        </w:rPr>
        <w:t>Labov</w:t>
      </w:r>
      <w:proofErr w:type="spellEnd"/>
      <w:r w:rsidRPr="0080779E">
        <w:rPr>
          <w:rFonts w:ascii="Times New Roman" w:hAnsi="Times New Roman"/>
        </w:rPr>
        <w:t xml:space="preserve"> (1969).</w:t>
      </w:r>
    </w:p>
  </w:footnote>
  <w:footnote w:id="23">
    <w:p w14:paraId="23C81135" w14:textId="77777777" w:rsidR="0028011D" w:rsidRPr="0080779E" w:rsidRDefault="0028011D" w:rsidP="005B004F">
      <w:pPr>
        <w:pStyle w:val="Testonotaapidipagina"/>
        <w:jc w:val="both"/>
        <w:rPr>
          <w:rFonts w:ascii="Times New Roman" w:hAnsi="Times New Roman"/>
        </w:rPr>
      </w:pPr>
      <w:r w:rsidRPr="0080779E">
        <w:rPr>
          <w:rStyle w:val="Rimandonotaapidipagina"/>
          <w:rFonts w:ascii="Times New Roman" w:hAnsi="Times New Roman"/>
        </w:rPr>
        <w:footnoteRef/>
      </w:r>
      <w:r w:rsidRPr="0080779E">
        <w:rPr>
          <w:rFonts w:ascii="Times New Roman" w:hAnsi="Times New Roman"/>
        </w:rPr>
        <w:t xml:space="preserve"> Interestingly, in 1941, the BBC took the unusual step of drafting in Wilfred Pickles from its regional service to read the national news even though he had a distinctive Yorkshire accent. Unsurprisingly, he proved a controversial choice (he would apparently depart from the script, signing off with his catchphrase “and to all in the North, good </w:t>
      </w:r>
      <w:proofErr w:type="spellStart"/>
      <w:r w:rsidRPr="0080779E">
        <w:rPr>
          <w:rFonts w:ascii="Times New Roman" w:hAnsi="Times New Roman"/>
        </w:rPr>
        <w:t>neet</w:t>
      </w:r>
      <w:proofErr w:type="spellEnd"/>
      <w:r w:rsidRPr="0080779E">
        <w:rPr>
          <w:rFonts w:ascii="Times New Roman" w:hAnsi="Times New Roman"/>
        </w:rPr>
        <w:t xml:space="preserve">") but went on to have a long and highly successful career. At the time, it </w:t>
      </w:r>
      <w:proofErr w:type="gramStart"/>
      <w:r w:rsidRPr="0080779E">
        <w:rPr>
          <w:rFonts w:ascii="Times New Roman" w:hAnsi="Times New Roman"/>
        </w:rPr>
        <w:t>was said</w:t>
      </w:r>
      <w:proofErr w:type="gramEnd"/>
      <w:r w:rsidRPr="0080779E">
        <w:rPr>
          <w:rFonts w:ascii="Times New Roman" w:hAnsi="Times New Roman"/>
        </w:rPr>
        <w:t xml:space="preserve"> that he was chosen to thwart Nazi propagandists’ attempts to impersonate BBC announcers. Whatever the truth of this explanation, it is certainly relevant to note how the BBC opted for the voice of a common </w:t>
      </w:r>
      <w:proofErr w:type="gramStart"/>
      <w:r w:rsidRPr="0080779E">
        <w:rPr>
          <w:rFonts w:ascii="Times New Roman" w:hAnsi="Times New Roman"/>
        </w:rPr>
        <w:t>man</w:t>
      </w:r>
      <w:proofErr w:type="gramEnd"/>
      <w:r w:rsidRPr="0080779E">
        <w:rPr>
          <w:rFonts w:ascii="Times New Roman" w:hAnsi="Times New Roman"/>
        </w:rPr>
        <w:t xml:space="preserve">, while the Nazis used announcers, like William Joyce, with their affected upper class RPs. It is revealing that Joyce </w:t>
      </w:r>
      <w:r w:rsidRPr="0080779E">
        <w:rPr>
          <w:rFonts w:ascii="Times New Roman" w:hAnsi="Times New Roman"/>
          <w:i/>
        </w:rPr>
        <w:t>et al</w:t>
      </w:r>
      <w:r w:rsidRPr="0080779E">
        <w:rPr>
          <w:rFonts w:ascii="Times New Roman" w:hAnsi="Times New Roman"/>
        </w:rPr>
        <w:t xml:space="preserve"> collectively quickly earned the nickname “Lord Haw-Haw” as if they were a single person. One may speculate that the BBC choose an announcer using a non-standard, less prestigious, variety also because he displayed more individuality and sounded more genuine, sincere and credible.</w:t>
      </w:r>
    </w:p>
  </w:footnote>
  <w:footnote w:id="24">
    <w:p w14:paraId="4D48E356" w14:textId="77777777" w:rsidR="0028011D" w:rsidRPr="00D55CE6" w:rsidRDefault="0028011D" w:rsidP="005B004F">
      <w:pPr>
        <w:pStyle w:val="Testonotaapidipagina"/>
        <w:jc w:val="both"/>
        <w:rPr>
          <w:rFonts w:ascii="Times New Roman" w:hAnsi="Times New Roman"/>
        </w:rPr>
      </w:pPr>
      <w:r w:rsidRPr="00D55CE6">
        <w:rPr>
          <w:rStyle w:val="Rimandonotaapidipagina"/>
          <w:rFonts w:ascii="Times New Roman" w:hAnsi="Times New Roman"/>
        </w:rPr>
        <w:footnoteRef/>
      </w:r>
      <w:r w:rsidRPr="00D55CE6">
        <w:rPr>
          <w:rFonts w:ascii="Times New Roman" w:hAnsi="Times New Roman"/>
        </w:rPr>
        <w:t xml:space="preserve"> In his short discussion of this point, </w:t>
      </w:r>
      <w:proofErr w:type="spellStart"/>
      <w:r w:rsidRPr="00D55CE6">
        <w:rPr>
          <w:rFonts w:ascii="Times New Roman" w:hAnsi="Times New Roman"/>
        </w:rPr>
        <w:t>Graddol</w:t>
      </w:r>
      <w:proofErr w:type="spellEnd"/>
      <w:r w:rsidRPr="00D55CE6">
        <w:rPr>
          <w:rFonts w:ascii="Times New Roman" w:hAnsi="Times New Roman"/>
        </w:rPr>
        <w:t xml:space="preserve"> gives the impression that this revision of the three circles model is the work of </w:t>
      </w:r>
      <w:proofErr w:type="spellStart"/>
      <w:r w:rsidRPr="00D55CE6">
        <w:rPr>
          <w:rFonts w:ascii="Times New Roman" w:hAnsi="Times New Roman"/>
        </w:rPr>
        <w:t>Kachru</w:t>
      </w:r>
      <w:proofErr w:type="spellEnd"/>
      <w:r w:rsidRPr="00D55CE6">
        <w:rPr>
          <w:rFonts w:ascii="Times New Roman" w:hAnsi="Times New Roman"/>
        </w:rPr>
        <w:t xml:space="preserve"> but gives no precise reference. In fact, it would seem to be his own application to speakers of </w:t>
      </w:r>
      <w:proofErr w:type="spellStart"/>
      <w:r w:rsidRPr="00D55CE6">
        <w:rPr>
          <w:rFonts w:ascii="Times New Roman" w:hAnsi="Times New Roman"/>
        </w:rPr>
        <w:t>Kachru’s</w:t>
      </w:r>
      <w:proofErr w:type="spellEnd"/>
      <w:r w:rsidRPr="00D55CE6">
        <w:rPr>
          <w:rFonts w:ascii="Times New Roman" w:hAnsi="Times New Roman"/>
        </w:rPr>
        <w:t xml:space="preserve"> (1998) concept of </w:t>
      </w:r>
      <w:r w:rsidRPr="00D55CE6">
        <w:rPr>
          <w:rFonts w:ascii="Times New Roman" w:hAnsi="Times New Roman"/>
          <w:i/>
        </w:rPr>
        <w:t>functional nativeness</w:t>
      </w:r>
      <w:r w:rsidRPr="00D55CE6">
        <w:rPr>
          <w:rFonts w:ascii="Times New Roman" w:hAnsi="Times New Roman"/>
        </w:rPr>
        <w:t xml:space="preserve"> originally used to describe the relationship of languages to the area in which they </w:t>
      </w:r>
      <w:proofErr w:type="gramStart"/>
      <w:r w:rsidRPr="00D55CE6">
        <w:rPr>
          <w:rFonts w:ascii="Times New Roman" w:hAnsi="Times New Roman"/>
        </w:rPr>
        <w:t>are spoken</w:t>
      </w:r>
      <w:proofErr w:type="gramEnd"/>
      <w:r w:rsidRPr="00D55CE6">
        <w:rPr>
          <w:rFonts w:ascii="Times New Roman" w:hAnsi="Times New Roman"/>
        </w:rPr>
        <w:t xml:space="preserve">. That said, one </w:t>
      </w:r>
      <w:proofErr w:type="gramStart"/>
      <w:r w:rsidRPr="00D55CE6">
        <w:rPr>
          <w:rFonts w:ascii="Times New Roman" w:hAnsi="Times New Roman"/>
        </w:rPr>
        <w:t>may</w:t>
      </w:r>
      <w:proofErr w:type="gramEnd"/>
      <w:r w:rsidRPr="00D55CE6">
        <w:rPr>
          <w:rFonts w:ascii="Times New Roman" w:hAnsi="Times New Roman"/>
        </w:rPr>
        <w:t xml:space="preserve"> assume that </w:t>
      </w:r>
      <w:proofErr w:type="spellStart"/>
      <w:r w:rsidRPr="00D55CE6">
        <w:rPr>
          <w:rFonts w:ascii="Times New Roman" w:hAnsi="Times New Roman"/>
        </w:rPr>
        <w:t>Graddol’s</w:t>
      </w:r>
      <w:proofErr w:type="spellEnd"/>
      <w:r w:rsidRPr="00D55CE6">
        <w:rPr>
          <w:rFonts w:ascii="Times New Roman" w:hAnsi="Times New Roman"/>
        </w:rPr>
        <w:t xml:space="preserve"> conclusions are in tune with </w:t>
      </w:r>
      <w:proofErr w:type="spellStart"/>
      <w:r w:rsidRPr="00D55CE6">
        <w:rPr>
          <w:rFonts w:ascii="Times New Roman" w:hAnsi="Times New Roman"/>
        </w:rPr>
        <w:t>Kachru’s</w:t>
      </w:r>
      <w:proofErr w:type="spellEnd"/>
      <w:r w:rsidRPr="00D55CE6">
        <w:rPr>
          <w:rFonts w:ascii="Times New Roman" w:hAnsi="Times New Roman"/>
        </w:rPr>
        <w:t xml:space="preserve"> views on the matter: “it is obvious that the cross-cultural and localized functions of </w:t>
      </w:r>
      <w:proofErr w:type="spellStart"/>
      <w:r w:rsidRPr="00D55CE6">
        <w:rPr>
          <w:rFonts w:ascii="Times New Roman" w:hAnsi="Times New Roman"/>
        </w:rPr>
        <w:t>Englishes</w:t>
      </w:r>
      <w:proofErr w:type="spellEnd"/>
      <w:r w:rsidRPr="00D55CE6">
        <w:rPr>
          <w:rFonts w:ascii="Times New Roman" w:hAnsi="Times New Roman"/>
        </w:rPr>
        <w:t xml:space="preserve"> have now made the dichotomy of native versus non-native theoretically and functionally questionable” (</w:t>
      </w:r>
      <w:proofErr w:type="spellStart"/>
      <w:r w:rsidRPr="00D55CE6">
        <w:rPr>
          <w:rFonts w:ascii="Times New Roman" w:hAnsi="Times New Roman"/>
        </w:rPr>
        <w:t>Kachru</w:t>
      </w:r>
      <w:proofErr w:type="spellEnd"/>
      <w:r w:rsidRPr="00D55CE6">
        <w:rPr>
          <w:rFonts w:ascii="Times New Roman" w:hAnsi="Times New Roman"/>
        </w:rPr>
        <w:t xml:space="preserve"> 2005: 210). </w:t>
      </w:r>
    </w:p>
  </w:footnote>
  <w:footnote w:id="25">
    <w:p w14:paraId="32590F92" w14:textId="1AE1ABCB" w:rsidR="0028011D" w:rsidRPr="00A53324" w:rsidRDefault="0028011D" w:rsidP="005B004F">
      <w:pPr>
        <w:pStyle w:val="Testonotaapidipagina"/>
        <w:jc w:val="both"/>
        <w:rPr>
          <w:lang w:val="it-IT"/>
        </w:rPr>
      </w:pPr>
      <w:r>
        <w:rPr>
          <w:rStyle w:val="Rimandonotaapidipagina"/>
        </w:rPr>
        <w:footnoteRef/>
      </w:r>
      <w:r>
        <w:t xml:space="preserve"> </w:t>
      </w:r>
      <w:r w:rsidRPr="00A53324">
        <w:rPr>
          <w:rFonts w:ascii="Times New Roman" w:hAnsi="Times New Roman"/>
          <w:lang w:val="en-GB"/>
        </w:rPr>
        <w:t xml:space="preserve">It should perhaps be underlined that the proponents of the intelligibility principle do not advocate the </w:t>
      </w:r>
      <w:r>
        <w:rPr>
          <w:rFonts w:ascii="Times New Roman" w:hAnsi="Times New Roman"/>
          <w:lang w:val="en-GB"/>
        </w:rPr>
        <w:t xml:space="preserve">deliberate </w:t>
      </w:r>
      <w:r w:rsidRPr="00A53324">
        <w:rPr>
          <w:rFonts w:ascii="Times New Roman" w:hAnsi="Times New Roman"/>
          <w:lang w:val="en-GB"/>
        </w:rPr>
        <w:t xml:space="preserve">engineering of English </w:t>
      </w:r>
      <w:r>
        <w:rPr>
          <w:rFonts w:ascii="Times New Roman" w:hAnsi="Times New Roman"/>
          <w:lang w:val="en-GB"/>
        </w:rPr>
        <w:t xml:space="preserve">(on the lines of </w:t>
      </w:r>
      <w:r w:rsidRPr="00CD3724">
        <w:rPr>
          <w:rFonts w:ascii="Times New Roman" w:hAnsi="Times New Roman"/>
          <w:i/>
          <w:lang w:val="en-GB"/>
        </w:rPr>
        <w:t>Basic English</w:t>
      </w:r>
      <w:r>
        <w:rPr>
          <w:rFonts w:ascii="Times New Roman" w:hAnsi="Times New Roman"/>
          <w:i/>
          <w:lang w:val="en-GB"/>
        </w:rPr>
        <w:t xml:space="preserve">, </w:t>
      </w:r>
      <w:r w:rsidRPr="00CD3724">
        <w:rPr>
          <w:rFonts w:ascii="Times New Roman" w:hAnsi="Times New Roman"/>
          <w:lang w:val="en-GB"/>
        </w:rPr>
        <w:t>Ogden</w:t>
      </w:r>
      <w:r>
        <w:rPr>
          <w:rFonts w:ascii="Times New Roman" w:hAnsi="Times New Roman"/>
          <w:i/>
          <w:lang w:val="en-GB"/>
        </w:rPr>
        <w:t xml:space="preserve"> </w:t>
      </w:r>
      <w:r w:rsidRPr="00CD3724">
        <w:rPr>
          <w:rFonts w:ascii="Times New Roman" w:hAnsi="Times New Roman"/>
          <w:lang w:val="en-GB"/>
        </w:rPr>
        <w:t>1930</w:t>
      </w:r>
      <w:r>
        <w:rPr>
          <w:rFonts w:ascii="Times New Roman" w:hAnsi="Times New Roman"/>
          <w:lang w:val="en-GB"/>
        </w:rPr>
        <w:t xml:space="preserve">) </w:t>
      </w:r>
      <w:r w:rsidRPr="00A53324">
        <w:rPr>
          <w:rFonts w:ascii="Times New Roman" w:hAnsi="Times New Roman"/>
          <w:lang w:val="en-GB"/>
        </w:rPr>
        <w:t>to make it simpler or more NNES-friendly. The</w:t>
      </w:r>
      <w:r>
        <w:rPr>
          <w:rFonts w:ascii="Times New Roman" w:hAnsi="Times New Roman"/>
          <w:lang w:val="en-GB"/>
        </w:rPr>
        <w:t>y should be products of</w:t>
      </w:r>
      <w:r w:rsidRPr="00A53324">
        <w:rPr>
          <w:rFonts w:ascii="Times New Roman" w:hAnsi="Times New Roman"/>
          <w:lang w:val="en-GB"/>
        </w:rPr>
        <w:t xml:space="preserve"> the same processes that lead to ELF variations.</w:t>
      </w:r>
    </w:p>
  </w:footnote>
  <w:footnote w:id="26">
    <w:p w14:paraId="00464638" w14:textId="77777777" w:rsidR="0028011D" w:rsidRPr="00803A40" w:rsidRDefault="0028011D" w:rsidP="005B004F">
      <w:pPr>
        <w:pStyle w:val="Testonotaapidipagina"/>
        <w:jc w:val="both"/>
        <w:rPr>
          <w:rFonts w:ascii="Times New Roman" w:hAnsi="Times New Roman"/>
        </w:rPr>
      </w:pPr>
      <w:r w:rsidRPr="00803A40">
        <w:rPr>
          <w:rStyle w:val="Rimandonotaapidipagina"/>
          <w:rFonts w:ascii="Times New Roman" w:hAnsi="Times New Roman"/>
        </w:rPr>
        <w:footnoteRef/>
      </w:r>
      <w:r w:rsidRPr="00803A40">
        <w:rPr>
          <w:rFonts w:ascii="Times New Roman" w:hAnsi="Times New Roman"/>
        </w:rPr>
        <w:t xml:space="preserve"> Pearce (2007: 146): “Social and linguistic prestige is interrelated. The language of powerful social groups usually carries linguistic prestige; and social prestige is often granted to speakers of prestige languages and varieties.” </w:t>
      </w:r>
    </w:p>
  </w:footnote>
  <w:footnote w:id="27">
    <w:p w14:paraId="23007C02" w14:textId="77777777" w:rsidR="0028011D" w:rsidRPr="005B004F" w:rsidRDefault="0028011D" w:rsidP="005B004F">
      <w:pPr>
        <w:pStyle w:val="Testonotaapidipagina"/>
        <w:jc w:val="both"/>
        <w:rPr>
          <w:rFonts w:ascii="Times New Roman" w:hAnsi="Times New Roman"/>
        </w:rPr>
      </w:pPr>
      <w:r w:rsidRPr="005B004F">
        <w:rPr>
          <w:rStyle w:val="Rimandonotaapidipagina"/>
          <w:rFonts w:ascii="Times New Roman" w:hAnsi="Times New Roman"/>
        </w:rPr>
        <w:footnoteRef/>
      </w:r>
      <w:r w:rsidRPr="005B004F">
        <w:rPr>
          <w:rFonts w:ascii="Times New Roman" w:hAnsi="Times New Roman"/>
        </w:rPr>
        <w:t xml:space="preserve"> </w:t>
      </w:r>
      <w:proofErr w:type="gramStart"/>
      <w:r w:rsidRPr="005B004F">
        <w:rPr>
          <w:rFonts w:ascii="Times New Roman" w:hAnsi="Times New Roman"/>
        </w:rPr>
        <w:t>This constitutes a process which also involves elements from adult learners of English and must resemble that which McWhorter (2007) speculates happened in Old English to bring about the fundamental changes to English syntax (</w:t>
      </w:r>
      <w:proofErr w:type="spellStart"/>
      <w:r w:rsidRPr="005B004F">
        <w:rPr>
          <w:rFonts w:ascii="Times New Roman" w:hAnsi="Times New Roman"/>
        </w:rPr>
        <w:t>e.g.”meaningless</w:t>
      </w:r>
      <w:proofErr w:type="spellEnd"/>
      <w:r w:rsidRPr="005B004F">
        <w:rPr>
          <w:rFonts w:ascii="Times New Roman" w:hAnsi="Times New Roman"/>
        </w:rPr>
        <w:t xml:space="preserve"> do” in questions and negatives </w:t>
      </w:r>
      <w:proofErr w:type="spellStart"/>
      <w:r w:rsidRPr="005B004F">
        <w:rPr>
          <w:rFonts w:ascii="Times New Roman" w:hAnsi="Times New Roman"/>
        </w:rPr>
        <w:t>etc</w:t>
      </w:r>
      <w:proofErr w:type="spellEnd"/>
      <w:r w:rsidRPr="005B004F">
        <w:rPr>
          <w:rFonts w:ascii="Times New Roman" w:hAnsi="Times New Roman"/>
        </w:rPr>
        <w:t xml:space="preserve">, and the progression construction </w:t>
      </w:r>
      <w:r w:rsidRPr="005B004F">
        <w:rPr>
          <w:rFonts w:ascii="Times New Roman" w:hAnsi="Times New Roman"/>
          <w:i/>
        </w:rPr>
        <w:t xml:space="preserve">be + </w:t>
      </w:r>
      <w:proofErr w:type="spellStart"/>
      <w:r w:rsidRPr="005B004F">
        <w:rPr>
          <w:rFonts w:ascii="Times New Roman" w:hAnsi="Times New Roman"/>
          <w:i/>
        </w:rPr>
        <w:t>ing</w:t>
      </w:r>
      <w:proofErr w:type="spellEnd"/>
      <w:r w:rsidRPr="005B004F">
        <w:rPr>
          <w:rFonts w:ascii="Times New Roman" w:hAnsi="Times New Roman"/>
          <w:i/>
        </w:rPr>
        <w:t xml:space="preserve"> </w:t>
      </w:r>
      <w:r w:rsidRPr="005B004F">
        <w:rPr>
          <w:rFonts w:ascii="Times New Roman" w:hAnsi="Times New Roman"/>
        </w:rPr>
        <w:t>which McWhorter argues may come from native Celtic languages) that are only recorded in writing centuries later and have been perhaps erroneously labelled as Middle English.</w:t>
      </w:r>
      <w:proofErr w:type="gramEnd"/>
      <w:r w:rsidRPr="005B004F">
        <w:rPr>
          <w:rFonts w:ascii="Times New Roman" w:hAnsi="Times New Roman"/>
        </w:rPr>
        <w:t xml:space="preserve">  </w:t>
      </w:r>
    </w:p>
  </w:footnote>
  <w:footnote w:id="28">
    <w:p w14:paraId="64A20BE7" w14:textId="77777777" w:rsidR="0028011D" w:rsidRPr="005B004F" w:rsidRDefault="0028011D" w:rsidP="005B004F">
      <w:pPr>
        <w:pStyle w:val="Testonotaapidipagina"/>
        <w:rPr>
          <w:rFonts w:ascii="Times New Roman" w:hAnsi="Times New Roman"/>
        </w:rPr>
      </w:pPr>
      <w:r w:rsidRPr="005B004F">
        <w:rPr>
          <w:rStyle w:val="Rimandonotaapidipagina"/>
          <w:rFonts w:ascii="Times New Roman" w:hAnsi="Times New Roman"/>
        </w:rPr>
        <w:footnoteRef/>
      </w:r>
      <w:r w:rsidRPr="005B004F">
        <w:rPr>
          <w:rFonts w:ascii="Times New Roman" w:hAnsi="Times New Roman"/>
        </w:rPr>
        <w:t xml:space="preserve"> moodlecloud.com. The survey itself can be found at https://englishsurvey.moodlecloud.com</w:t>
      </w:r>
    </w:p>
  </w:footnote>
  <w:footnote w:id="29">
    <w:p w14:paraId="37AF8778" w14:textId="77777777" w:rsidR="0028011D" w:rsidRPr="005B004F" w:rsidRDefault="0028011D" w:rsidP="005B004F">
      <w:pPr>
        <w:pStyle w:val="Testonotaapidipagina"/>
        <w:jc w:val="both"/>
        <w:rPr>
          <w:rFonts w:ascii="Times New Roman" w:hAnsi="Times New Roman"/>
        </w:rPr>
      </w:pPr>
      <w:r w:rsidRPr="005B004F">
        <w:rPr>
          <w:rStyle w:val="Rimandonotaapidipagina"/>
          <w:rFonts w:ascii="Times New Roman" w:hAnsi="Times New Roman"/>
        </w:rPr>
        <w:footnoteRef/>
      </w:r>
      <w:r w:rsidRPr="005B004F">
        <w:rPr>
          <w:rFonts w:ascii="Times New Roman" w:hAnsi="Times New Roman"/>
        </w:rPr>
        <w:t xml:space="preserve"> As well as anonymous friends of friends, we should like to thank the following for their invaluable cooperation in finding subjects: Adriana Cattell </w:t>
      </w:r>
      <w:proofErr w:type="spellStart"/>
      <w:r w:rsidRPr="005B004F">
        <w:rPr>
          <w:rFonts w:ascii="Times New Roman" w:hAnsi="Times New Roman"/>
        </w:rPr>
        <w:t>Maiorano</w:t>
      </w:r>
      <w:proofErr w:type="spellEnd"/>
      <w:r w:rsidRPr="005B004F">
        <w:rPr>
          <w:rFonts w:ascii="Times New Roman" w:hAnsi="Times New Roman"/>
        </w:rPr>
        <w:t xml:space="preserve"> (</w:t>
      </w:r>
      <w:proofErr w:type="spellStart"/>
      <w:r w:rsidRPr="005B004F">
        <w:rPr>
          <w:rFonts w:ascii="Times New Roman" w:hAnsi="Times New Roman"/>
        </w:rPr>
        <w:t>LIceo</w:t>
      </w:r>
      <w:proofErr w:type="spellEnd"/>
      <w:r w:rsidRPr="005B004F">
        <w:rPr>
          <w:rFonts w:ascii="Times New Roman" w:hAnsi="Times New Roman"/>
        </w:rPr>
        <w:t xml:space="preserve"> </w:t>
      </w:r>
      <w:proofErr w:type="spellStart"/>
      <w:r w:rsidRPr="005B004F">
        <w:rPr>
          <w:rFonts w:ascii="Times New Roman" w:hAnsi="Times New Roman"/>
        </w:rPr>
        <w:t>Arisstosseno</w:t>
      </w:r>
      <w:proofErr w:type="spellEnd"/>
      <w:r w:rsidRPr="005B004F">
        <w:rPr>
          <w:rFonts w:ascii="Times New Roman" w:hAnsi="Times New Roman"/>
        </w:rPr>
        <w:t xml:space="preserve">, Taranto Italy); </w:t>
      </w:r>
      <w:proofErr w:type="spellStart"/>
      <w:r w:rsidRPr="005B004F">
        <w:rPr>
          <w:rFonts w:ascii="Times New Roman" w:hAnsi="Times New Roman"/>
        </w:rPr>
        <w:t>Nalan</w:t>
      </w:r>
      <w:proofErr w:type="spellEnd"/>
      <w:r w:rsidRPr="005B004F">
        <w:rPr>
          <w:rFonts w:ascii="Times New Roman" w:hAnsi="Times New Roman"/>
        </w:rPr>
        <w:t xml:space="preserve"> </w:t>
      </w:r>
      <w:proofErr w:type="spellStart"/>
      <w:r w:rsidRPr="005B004F">
        <w:rPr>
          <w:rFonts w:ascii="Times New Roman" w:hAnsi="Times New Roman"/>
        </w:rPr>
        <w:t>Kiziltan</w:t>
      </w:r>
      <w:proofErr w:type="spellEnd"/>
      <w:r w:rsidRPr="005B004F">
        <w:rPr>
          <w:rFonts w:ascii="Times New Roman" w:hAnsi="Times New Roman"/>
        </w:rPr>
        <w:t xml:space="preserve"> (</w:t>
      </w:r>
      <w:proofErr w:type="spellStart"/>
      <w:r w:rsidRPr="005B004F">
        <w:rPr>
          <w:rFonts w:ascii="Times New Roman" w:hAnsi="Times New Roman"/>
        </w:rPr>
        <w:t>Ondokuz</w:t>
      </w:r>
      <w:proofErr w:type="spellEnd"/>
      <w:r w:rsidRPr="005B004F">
        <w:rPr>
          <w:rFonts w:ascii="Times New Roman" w:hAnsi="Times New Roman"/>
        </w:rPr>
        <w:t xml:space="preserve"> </w:t>
      </w:r>
      <w:proofErr w:type="spellStart"/>
      <w:r w:rsidRPr="005B004F">
        <w:rPr>
          <w:rFonts w:ascii="Times New Roman" w:hAnsi="Times New Roman"/>
        </w:rPr>
        <w:t>Mayis</w:t>
      </w:r>
      <w:proofErr w:type="spellEnd"/>
      <w:r w:rsidRPr="005B004F">
        <w:rPr>
          <w:rFonts w:ascii="Times New Roman" w:hAnsi="Times New Roman"/>
        </w:rPr>
        <w:t xml:space="preserve"> University, Turkey); Joanna </w:t>
      </w:r>
      <w:proofErr w:type="spellStart"/>
      <w:r w:rsidRPr="005B004F">
        <w:rPr>
          <w:rFonts w:ascii="Times New Roman" w:hAnsi="Times New Roman"/>
        </w:rPr>
        <w:t>Radwanowicz</w:t>
      </w:r>
      <w:proofErr w:type="spellEnd"/>
      <w:r w:rsidRPr="005B004F">
        <w:rPr>
          <w:rFonts w:ascii="Times New Roman" w:hAnsi="Times New Roman"/>
        </w:rPr>
        <w:t xml:space="preserve"> (University of Bialystok, Poland); </w:t>
      </w:r>
      <w:proofErr w:type="spellStart"/>
      <w:r w:rsidRPr="005B004F">
        <w:rPr>
          <w:rFonts w:ascii="Times New Roman" w:hAnsi="Times New Roman"/>
        </w:rPr>
        <w:t>Genci</w:t>
      </w:r>
      <w:proofErr w:type="spellEnd"/>
      <w:r w:rsidRPr="005B004F">
        <w:rPr>
          <w:rFonts w:ascii="Times New Roman" w:hAnsi="Times New Roman"/>
        </w:rPr>
        <w:t xml:space="preserve"> </w:t>
      </w:r>
      <w:proofErr w:type="spellStart"/>
      <w:r w:rsidRPr="005B004F">
        <w:rPr>
          <w:rFonts w:ascii="Times New Roman" w:hAnsi="Times New Roman"/>
        </w:rPr>
        <w:t>Shurdho</w:t>
      </w:r>
      <w:proofErr w:type="spellEnd"/>
      <w:r w:rsidRPr="005B004F">
        <w:rPr>
          <w:rFonts w:ascii="Times New Roman" w:hAnsi="Times New Roman"/>
        </w:rPr>
        <w:t xml:space="preserve"> and </w:t>
      </w:r>
      <w:proofErr w:type="spellStart"/>
      <w:r w:rsidRPr="005B004F">
        <w:rPr>
          <w:rFonts w:ascii="Times New Roman" w:hAnsi="Times New Roman"/>
        </w:rPr>
        <w:t>Suela</w:t>
      </w:r>
      <w:proofErr w:type="spellEnd"/>
      <w:r w:rsidRPr="005B004F">
        <w:rPr>
          <w:rFonts w:ascii="Times New Roman" w:hAnsi="Times New Roman"/>
        </w:rPr>
        <w:t xml:space="preserve"> </w:t>
      </w:r>
      <w:proofErr w:type="spellStart"/>
      <w:r w:rsidRPr="005B004F">
        <w:rPr>
          <w:rFonts w:ascii="Times New Roman" w:hAnsi="Times New Roman"/>
        </w:rPr>
        <w:t>Ceka</w:t>
      </w:r>
      <w:proofErr w:type="spellEnd"/>
      <w:r w:rsidRPr="005B004F">
        <w:rPr>
          <w:rFonts w:ascii="Times New Roman" w:hAnsi="Times New Roman"/>
        </w:rPr>
        <w:t xml:space="preserve"> (</w:t>
      </w:r>
      <w:r w:rsidRPr="005B004F">
        <w:rPr>
          <w:rFonts w:ascii="Times New Roman" w:hAnsi="Times New Roman"/>
          <w:i/>
        </w:rPr>
        <w:t>Yes</w:t>
      </w:r>
      <w:r w:rsidRPr="005B004F">
        <w:rPr>
          <w:rFonts w:ascii="Times New Roman" w:hAnsi="Times New Roman"/>
        </w:rPr>
        <w:t xml:space="preserve"> schools group, Albania), and the English teachers at the </w:t>
      </w:r>
      <w:proofErr w:type="spellStart"/>
      <w:r w:rsidRPr="005B004F">
        <w:rPr>
          <w:rFonts w:ascii="Times New Roman" w:hAnsi="Times New Roman"/>
        </w:rPr>
        <w:t>Berufsbildende</w:t>
      </w:r>
      <w:proofErr w:type="spellEnd"/>
      <w:r w:rsidRPr="005B004F">
        <w:rPr>
          <w:rFonts w:ascii="Times New Roman" w:hAnsi="Times New Roman"/>
        </w:rPr>
        <w:t xml:space="preserve"> </w:t>
      </w:r>
      <w:proofErr w:type="spellStart"/>
      <w:r w:rsidRPr="005B004F">
        <w:rPr>
          <w:rFonts w:ascii="Times New Roman" w:hAnsi="Times New Roman"/>
        </w:rPr>
        <w:t>Schule</w:t>
      </w:r>
      <w:proofErr w:type="spellEnd"/>
      <w:r w:rsidRPr="005B004F">
        <w:rPr>
          <w:rFonts w:ascii="Times New Roman" w:hAnsi="Times New Roman"/>
        </w:rPr>
        <w:t xml:space="preserve"> </w:t>
      </w:r>
      <w:proofErr w:type="spellStart"/>
      <w:r w:rsidRPr="005B004F">
        <w:rPr>
          <w:rFonts w:ascii="Times New Roman" w:hAnsi="Times New Roman"/>
        </w:rPr>
        <w:t>Bernkastel-Kues</w:t>
      </w:r>
      <w:proofErr w:type="spellEnd"/>
      <w:r w:rsidRPr="005B004F">
        <w:rPr>
          <w:rFonts w:ascii="Times New Roman" w:hAnsi="Times New Roman"/>
        </w:rPr>
        <w:t>, Germany.</w:t>
      </w:r>
    </w:p>
  </w:footnote>
  <w:footnote w:id="30">
    <w:p w14:paraId="63ECC54F" w14:textId="77777777" w:rsidR="0028011D" w:rsidRPr="005B004F" w:rsidRDefault="0028011D" w:rsidP="005B004F">
      <w:pPr>
        <w:pStyle w:val="Testonotaapidipagina"/>
        <w:jc w:val="both"/>
        <w:rPr>
          <w:rFonts w:ascii="Times New Roman" w:hAnsi="Times New Roman"/>
        </w:rPr>
      </w:pPr>
      <w:r w:rsidRPr="005B004F">
        <w:rPr>
          <w:rStyle w:val="Rimandonotaapidipagina"/>
          <w:rFonts w:ascii="Times New Roman" w:hAnsi="Times New Roman"/>
        </w:rPr>
        <w:footnoteRef/>
      </w:r>
      <w:r w:rsidRPr="005B004F">
        <w:rPr>
          <w:rFonts w:ascii="Times New Roman" w:hAnsi="Times New Roman"/>
        </w:rPr>
        <w:t xml:space="preserve"> We were lucky in that there were no cases of names that could be either male or female (e.g. Andrea or Nicola, in Italy)</w:t>
      </w:r>
    </w:p>
  </w:footnote>
  <w:footnote w:id="31">
    <w:p w14:paraId="0D5A42D1" w14:textId="77777777" w:rsidR="0028011D" w:rsidRPr="005B004F" w:rsidRDefault="0028011D" w:rsidP="005B004F">
      <w:pPr>
        <w:pStyle w:val="Testonotaapidipagina"/>
        <w:rPr>
          <w:rFonts w:ascii="Times New Roman" w:hAnsi="Times New Roman"/>
        </w:rPr>
      </w:pPr>
      <w:r w:rsidRPr="005B004F">
        <w:rPr>
          <w:rStyle w:val="Rimandonotaapidipagina"/>
          <w:rFonts w:ascii="Times New Roman" w:hAnsi="Times New Roman"/>
        </w:rPr>
        <w:footnoteRef/>
      </w:r>
      <w:r w:rsidRPr="005B004F">
        <w:rPr>
          <w:rFonts w:ascii="Times New Roman" w:hAnsi="Times New Roman"/>
        </w:rPr>
        <w:t xml:space="preserve"> Here, as elsewhere in this paper, we give figures to two decimal places.</w:t>
      </w:r>
    </w:p>
  </w:footnote>
  <w:footnote w:id="32">
    <w:p w14:paraId="5AC1FA9B" w14:textId="77777777" w:rsidR="0028011D" w:rsidRPr="001F282E" w:rsidRDefault="0028011D" w:rsidP="005B004F">
      <w:pPr>
        <w:pStyle w:val="Testonotaapidipagina"/>
      </w:pPr>
      <w:r w:rsidRPr="005B004F">
        <w:rPr>
          <w:rStyle w:val="Rimandonotaapidipagina"/>
          <w:rFonts w:ascii="Times New Roman" w:hAnsi="Times New Roman"/>
        </w:rPr>
        <w:footnoteRef/>
      </w:r>
      <w:r w:rsidRPr="005B004F">
        <w:rPr>
          <w:rFonts w:ascii="Times New Roman" w:hAnsi="Times New Roman"/>
        </w:rPr>
        <w:t xml:space="preserve"> It is possible that the original video extracts would have been more effective, but there were restrictions on the size of file that we could use.</w:t>
      </w:r>
    </w:p>
  </w:footnote>
  <w:footnote w:id="33">
    <w:p w14:paraId="5EB7EC5D" w14:textId="77777777" w:rsidR="0028011D" w:rsidRPr="00512966" w:rsidRDefault="0028011D" w:rsidP="005B004F">
      <w:pPr>
        <w:pStyle w:val="Testonotaapidipagina"/>
        <w:jc w:val="both"/>
        <w:rPr>
          <w:rFonts w:ascii="Times New Roman" w:hAnsi="Times New Roman"/>
        </w:rPr>
      </w:pPr>
      <w:r w:rsidRPr="00512966">
        <w:rPr>
          <w:rStyle w:val="Rimandonotaapidipagina"/>
          <w:rFonts w:ascii="Times New Roman" w:hAnsi="Times New Roman"/>
        </w:rPr>
        <w:footnoteRef/>
      </w:r>
      <w:r w:rsidRPr="00512966">
        <w:rPr>
          <w:rFonts w:ascii="Times New Roman" w:hAnsi="Times New Roman"/>
        </w:rPr>
        <w:t xml:space="preserve"> It may be suspected that the different size of the samples may be an issue here, the standard deviation may be increased because </w:t>
      </w:r>
      <w:proofErr w:type="gramStart"/>
      <w:r w:rsidRPr="00512966">
        <w:rPr>
          <w:rFonts w:ascii="Times New Roman" w:hAnsi="Times New Roman"/>
        </w:rPr>
        <w:t>both Tusk and Kevin were marked by fewer respondents, as we note in Section 5.0</w:t>
      </w:r>
      <w:proofErr w:type="gramEnd"/>
      <w:r w:rsidRPr="00512966">
        <w:rPr>
          <w:rFonts w:ascii="Times New Roman" w:hAnsi="Times New Roman"/>
        </w:rPr>
        <w:t xml:space="preserve">. In fact, if we take the twelve respondents who were presented with Tusk and look at the standard deviation of the scores that they gave to Queen Rania, her figure is even lower (not larger), 0.98, than that given on Figure 4 (1.06), so this doubt is removed. </w:t>
      </w:r>
    </w:p>
  </w:footnote>
  <w:footnote w:id="34">
    <w:p w14:paraId="50F3A6BE" w14:textId="306788B8" w:rsidR="0028011D" w:rsidRPr="00374724" w:rsidRDefault="0028011D" w:rsidP="005B004F">
      <w:pPr>
        <w:pStyle w:val="Testonotaapidipagina"/>
        <w:jc w:val="both"/>
        <w:rPr>
          <w:rFonts w:ascii="Times New Roman" w:hAnsi="Times New Roman"/>
        </w:rPr>
      </w:pPr>
      <w:r w:rsidRPr="00374724">
        <w:rPr>
          <w:rStyle w:val="Rimandonotaapidipagina"/>
          <w:rFonts w:ascii="Times New Roman" w:hAnsi="Times New Roman"/>
        </w:rPr>
        <w:footnoteRef/>
      </w:r>
      <w:r w:rsidRPr="00374724">
        <w:rPr>
          <w:rFonts w:ascii="Times New Roman" w:hAnsi="Times New Roman"/>
        </w:rPr>
        <w:t xml:space="preserve"> Indeed, another interpretation is that there was confusion over whether she was a NES or not but this had no effect on marks. If this were so, it would actually indicate the proposition that the nativeness principle has lost all relevance for learners. In fact, the results reported in 5.2 show that respondents will give different marks to the same extract depending on whether they are led to believe that the speaker is NES or not. </w:t>
      </w:r>
    </w:p>
  </w:footnote>
  <w:footnote w:id="35">
    <w:p w14:paraId="2E50A3A3" w14:textId="77777777" w:rsidR="0028011D" w:rsidRPr="00DA5B32" w:rsidRDefault="0028011D" w:rsidP="005B004F">
      <w:pPr>
        <w:pStyle w:val="Testonotaapidipagina"/>
        <w:jc w:val="both"/>
      </w:pPr>
      <w:r w:rsidRPr="00374724">
        <w:rPr>
          <w:rStyle w:val="Rimandonotaapidipagina"/>
          <w:rFonts w:ascii="Times New Roman" w:hAnsi="Times New Roman"/>
        </w:rPr>
        <w:footnoteRef/>
      </w:r>
      <w:r w:rsidRPr="00374724">
        <w:rPr>
          <w:rFonts w:ascii="Times New Roman" w:hAnsi="Times New Roman"/>
        </w:rPr>
        <w:t xml:space="preserve"> Queen Rania, who has Palestinian heritage, was born in Kuwait but was educated in English and went to the American University in Cairo. She would not qualify as an inner circle speaker on </w:t>
      </w:r>
      <w:proofErr w:type="spellStart"/>
      <w:r w:rsidRPr="00374724">
        <w:rPr>
          <w:rFonts w:ascii="Times New Roman" w:hAnsi="Times New Roman"/>
        </w:rPr>
        <w:t>Kachru’s</w:t>
      </w:r>
      <w:proofErr w:type="spellEnd"/>
      <w:r w:rsidRPr="00374724">
        <w:rPr>
          <w:rFonts w:ascii="Times New Roman" w:hAnsi="Times New Roman"/>
        </w:rPr>
        <w:t xml:space="preserve"> original model (1985) but could easily be included in the highly proficient group of users in the inner circle of </w:t>
      </w:r>
      <w:proofErr w:type="spellStart"/>
      <w:r w:rsidRPr="00374724">
        <w:rPr>
          <w:rFonts w:ascii="Times New Roman" w:hAnsi="Times New Roman"/>
        </w:rPr>
        <w:t>Graddol’s</w:t>
      </w:r>
      <w:proofErr w:type="spellEnd"/>
      <w:r w:rsidRPr="00374724">
        <w:rPr>
          <w:rFonts w:ascii="Times New Roman" w:hAnsi="Times New Roman"/>
        </w:rPr>
        <w:t xml:space="preserve"> revision (2010: 110).</w:t>
      </w:r>
    </w:p>
  </w:footnote>
  <w:footnote w:id="36">
    <w:p w14:paraId="66A26B2B" w14:textId="77777777" w:rsidR="0028011D" w:rsidRPr="008C6DF7" w:rsidRDefault="0028011D" w:rsidP="005B004F">
      <w:pPr>
        <w:pStyle w:val="Testonotaapidipagina"/>
        <w:jc w:val="both"/>
        <w:rPr>
          <w:rFonts w:ascii="Times New Roman" w:hAnsi="Times New Roman"/>
        </w:rPr>
      </w:pPr>
      <w:r w:rsidRPr="008C6DF7">
        <w:rPr>
          <w:rStyle w:val="Rimandonotaapidipagina"/>
          <w:rFonts w:ascii="Times New Roman" w:hAnsi="Times New Roman"/>
        </w:rPr>
        <w:footnoteRef/>
      </w:r>
      <w:r w:rsidRPr="008C6DF7">
        <w:rPr>
          <w:rFonts w:ascii="Times New Roman" w:hAnsi="Times New Roman"/>
        </w:rPr>
        <w:t xml:space="preserve"> This part of the extract (in bold) was, for obvious reasons, edited out of the recording identified as Stuart </w:t>
      </w:r>
      <w:proofErr w:type="spellStart"/>
      <w:r w:rsidRPr="008C6DF7">
        <w:rPr>
          <w:rFonts w:ascii="Times New Roman" w:hAnsi="Times New Roman"/>
        </w:rPr>
        <w:t>McInlay</w:t>
      </w:r>
      <w:proofErr w:type="spellEnd"/>
      <w:r w:rsidRPr="008C6DF7">
        <w:rPr>
          <w:rFonts w:ascii="Times New Roman" w:hAnsi="Times New Roman"/>
        </w:rPr>
        <w:t>.</w:t>
      </w:r>
    </w:p>
  </w:footnote>
  <w:footnote w:id="37">
    <w:p w14:paraId="7FF65158" w14:textId="77777777" w:rsidR="0028011D" w:rsidRPr="008C6DF7" w:rsidRDefault="0028011D" w:rsidP="005B004F">
      <w:pPr>
        <w:pStyle w:val="Testonotaapidipagina"/>
        <w:jc w:val="both"/>
        <w:rPr>
          <w:rFonts w:ascii="Times New Roman" w:hAnsi="Times New Roman"/>
        </w:rPr>
      </w:pPr>
      <w:r w:rsidRPr="008C6DF7">
        <w:rPr>
          <w:rStyle w:val="Rimandonotaapidipagina"/>
          <w:rFonts w:ascii="Times New Roman" w:hAnsi="Times New Roman"/>
        </w:rPr>
        <w:footnoteRef/>
      </w:r>
      <w:r w:rsidRPr="008C6DF7">
        <w:rPr>
          <w:rFonts w:ascii="Times New Roman" w:hAnsi="Times New Roman"/>
        </w:rPr>
        <w:t xml:space="preserve"> On the point of how perceived social prestige affects marks, it </w:t>
      </w:r>
      <w:proofErr w:type="gramStart"/>
      <w:r w:rsidRPr="008C6DF7">
        <w:rPr>
          <w:rFonts w:ascii="Times New Roman" w:hAnsi="Times New Roman"/>
        </w:rPr>
        <w:t>might be argued</w:t>
      </w:r>
      <w:proofErr w:type="gramEnd"/>
      <w:r w:rsidRPr="008C6DF7">
        <w:rPr>
          <w:rFonts w:ascii="Times New Roman" w:hAnsi="Times New Roman"/>
        </w:rPr>
        <w:t xml:space="preserve"> that Queen Rania comes out top precisely because she is described as “Queen of Jordan”. However, this would fail to explain, barring a bias towards monarchism in our sample, why Donald Tusk, identified as “President of the European Council and former Prime Minister of Poland”, comes in only second from last place.</w:t>
      </w:r>
    </w:p>
  </w:footnote>
  <w:footnote w:id="38">
    <w:p w14:paraId="279B9F6C" w14:textId="5DE4C786" w:rsidR="0028011D" w:rsidRPr="009C62D5" w:rsidRDefault="0028011D" w:rsidP="005B004F">
      <w:pPr>
        <w:pStyle w:val="Testonotaapidipagina"/>
        <w:jc w:val="both"/>
      </w:pPr>
      <w:r w:rsidRPr="008C6DF7">
        <w:rPr>
          <w:rStyle w:val="Rimandonotaapidipagina"/>
          <w:rFonts w:ascii="Times New Roman" w:hAnsi="Times New Roman"/>
        </w:rPr>
        <w:footnoteRef/>
      </w:r>
      <w:r w:rsidRPr="008C6DF7">
        <w:rPr>
          <w:rFonts w:ascii="Times New Roman" w:hAnsi="Times New Roman"/>
        </w:rPr>
        <w:t xml:space="preserve"> In fact, we had assumed that the subterfuge would be successful. In earlier research (</w:t>
      </w:r>
      <w:r>
        <w:rPr>
          <w:rFonts w:ascii="Times New Roman" w:hAnsi="Times New Roman"/>
        </w:rPr>
        <w:t>Author</w:t>
      </w:r>
      <w:r w:rsidRPr="008C6DF7">
        <w:rPr>
          <w:rFonts w:ascii="Times New Roman" w:hAnsi="Times New Roman"/>
        </w:rPr>
        <w:t xml:space="preserve"> 2011a), it clearly emerges that respondents like these cannot reliably identify NESs or the L1 of speakers unless they are familiar with features of this particular L1 (e.g. if they share it) and the speaker has a strong L1 accent.</w:t>
      </w:r>
    </w:p>
  </w:footnote>
  <w:footnote w:id="39">
    <w:p w14:paraId="183FAEDB" w14:textId="329C4FEE" w:rsidR="0028011D" w:rsidRPr="008C6DF7" w:rsidRDefault="0028011D" w:rsidP="005B004F">
      <w:pPr>
        <w:pStyle w:val="Testonotaapidipagina"/>
        <w:jc w:val="both"/>
        <w:rPr>
          <w:rFonts w:ascii="Times New Roman" w:hAnsi="Times New Roman"/>
        </w:rPr>
      </w:pPr>
      <w:r w:rsidRPr="008C6DF7">
        <w:rPr>
          <w:rStyle w:val="Rimandonotaapidipagina"/>
          <w:rFonts w:ascii="Times New Roman" w:hAnsi="Times New Roman"/>
        </w:rPr>
        <w:footnoteRef/>
      </w:r>
      <w:r w:rsidRPr="008C6DF7">
        <w:rPr>
          <w:rFonts w:ascii="Times New Roman" w:hAnsi="Times New Roman"/>
        </w:rPr>
        <w:t xml:space="preserve"> </w:t>
      </w:r>
      <w:proofErr w:type="gramStart"/>
      <w:r w:rsidRPr="008C6DF7">
        <w:rPr>
          <w:rFonts w:ascii="Times New Roman" w:hAnsi="Times New Roman"/>
        </w:rPr>
        <w:t>And</w:t>
      </w:r>
      <w:proofErr w:type="gramEnd"/>
      <w:r w:rsidRPr="008C6DF7">
        <w:rPr>
          <w:rFonts w:ascii="Times New Roman" w:hAnsi="Times New Roman"/>
        </w:rPr>
        <w:t xml:space="preserve"> it is not beyond the realms of imagination that many learners of English who have dedicated hours, and possibly a lot of money, to learn English may </w:t>
      </w:r>
      <w:proofErr w:type="spellStart"/>
      <w:r w:rsidRPr="008C6DF7">
        <w:rPr>
          <w:rFonts w:ascii="Times New Roman" w:hAnsi="Times New Roman"/>
        </w:rPr>
        <w:t>harbour</w:t>
      </w:r>
      <w:proofErr w:type="spellEnd"/>
      <w:r w:rsidRPr="008C6DF7">
        <w:rPr>
          <w:rFonts w:ascii="Times New Roman" w:hAnsi="Times New Roman"/>
        </w:rPr>
        <w:t xml:space="preserve"> traces of jealousy towards those who are born into it and enjoy a privileged position. Such suppressed resentment may bubble up to the surface in the case of those (like unemployed “Jack”) who speak a barely intelligible non-standard form.</w:t>
      </w:r>
    </w:p>
  </w:footnote>
  <w:footnote w:id="40">
    <w:p w14:paraId="5E23B902" w14:textId="77777777" w:rsidR="0028011D" w:rsidRPr="00512966" w:rsidRDefault="0028011D" w:rsidP="005B004F">
      <w:pPr>
        <w:pStyle w:val="Testonotaapidipagina"/>
        <w:jc w:val="both"/>
        <w:rPr>
          <w:rFonts w:ascii="Times New Roman" w:hAnsi="Times New Roman"/>
        </w:rPr>
      </w:pPr>
      <w:r w:rsidRPr="00512966">
        <w:rPr>
          <w:rStyle w:val="Rimandonotaapidipagina"/>
          <w:rFonts w:ascii="Times New Roman" w:hAnsi="Times New Roman"/>
        </w:rPr>
        <w:footnoteRef/>
      </w:r>
      <w:r w:rsidRPr="00512966">
        <w:rPr>
          <w:rFonts w:ascii="Times New Roman" w:hAnsi="Times New Roman"/>
        </w:rPr>
        <w:t xml:space="preserve"> Jenkins (2015 74-75) argues against use of the term </w:t>
      </w:r>
      <w:proofErr w:type="spellStart"/>
      <w:r w:rsidRPr="00512966">
        <w:rPr>
          <w:rFonts w:ascii="Times New Roman" w:hAnsi="Times New Roman"/>
          <w:i/>
        </w:rPr>
        <w:t>plurilingual</w:t>
      </w:r>
      <w:proofErr w:type="spellEnd"/>
      <w:r w:rsidRPr="00512966">
        <w:rPr>
          <w:rFonts w:ascii="Times New Roman" w:hAnsi="Times New Roman"/>
        </w:rPr>
        <w:t xml:space="preserve">, preferring instead </w:t>
      </w:r>
      <w:r w:rsidRPr="00512966">
        <w:rPr>
          <w:rFonts w:ascii="Times New Roman" w:hAnsi="Times New Roman"/>
          <w:i/>
        </w:rPr>
        <w:t>multilingual</w:t>
      </w:r>
      <w:r w:rsidRPr="00512966">
        <w:rPr>
          <w:rFonts w:ascii="Times New Roman" w:hAnsi="Times New Roman"/>
        </w:rPr>
        <w:t xml:space="preserve">. The CEFR </w:t>
      </w:r>
      <w:r w:rsidRPr="00512966">
        <w:rPr>
          <w:rFonts w:ascii="Times New Roman" w:hAnsi="Times New Roman"/>
          <w:szCs w:val="18"/>
        </w:rPr>
        <w:t>(Council of Europe 2001: 4-5) uses both, reserving</w:t>
      </w:r>
      <w:r w:rsidRPr="00512966">
        <w:rPr>
          <w:rFonts w:ascii="Times New Roman" w:hAnsi="Times New Roman"/>
          <w:i/>
          <w:szCs w:val="18"/>
        </w:rPr>
        <w:t xml:space="preserve"> </w:t>
      </w:r>
      <w:proofErr w:type="spellStart"/>
      <w:r w:rsidRPr="00512966">
        <w:rPr>
          <w:rFonts w:ascii="Times New Roman" w:hAnsi="Times New Roman"/>
          <w:i/>
          <w:szCs w:val="18"/>
        </w:rPr>
        <w:t>plurilingualism</w:t>
      </w:r>
      <w:proofErr w:type="spellEnd"/>
      <w:r w:rsidRPr="00512966">
        <w:rPr>
          <w:rFonts w:ascii="Times New Roman" w:hAnsi="Times New Roman"/>
          <w:szCs w:val="18"/>
        </w:rPr>
        <w:t xml:space="preserve"> to refer specifically to the ability of the individual speaker to manage communication in different languages, and within different cultural contexts.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DCB91" w14:textId="77777777" w:rsidR="0028011D" w:rsidRDefault="0028011D">
    <w:pPr>
      <w:pStyle w:val="Intestazione"/>
      <w:jc w:val="right"/>
    </w:pPr>
    <w:r>
      <w:fldChar w:fldCharType="begin"/>
    </w:r>
    <w:r>
      <w:instrText>PAGE   \* MERGEFORMAT</w:instrText>
    </w:r>
    <w:r>
      <w:fldChar w:fldCharType="separate"/>
    </w:r>
    <w:r w:rsidR="000F04D0" w:rsidRPr="000F04D0">
      <w:rPr>
        <w:noProof/>
        <w:lang w:val="it-IT"/>
      </w:rPr>
      <w:t>82</w:t>
    </w:r>
    <w:r>
      <w:fldChar w:fldCharType="end"/>
    </w:r>
  </w:p>
  <w:p w14:paraId="777773BB" w14:textId="77777777" w:rsidR="0028011D" w:rsidRDefault="0028011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EF7080" w14:textId="77777777" w:rsidR="0028011D" w:rsidRDefault="0028011D" w:rsidP="009D0450">
    <w:pPr>
      <w:pStyle w:val="Intestazion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7F7B6" w14:textId="77777777" w:rsidR="0028011D" w:rsidRPr="00193018" w:rsidRDefault="0028011D" w:rsidP="007502B4">
    <w:pPr>
      <w:pStyle w:val="Intestazione"/>
      <w:rPr>
        <w:rFonts w:ascii="Arial" w:hAnsi="Arial" w:cs="Arial"/>
        <w:sz w:val="18"/>
        <w:szCs w:val="18"/>
        <w:lang w:val="it-IT"/>
      </w:rPr>
    </w:pPr>
    <w:r w:rsidRPr="00193018">
      <w:rPr>
        <w:rFonts w:ascii="Arial" w:hAnsi="Arial" w:cs="Arial"/>
        <w:sz w:val="18"/>
        <w:szCs w:val="18"/>
        <w:lang w:val="it-IT"/>
      </w:rPr>
      <w:t>Lingue e Linguaggi</w:t>
    </w:r>
  </w:p>
  <w:p w14:paraId="3C76C7ED" w14:textId="77777777" w:rsidR="0028011D" w:rsidRDefault="0028011D" w:rsidP="007502B4">
    <w:pPr>
      <w:pStyle w:val="Intestazione"/>
      <w:rPr>
        <w:rFonts w:ascii="Arial" w:hAnsi="Arial" w:cs="Arial"/>
        <w:sz w:val="16"/>
        <w:szCs w:val="16"/>
        <w:lang w:val="it-IT"/>
      </w:rPr>
    </w:pPr>
    <w:r>
      <w:rPr>
        <w:rFonts w:ascii="Arial" w:hAnsi="Arial" w:cs="Arial"/>
        <w:sz w:val="16"/>
        <w:szCs w:val="16"/>
        <w:lang w:val="it-IT"/>
      </w:rPr>
      <w:t>Lingue Linguaggi 11 (2014), x-xx</w:t>
    </w:r>
  </w:p>
  <w:p w14:paraId="33E09B87" w14:textId="77777777" w:rsidR="0028011D" w:rsidRPr="002F1CAE" w:rsidRDefault="0028011D" w:rsidP="007502B4">
    <w:pPr>
      <w:pStyle w:val="Intestazione"/>
      <w:rPr>
        <w:rFonts w:ascii="Arial" w:hAnsi="Arial" w:cs="Arial"/>
        <w:sz w:val="16"/>
        <w:szCs w:val="16"/>
        <w:lang w:val="it-IT"/>
      </w:rPr>
    </w:pPr>
    <w:r>
      <w:rPr>
        <w:rFonts w:ascii="Arial" w:hAnsi="Arial" w:cs="Arial"/>
        <w:sz w:val="16"/>
        <w:szCs w:val="16"/>
        <w:lang w:val="it-IT"/>
      </w:rPr>
      <w:t>I</w:t>
    </w:r>
    <w:r w:rsidRPr="002F1CAE">
      <w:rPr>
        <w:rFonts w:ascii="Arial" w:hAnsi="Arial" w:cs="Arial"/>
        <w:sz w:val="16"/>
        <w:szCs w:val="16"/>
        <w:lang w:val="it-IT"/>
      </w:rPr>
      <w:t>SSN 2239</w:t>
    </w:r>
    <w:r>
      <w:rPr>
        <w:rFonts w:ascii="Arial" w:hAnsi="Arial" w:cs="Arial"/>
        <w:sz w:val="16"/>
        <w:szCs w:val="16"/>
        <w:lang w:val="it-IT"/>
      </w:rPr>
      <w:t>-0367, e-</w:t>
    </w:r>
    <w:r w:rsidRPr="002F1CAE">
      <w:rPr>
        <w:rFonts w:ascii="Arial" w:hAnsi="Arial" w:cs="Arial"/>
        <w:sz w:val="16"/>
        <w:szCs w:val="16"/>
        <w:lang w:val="it-IT"/>
      </w:rPr>
      <w:t>ISSN 2239-0359</w:t>
    </w:r>
  </w:p>
  <w:p w14:paraId="4ABB4802" w14:textId="77777777" w:rsidR="0028011D" w:rsidRDefault="0028011D" w:rsidP="007502B4">
    <w:pPr>
      <w:pStyle w:val="Intestazione"/>
      <w:rPr>
        <w:rFonts w:ascii="Arial" w:hAnsi="Arial" w:cs="Arial"/>
        <w:sz w:val="16"/>
        <w:szCs w:val="16"/>
        <w:lang w:val="it-IT"/>
      </w:rPr>
    </w:pPr>
    <w:r>
      <w:rPr>
        <w:rFonts w:ascii="Arial" w:hAnsi="Arial" w:cs="Arial"/>
        <w:sz w:val="16"/>
        <w:szCs w:val="16"/>
        <w:lang w:val="it-IT"/>
      </w:rPr>
      <w:t xml:space="preserve">DOI </w:t>
    </w:r>
    <w:r w:rsidRPr="006913C2">
      <w:rPr>
        <w:rFonts w:ascii="Arial" w:hAnsi="Arial" w:cs="Arial"/>
        <w:sz w:val="16"/>
        <w:szCs w:val="16"/>
        <w:lang w:val="it-IT"/>
      </w:rPr>
      <w:t>10.1285/</w:t>
    </w:r>
    <w:proofErr w:type="spellStart"/>
    <w:r>
      <w:rPr>
        <w:rFonts w:ascii="Arial" w:hAnsi="Arial" w:cs="Arial"/>
        <w:sz w:val="16"/>
        <w:szCs w:val="16"/>
        <w:lang w:val="it-IT"/>
      </w:rPr>
      <w:t>xxxxxxxxxxxxxxxxx</w:t>
    </w:r>
    <w:proofErr w:type="spellEnd"/>
  </w:p>
  <w:p w14:paraId="0DC656E3" w14:textId="77777777" w:rsidR="0028011D" w:rsidRDefault="0028011D" w:rsidP="007502B4">
    <w:pPr>
      <w:pStyle w:val="Intestazione"/>
      <w:rPr>
        <w:rFonts w:ascii="Arial" w:hAnsi="Arial" w:cs="Arial"/>
        <w:sz w:val="16"/>
        <w:szCs w:val="16"/>
        <w:lang w:val="it-IT"/>
      </w:rPr>
    </w:pPr>
    <w:r w:rsidRPr="006913C2">
      <w:rPr>
        <w:rFonts w:ascii="Arial" w:hAnsi="Arial" w:cs="Arial"/>
        <w:sz w:val="16"/>
        <w:szCs w:val="16"/>
        <w:lang w:val="it-IT"/>
      </w:rPr>
      <w:t>http</w:t>
    </w:r>
    <w:r>
      <w:rPr>
        <w:rFonts w:ascii="Arial" w:hAnsi="Arial" w:cs="Arial"/>
        <w:sz w:val="16"/>
        <w:szCs w:val="16"/>
        <w:lang w:val="it-IT"/>
      </w:rPr>
      <w:t>://siba-ese.unisalento.it, © 2014</w:t>
    </w:r>
    <w:r w:rsidRPr="006913C2">
      <w:rPr>
        <w:rFonts w:ascii="Arial" w:hAnsi="Arial" w:cs="Arial"/>
        <w:sz w:val="16"/>
        <w:szCs w:val="16"/>
        <w:lang w:val="it-IT"/>
      </w:rPr>
      <w:t xml:space="preserve"> Università del Salento</w:t>
    </w:r>
  </w:p>
  <w:p w14:paraId="0CFFF3FF" w14:textId="77777777" w:rsidR="0028011D" w:rsidRDefault="0028011D" w:rsidP="009D0450">
    <w:pPr>
      <w:pStyle w:val="Intestazione"/>
      <w:rPr>
        <w:rFonts w:ascii="Arial" w:hAnsi="Arial" w:cs="Arial"/>
        <w:sz w:val="16"/>
        <w:szCs w:val="16"/>
        <w:lang w:val="it-IT"/>
      </w:rPr>
    </w:pPr>
  </w:p>
  <w:p w14:paraId="52403396" w14:textId="77777777" w:rsidR="0028011D" w:rsidRPr="00E22358" w:rsidRDefault="0028011D" w:rsidP="009D0450">
    <w:pPr>
      <w:pStyle w:val="Intestazione"/>
      <w:rPr>
        <w:rFonts w:ascii="Arial" w:hAnsi="Arial" w:cs="Arial"/>
        <w:sz w:val="16"/>
        <w:szCs w:val="16"/>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99BEB1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3446E"/>
    <w:multiLevelType w:val="multilevel"/>
    <w:tmpl w:val="D846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B46DEF"/>
    <w:multiLevelType w:val="hybridMultilevel"/>
    <w:tmpl w:val="52AC0C4A"/>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F985D5A"/>
    <w:multiLevelType w:val="hybridMultilevel"/>
    <w:tmpl w:val="13445B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86176D0"/>
    <w:multiLevelType w:val="hybridMultilevel"/>
    <w:tmpl w:val="A1888D7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F791B28"/>
    <w:multiLevelType w:val="hybridMultilevel"/>
    <w:tmpl w:val="2D88164A"/>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2250BB"/>
    <w:multiLevelType w:val="hybridMultilevel"/>
    <w:tmpl w:val="87D456DA"/>
    <w:lvl w:ilvl="0" w:tplc="915E5E6A">
      <w:start w:val="16"/>
      <w:numFmt w:val="bullet"/>
      <w:lvlText w:val="-"/>
      <w:lvlJc w:val="left"/>
      <w:pPr>
        <w:tabs>
          <w:tab w:val="num" w:pos="720"/>
        </w:tabs>
        <w:ind w:left="720" w:hanging="360"/>
      </w:pPr>
      <w:rPr>
        <w:rFonts w:ascii="Verdana" w:eastAsia="MS Mincho"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294A75"/>
    <w:multiLevelType w:val="hybridMultilevel"/>
    <w:tmpl w:val="7FFEADB4"/>
    <w:lvl w:ilvl="0" w:tplc="BE3812D6">
      <w:start w:val="1"/>
      <w:numFmt w:val="lowerRoman"/>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6169E5"/>
    <w:multiLevelType w:val="multilevel"/>
    <w:tmpl w:val="675A661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6FA0589"/>
    <w:multiLevelType w:val="hybridMultilevel"/>
    <w:tmpl w:val="6BDA292A"/>
    <w:lvl w:ilvl="0" w:tplc="FCACE72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61706"/>
    <w:multiLevelType w:val="multilevel"/>
    <w:tmpl w:val="EAA43C22"/>
    <w:lvl w:ilvl="0">
      <w:start w:val="6"/>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DCF1590"/>
    <w:multiLevelType w:val="hybridMultilevel"/>
    <w:tmpl w:val="89FE6A88"/>
    <w:lvl w:ilvl="0" w:tplc="96D044B6">
      <w:start w:val="1"/>
      <w:numFmt w:val="bullet"/>
      <w:pStyle w:val="TAufzhlung"/>
      <w:lvlText w:val="•"/>
      <w:lvlJc w:val="left"/>
      <w:pPr>
        <w:tabs>
          <w:tab w:val="num" w:pos="397"/>
        </w:tabs>
        <w:ind w:left="397" w:hanging="397"/>
      </w:pPr>
      <w:rPr>
        <w:rFonts w:ascii="Garamond" w:hAnsi="Garamond"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57389F"/>
    <w:multiLevelType w:val="multilevel"/>
    <w:tmpl w:val="BE94C1E8"/>
    <w:lvl w:ilvl="0">
      <w:start w:val="6"/>
      <w:numFmt w:val="decimal"/>
      <w:lvlText w:val="%1-0"/>
      <w:lvlJc w:val="left"/>
      <w:pPr>
        <w:ind w:left="720" w:hanging="72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35A5367B"/>
    <w:multiLevelType w:val="hybridMultilevel"/>
    <w:tmpl w:val="AB86C4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A951825"/>
    <w:multiLevelType w:val="multilevel"/>
    <w:tmpl w:val="67164726"/>
    <w:lvl w:ilvl="0">
      <w:start w:val="1"/>
      <w:numFmt w:val="decimal"/>
      <w:lvlText w:val="%1."/>
      <w:lvlJc w:val="left"/>
      <w:pPr>
        <w:tabs>
          <w:tab w:val="num" w:pos="360"/>
        </w:tabs>
        <w:ind w:left="360" w:hanging="360"/>
      </w:pPr>
      <w:rPr>
        <w:rFonts w:ascii="Calibri" w:hAnsi="Calibri" w:cs="Arial Narrow" w:hint="default"/>
        <w:sz w:val="22"/>
        <w:szCs w:val="22"/>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3B2071F4"/>
    <w:multiLevelType w:val="hybridMultilevel"/>
    <w:tmpl w:val="2E7CA628"/>
    <w:lvl w:ilvl="0" w:tplc="590456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DA2236C"/>
    <w:multiLevelType w:val="hybridMultilevel"/>
    <w:tmpl w:val="46EEAC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5C1BDB"/>
    <w:multiLevelType w:val="hybridMultilevel"/>
    <w:tmpl w:val="9B9090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4065912"/>
    <w:multiLevelType w:val="hybridMultilevel"/>
    <w:tmpl w:val="14F082BE"/>
    <w:lvl w:ilvl="0" w:tplc="B3E859B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4E5C64"/>
    <w:multiLevelType w:val="hybridMultilevel"/>
    <w:tmpl w:val="550C18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E8B74A1"/>
    <w:multiLevelType w:val="hybridMultilevel"/>
    <w:tmpl w:val="32E60E30"/>
    <w:lvl w:ilvl="0" w:tplc="BE3812D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0CC645C"/>
    <w:multiLevelType w:val="hybridMultilevel"/>
    <w:tmpl w:val="C4A81328"/>
    <w:lvl w:ilvl="0" w:tplc="7B2EF9A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2" w15:restartNumberingAfterBreak="0">
    <w:nsid w:val="54284F36"/>
    <w:multiLevelType w:val="hybridMultilevel"/>
    <w:tmpl w:val="E30006FE"/>
    <w:lvl w:ilvl="0" w:tplc="A98028D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87C432D"/>
    <w:multiLevelType w:val="hybridMultilevel"/>
    <w:tmpl w:val="73A622E6"/>
    <w:lvl w:ilvl="0" w:tplc="04090011">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5E244B07"/>
    <w:multiLevelType w:val="hybridMultilevel"/>
    <w:tmpl w:val="2F4CEE3E"/>
    <w:lvl w:ilvl="0" w:tplc="595CBBCC">
      <w:start w:val="4"/>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850694"/>
    <w:multiLevelType w:val="hybridMultilevel"/>
    <w:tmpl w:val="8C0C0A8E"/>
    <w:lvl w:ilvl="0" w:tplc="4A841CD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020DC3"/>
    <w:multiLevelType w:val="hybridMultilevel"/>
    <w:tmpl w:val="4E2EC9FC"/>
    <w:lvl w:ilvl="0" w:tplc="0410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15:restartNumberingAfterBreak="0">
    <w:nsid w:val="64A02CED"/>
    <w:multiLevelType w:val="hybridMultilevel"/>
    <w:tmpl w:val="6B340D48"/>
    <w:lvl w:ilvl="0" w:tplc="B13A792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9E1C58"/>
    <w:multiLevelType w:val="hybridMultilevel"/>
    <w:tmpl w:val="8418ED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1657839"/>
    <w:multiLevelType w:val="multilevel"/>
    <w:tmpl w:val="D3109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BD453C"/>
    <w:multiLevelType w:val="hybridMultilevel"/>
    <w:tmpl w:val="88B62A9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1" w15:restartNumberingAfterBreak="0">
    <w:nsid w:val="75D06EE0"/>
    <w:multiLevelType w:val="hybridMultilevel"/>
    <w:tmpl w:val="245884FE"/>
    <w:lvl w:ilvl="0" w:tplc="41B2B452">
      <w:start w:val="1"/>
      <w:numFmt w:val="decimal"/>
      <w:lvlText w:val="%1."/>
      <w:lvlJc w:val="left"/>
      <w:pPr>
        <w:ind w:left="9270" w:hanging="89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5"/>
  </w:num>
  <w:num w:numId="3">
    <w:abstractNumId w:val="20"/>
  </w:num>
  <w:num w:numId="4">
    <w:abstractNumId w:val="22"/>
  </w:num>
  <w:num w:numId="5">
    <w:abstractNumId w:val="19"/>
  </w:num>
  <w:num w:numId="6">
    <w:abstractNumId w:val="23"/>
  </w:num>
  <w:num w:numId="7">
    <w:abstractNumId w:val="13"/>
  </w:num>
  <w:num w:numId="8">
    <w:abstractNumId w:val="17"/>
  </w:num>
  <w:num w:numId="9">
    <w:abstractNumId w:val="30"/>
  </w:num>
  <w:num w:numId="10">
    <w:abstractNumId w:val="3"/>
  </w:num>
  <w:num w:numId="11">
    <w:abstractNumId w:val="1"/>
  </w:num>
  <w:num w:numId="12">
    <w:abstractNumId w:val="2"/>
  </w:num>
  <w:num w:numId="13">
    <w:abstractNumId w:val="21"/>
  </w:num>
  <w:num w:numId="14">
    <w:abstractNumId w:val="11"/>
  </w:num>
  <w:num w:numId="15">
    <w:abstractNumId w:val="6"/>
  </w:num>
  <w:num w:numId="16">
    <w:abstractNumId w:val="4"/>
  </w:num>
  <w:num w:numId="17">
    <w:abstractNumId w:val="16"/>
  </w:num>
  <w:num w:numId="18">
    <w:abstractNumId w:val="0"/>
  </w:num>
  <w:num w:numId="19">
    <w:abstractNumId w:val="28"/>
  </w:num>
  <w:num w:numId="20">
    <w:abstractNumId w:val="29"/>
  </w:num>
  <w:num w:numId="21">
    <w:abstractNumId w:val="14"/>
  </w:num>
  <w:num w:numId="22">
    <w:abstractNumId w:val="18"/>
  </w:num>
  <w:num w:numId="23">
    <w:abstractNumId w:val="27"/>
  </w:num>
  <w:num w:numId="24">
    <w:abstractNumId w:val="25"/>
  </w:num>
  <w:num w:numId="25">
    <w:abstractNumId w:val="24"/>
  </w:num>
  <w:num w:numId="26">
    <w:abstractNumId w:val="31"/>
  </w:num>
  <w:num w:numId="27">
    <w:abstractNumId w:val="9"/>
  </w:num>
  <w:num w:numId="28">
    <w:abstractNumId w:val="8"/>
  </w:num>
  <w:num w:numId="29">
    <w:abstractNumId w:val="26"/>
  </w:num>
  <w:num w:numId="30">
    <w:abstractNumId w:val="15"/>
  </w:num>
  <w:num w:numId="31">
    <w:abstractNumId w:val="12"/>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evenAndOddHeaders/>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C12"/>
    <w:rsid w:val="00001CAE"/>
    <w:rsid w:val="00014CBE"/>
    <w:rsid w:val="0001608B"/>
    <w:rsid w:val="00016B92"/>
    <w:rsid w:val="00022C1B"/>
    <w:rsid w:val="000277B0"/>
    <w:rsid w:val="00040F5C"/>
    <w:rsid w:val="000424F5"/>
    <w:rsid w:val="00044114"/>
    <w:rsid w:val="00045CD5"/>
    <w:rsid w:val="00047040"/>
    <w:rsid w:val="000539F2"/>
    <w:rsid w:val="000550A7"/>
    <w:rsid w:val="00056E52"/>
    <w:rsid w:val="0005741C"/>
    <w:rsid w:val="00063674"/>
    <w:rsid w:val="000653B0"/>
    <w:rsid w:val="000813D2"/>
    <w:rsid w:val="000B1F4D"/>
    <w:rsid w:val="000C01EE"/>
    <w:rsid w:val="000C53E6"/>
    <w:rsid w:val="000C5683"/>
    <w:rsid w:val="000C62EE"/>
    <w:rsid w:val="000D05AE"/>
    <w:rsid w:val="000D21CD"/>
    <w:rsid w:val="000D4963"/>
    <w:rsid w:val="000D76F5"/>
    <w:rsid w:val="000F04D0"/>
    <w:rsid w:val="000F3B23"/>
    <w:rsid w:val="00100DE8"/>
    <w:rsid w:val="00101794"/>
    <w:rsid w:val="001022ED"/>
    <w:rsid w:val="00111B7D"/>
    <w:rsid w:val="0011325E"/>
    <w:rsid w:val="00122BC5"/>
    <w:rsid w:val="00125A35"/>
    <w:rsid w:val="001278EB"/>
    <w:rsid w:val="00142DDC"/>
    <w:rsid w:val="00143596"/>
    <w:rsid w:val="00145090"/>
    <w:rsid w:val="0015707D"/>
    <w:rsid w:val="00157F2B"/>
    <w:rsid w:val="00166377"/>
    <w:rsid w:val="00172480"/>
    <w:rsid w:val="00185677"/>
    <w:rsid w:val="0019044D"/>
    <w:rsid w:val="00191CE9"/>
    <w:rsid w:val="001A3829"/>
    <w:rsid w:val="001A466F"/>
    <w:rsid w:val="001B0B23"/>
    <w:rsid w:val="001B0BF8"/>
    <w:rsid w:val="001C03C0"/>
    <w:rsid w:val="001C227F"/>
    <w:rsid w:val="001C4D9A"/>
    <w:rsid w:val="001D33BD"/>
    <w:rsid w:val="001D3D18"/>
    <w:rsid w:val="001F0293"/>
    <w:rsid w:val="001F470A"/>
    <w:rsid w:val="002068A5"/>
    <w:rsid w:val="00216BFA"/>
    <w:rsid w:val="0022521F"/>
    <w:rsid w:val="002260A6"/>
    <w:rsid w:val="0023743A"/>
    <w:rsid w:val="00240742"/>
    <w:rsid w:val="00240FB7"/>
    <w:rsid w:val="00246F54"/>
    <w:rsid w:val="002535C1"/>
    <w:rsid w:val="00262621"/>
    <w:rsid w:val="00262861"/>
    <w:rsid w:val="00262B08"/>
    <w:rsid w:val="002708E8"/>
    <w:rsid w:val="002759CB"/>
    <w:rsid w:val="0028011D"/>
    <w:rsid w:val="002804F6"/>
    <w:rsid w:val="002925BA"/>
    <w:rsid w:val="002A1E69"/>
    <w:rsid w:val="002A4B63"/>
    <w:rsid w:val="002A5A4A"/>
    <w:rsid w:val="002B077C"/>
    <w:rsid w:val="002B64B8"/>
    <w:rsid w:val="002B6997"/>
    <w:rsid w:val="002B7791"/>
    <w:rsid w:val="002C5079"/>
    <w:rsid w:val="002E5E83"/>
    <w:rsid w:val="002F0978"/>
    <w:rsid w:val="0030036F"/>
    <w:rsid w:val="00314DF1"/>
    <w:rsid w:val="00315D7F"/>
    <w:rsid w:val="00322D57"/>
    <w:rsid w:val="00324DB3"/>
    <w:rsid w:val="00327942"/>
    <w:rsid w:val="003313D4"/>
    <w:rsid w:val="00337574"/>
    <w:rsid w:val="00340FB8"/>
    <w:rsid w:val="00341287"/>
    <w:rsid w:val="00350559"/>
    <w:rsid w:val="00352D24"/>
    <w:rsid w:val="00372E7C"/>
    <w:rsid w:val="00374724"/>
    <w:rsid w:val="0037629A"/>
    <w:rsid w:val="00380E5A"/>
    <w:rsid w:val="003974D8"/>
    <w:rsid w:val="003A2002"/>
    <w:rsid w:val="003B2186"/>
    <w:rsid w:val="003B3137"/>
    <w:rsid w:val="003C20D1"/>
    <w:rsid w:val="003D7B83"/>
    <w:rsid w:val="003E2E2C"/>
    <w:rsid w:val="003E753B"/>
    <w:rsid w:val="003F00F5"/>
    <w:rsid w:val="003F0A1F"/>
    <w:rsid w:val="0040533A"/>
    <w:rsid w:val="00405C87"/>
    <w:rsid w:val="004067C5"/>
    <w:rsid w:val="00407659"/>
    <w:rsid w:val="00416444"/>
    <w:rsid w:val="00416776"/>
    <w:rsid w:val="004228DA"/>
    <w:rsid w:val="00425973"/>
    <w:rsid w:val="00425FB3"/>
    <w:rsid w:val="00431D4A"/>
    <w:rsid w:val="00454773"/>
    <w:rsid w:val="00456EFD"/>
    <w:rsid w:val="00462AC6"/>
    <w:rsid w:val="004714F5"/>
    <w:rsid w:val="00473C25"/>
    <w:rsid w:val="00484005"/>
    <w:rsid w:val="00484DC0"/>
    <w:rsid w:val="0049071D"/>
    <w:rsid w:val="00491EE6"/>
    <w:rsid w:val="00492193"/>
    <w:rsid w:val="0049265F"/>
    <w:rsid w:val="004A0B09"/>
    <w:rsid w:val="004A28F2"/>
    <w:rsid w:val="004B0665"/>
    <w:rsid w:val="004B3C12"/>
    <w:rsid w:val="004B433D"/>
    <w:rsid w:val="004C1513"/>
    <w:rsid w:val="004C5509"/>
    <w:rsid w:val="004C5F21"/>
    <w:rsid w:val="004C7E52"/>
    <w:rsid w:val="004C7F5E"/>
    <w:rsid w:val="004D6259"/>
    <w:rsid w:val="004D6F68"/>
    <w:rsid w:val="004E20C5"/>
    <w:rsid w:val="004E471F"/>
    <w:rsid w:val="004F7F23"/>
    <w:rsid w:val="00504113"/>
    <w:rsid w:val="00512966"/>
    <w:rsid w:val="005139D8"/>
    <w:rsid w:val="0051457E"/>
    <w:rsid w:val="00515E05"/>
    <w:rsid w:val="00517D81"/>
    <w:rsid w:val="005313E1"/>
    <w:rsid w:val="005353E1"/>
    <w:rsid w:val="0054218A"/>
    <w:rsid w:val="00542871"/>
    <w:rsid w:val="005438C2"/>
    <w:rsid w:val="005459BF"/>
    <w:rsid w:val="00550F43"/>
    <w:rsid w:val="005530BD"/>
    <w:rsid w:val="00563121"/>
    <w:rsid w:val="00565A49"/>
    <w:rsid w:val="00567C2D"/>
    <w:rsid w:val="00570EA9"/>
    <w:rsid w:val="00575E92"/>
    <w:rsid w:val="005768A8"/>
    <w:rsid w:val="00591CEC"/>
    <w:rsid w:val="00595DA0"/>
    <w:rsid w:val="0059647E"/>
    <w:rsid w:val="005A23DE"/>
    <w:rsid w:val="005B004F"/>
    <w:rsid w:val="005B251E"/>
    <w:rsid w:val="005B3CBD"/>
    <w:rsid w:val="005C048A"/>
    <w:rsid w:val="005C59F2"/>
    <w:rsid w:val="005D0CC5"/>
    <w:rsid w:val="005D5EB3"/>
    <w:rsid w:val="005D5EC3"/>
    <w:rsid w:val="005D6423"/>
    <w:rsid w:val="005E014F"/>
    <w:rsid w:val="005F2F07"/>
    <w:rsid w:val="005F4EA1"/>
    <w:rsid w:val="005F6263"/>
    <w:rsid w:val="005F652D"/>
    <w:rsid w:val="00613481"/>
    <w:rsid w:val="00614C79"/>
    <w:rsid w:val="0063055D"/>
    <w:rsid w:val="006322DD"/>
    <w:rsid w:val="00647A81"/>
    <w:rsid w:val="00656439"/>
    <w:rsid w:val="00657344"/>
    <w:rsid w:val="00662286"/>
    <w:rsid w:val="0066293E"/>
    <w:rsid w:val="00677443"/>
    <w:rsid w:val="006778F2"/>
    <w:rsid w:val="00683E2C"/>
    <w:rsid w:val="00686AC5"/>
    <w:rsid w:val="006920D8"/>
    <w:rsid w:val="006928BB"/>
    <w:rsid w:val="00693DCF"/>
    <w:rsid w:val="006A18BC"/>
    <w:rsid w:val="006A287E"/>
    <w:rsid w:val="006B134C"/>
    <w:rsid w:val="006B3CC4"/>
    <w:rsid w:val="006C1849"/>
    <w:rsid w:val="006C2A3F"/>
    <w:rsid w:val="006D021A"/>
    <w:rsid w:val="006D1534"/>
    <w:rsid w:val="006D7960"/>
    <w:rsid w:val="006E2D46"/>
    <w:rsid w:val="006E5DE8"/>
    <w:rsid w:val="006E659D"/>
    <w:rsid w:val="006E7507"/>
    <w:rsid w:val="006F046A"/>
    <w:rsid w:val="006F7063"/>
    <w:rsid w:val="006F721B"/>
    <w:rsid w:val="0070007D"/>
    <w:rsid w:val="00700DB1"/>
    <w:rsid w:val="00706CEC"/>
    <w:rsid w:val="00716274"/>
    <w:rsid w:val="007200BF"/>
    <w:rsid w:val="00737D2B"/>
    <w:rsid w:val="007502B4"/>
    <w:rsid w:val="00754AEC"/>
    <w:rsid w:val="007654C4"/>
    <w:rsid w:val="007654C7"/>
    <w:rsid w:val="00765CD0"/>
    <w:rsid w:val="00770EC8"/>
    <w:rsid w:val="00774D72"/>
    <w:rsid w:val="007864B4"/>
    <w:rsid w:val="00790A6D"/>
    <w:rsid w:val="007912BB"/>
    <w:rsid w:val="00797BFC"/>
    <w:rsid w:val="007A740E"/>
    <w:rsid w:val="007D2066"/>
    <w:rsid w:val="007D3028"/>
    <w:rsid w:val="007E2F6D"/>
    <w:rsid w:val="00800020"/>
    <w:rsid w:val="00800383"/>
    <w:rsid w:val="00803A40"/>
    <w:rsid w:val="0080779E"/>
    <w:rsid w:val="008137F4"/>
    <w:rsid w:val="00815384"/>
    <w:rsid w:val="0081711D"/>
    <w:rsid w:val="00817855"/>
    <w:rsid w:val="00821982"/>
    <w:rsid w:val="008222E5"/>
    <w:rsid w:val="00832027"/>
    <w:rsid w:val="00833581"/>
    <w:rsid w:val="00841D9E"/>
    <w:rsid w:val="008530AC"/>
    <w:rsid w:val="0085598C"/>
    <w:rsid w:val="00870FB1"/>
    <w:rsid w:val="00872259"/>
    <w:rsid w:val="008816B4"/>
    <w:rsid w:val="00881C60"/>
    <w:rsid w:val="00882A75"/>
    <w:rsid w:val="008868B2"/>
    <w:rsid w:val="0089732E"/>
    <w:rsid w:val="00897CC4"/>
    <w:rsid w:val="008A38C3"/>
    <w:rsid w:val="008A4D5F"/>
    <w:rsid w:val="008B75DE"/>
    <w:rsid w:val="008C6DF7"/>
    <w:rsid w:val="008D16C4"/>
    <w:rsid w:val="008D3E60"/>
    <w:rsid w:val="008D4067"/>
    <w:rsid w:val="008E3F48"/>
    <w:rsid w:val="00915759"/>
    <w:rsid w:val="009342F5"/>
    <w:rsid w:val="009443E0"/>
    <w:rsid w:val="00946788"/>
    <w:rsid w:val="009536A6"/>
    <w:rsid w:val="00962B26"/>
    <w:rsid w:val="00963652"/>
    <w:rsid w:val="00967551"/>
    <w:rsid w:val="00967878"/>
    <w:rsid w:val="009724BC"/>
    <w:rsid w:val="00972846"/>
    <w:rsid w:val="00974275"/>
    <w:rsid w:val="00985655"/>
    <w:rsid w:val="00990DD8"/>
    <w:rsid w:val="0099547A"/>
    <w:rsid w:val="009A1444"/>
    <w:rsid w:val="009A5A28"/>
    <w:rsid w:val="009B1BD2"/>
    <w:rsid w:val="009B20B0"/>
    <w:rsid w:val="009B56C9"/>
    <w:rsid w:val="009B6E22"/>
    <w:rsid w:val="009C54CD"/>
    <w:rsid w:val="009C5834"/>
    <w:rsid w:val="009D0450"/>
    <w:rsid w:val="009D6C05"/>
    <w:rsid w:val="009E05C4"/>
    <w:rsid w:val="009E2F8B"/>
    <w:rsid w:val="009E5A0F"/>
    <w:rsid w:val="009E5A1F"/>
    <w:rsid w:val="009F5F5B"/>
    <w:rsid w:val="00A008CC"/>
    <w:rsid w:val="00A03C16"/>
    <w:rsid w:val="00A13125"/>
    <w:rsid w:val="00A1489A"/>
    <w:rsid w:val="00A1734D"/>
    <w:rsid w:val="00A23116"/>
    <w:rsid w:val="00A261B1"/>
    <w:rsid w:val="00A317F5"/>
    <w:rsid w:val="00A367E6"/>
    <w:rsid w:val="00A376C9"/>
    <w:rsid w:val="00A41DEB"/>
    <w:rsid w:val="00A434B8"/>
    <w:rsid w:val="00A514A6"/>
    <w:rsid w:val="00A51C32"/>
    <w:rsid w:val="00A521ED"/>
    <w:rsid w:val="00A53324"/>
    <w:rsid w:val="00A613E0"/>
    <w:rsid w:val="00A636C9"/>
    <w:rsid w:val="00A83F9B"/>
    <w:rsid w:val="00A87D28"/>
    <w:rsid w:val="00A9160B"/>
    <w:rsid w:val="00A92014"/>
    <w:rsid w:val="00A97448"/>
    <w:rsid w:val="00A97BEF"/>
    <w:rsid w:val="00AA03FA"/>
    <w:rsid w:val="00AA46D6"/>
    <w:rsid w:val="00AB77BB"/>
    <w:rsid w:val="00AC36A8"/>
    <w:rsid w:val="00AD432B"/>
    <w:rsid w:val="00AD5098"/>
    <w:rsid w:val="00AE7536"/>
    <w:rsid w:val="00AF681D"/>
    <w:rsid w:val="00AF6C56"/>
    <w:rsid w:val="00B003AD"/>
    <w:rsid w:val="00B11468"/>
    <w:rsid w:val="00B228F2"/>
    <w:rsid w:val="00B26691"/>
    <w:rsid w:val="00B32A1B"/>
    <w:rsid w:val="00B37F69"/>
    <w:rsid w:val="00B40E34"/>
    <w:rsid w:val="00B64AA3"/>
    <w:rsid w:val="00B666C2"/>
    <w:rsid w:val="00B841C4"/>
    <w:rsid w:val="00B90B1C"/>
    <w:rsid w:val="00B93A8C"/>
    <w:rsid w:val="00B95B2B"/>
    <w:rsid w:val="00B97AC2"/>
    <w:rsid w:val="00BB2772"/>
    <w:rsid w:val="00BB6BCA"/>
    <w:rsid w:val="00BC307E"/>
    <w:rsid w:val="00BC61AA"/>
    <w:rsid w:val="00BD302D"/>
    <w:rsid w:val="00BD5F3C"/>
    <w:rsid w:val="00BD77AF"/>
    <w:rsid w:val="00BD77D7"/>
    <w:rsid w:val="00BE67E4"/>
    <w:rsid w:val="00BF17E9"/>
    <w:rsid w:val="00BF1C82"/>
    <w:rsid w:val="00BF3EFC"/>
    <w:rsid w:val="00C10BC4"/>
    <w:rsid w:val="00C10DF3"/>
    <w:rsid w:val="00C12C2A"/>
    <w:rsid w:val="00C140CB"/>
    <w:rsid w:val="00C150B2"/>
    <w:rsid w:val="00C22283"/>
    <w:rsid w:val="00C34CE6"/>
    <w:rsid w:val="00C36B36"/>
    <w:rsid w:val="00C42740"/>
    <w:rsid w:val="00C42B0C"/>
    <w:rsid w:val="00C45ADA"/>
    <w:rsid w:val="00C462F2"/>
    <w:rsid w:val="00C53677"/>
    <w:rsid w:val="00C66590"/>
    <w:rsid w:val="00C75C2E"/>
    <w:rsid w:val="00C843A8"/>
    <w:rsid w:val="00C85E1F"/>
    <w:rsid w:val="00C93AD6"/>
    <w:rsid w:val="00C93C3E"/>
    <w:rsid w:val="00CB4D70"/>
    <w:rsid w:val="00CB62F5"/>
    <w:rsid w:val="00CC0D71"/>
    <w:rsid w:val="00CD2662"/>
    <w:rsid w:val="00CD3313"/>
    <w:rsid w:val="00CD3724"/>
    <w:rsid w:val="00CD6B15"/>
    <w:rsid w:val="00CE3185"/>
    <w:rsid w:val="00CE4C3A"/>
    <w:rsid w:val="00CF301F"/>
    <w:rsid w:val="00D00B8D"/>
    <w:rsid w:val="00D07599"/>
    <w:rsid w:val="00D110AA"/>
    <w:rsid w:val="00D205F4"/>
    <w:rsid w:val="00D24FC9"/>
    <w:rsid w:val="00D30797"/>
    <w:rsid w:val="00D33B0C"/>
    <w:rsid w:val="00D3607C"/>
    <w:rsid w:val="00D45374"/>
    <w:rsid w:val="00D45BC3"/>
    <w:rsid w:val="00D51006"/>
    <w:rsid w:val="00D540FC"/>
    <w:rsid w:val="00D55CE6"/>
    <w:rsid w:val="00D606A5"/>
    <w:rsid w:val="00D6545D"/>
    <w:rsid w:val="00D8065A"/>
    <w:rsid w:val="00D83FF6"/>
    <w:rsid w:val="00D873EF"/>
    <w:rsid w:val="00D90C94"/>
    <w:rsid w:val="00DA2D92"/>
    <w:rsid w:val="00DA32A8"/>
    <w:rsid w:val="00DA52E5"/>
    <w:rsid w:val="00DB4344"/>
    <w:rsid w:val="00DB7DE2"/>
    <w:rsid w:val="00DD4276"/>
    <w:rsid w:val="00DF169B"/>
    <w:rsid w:val="00DF55B9"/>
    <w:rsid w:val="00DF7544"/>
    <w:rsid w:val="00E025DB"/>
    <w:rsid w:val="00E0496D"/>
    <w:rsid w:val="00E13D2A"/>
    <w:rsid w:val="00E15391"/>
    <w:rsid w:val="00E17B4D"/>
    <w:rsid w:val="00E21D5F"/>
    <w:rsid w:val="00E225F0"/>
    <w:rsid w:val="00E23016"/>
    <w:rsid w:val="00E2580E"/>
    <w:rsid w:val="00E318CF"/>
    <w:rsid w:val="00E3334E"/>
    <w:rsid w:val="00E33C9D"/>
    <w:rsid w:val="00E3702A"/>
    <w:rsid w:val="00E53B1E"/>
    <w:rsid w:val="00E5473E"/>
    <w:rsid w:val="00E549F0"/>
    <w:rsid w:val="00E622BB"/>
    <w:rsid w:val="00E63F9D"/>
    <w:rsid w:val="00E67042"/>
    <w:rsid w:val="00E7470D"/>
    <w:rsid w:val="00E74F68"/>
    <w:rsid w:val="00E765B8"/>
    <w:rsid w:val="00E8601C"/>
    <w:rsid w:val="00E86A34"/>
    <w:rsid w:val="00E9351C"/>
    <w:rsid w:val="00E945B7"/>
    <w:rsid w:val="00EB1145"/>
    <w:rsid w:val="00EB12B1"/>
    <w:rsid w:val="00EB418E"/>
    <w:rsid w:val="00EE3B67"/>
    <w:rsid w:val="00EE53E9"/>
    <w:rsid w:val="00EF23C5"/>
    <w:rsid w:val="00F01D60"/>
    <w:rsid w:val="00F04068"/>
    <w:rsid w:val="00F1225B"/>
    <w:rsid w:val="00F253CD"/>
    <w:rsid w:val="00F36389"/>
    <w:rsid w:val="00F368A0"/>
    <w:rsid w:val="00F37F3E"/>
    <w:rsid w:val="00F41574"/>
    <w:rsid w:val="00F50AD7"/>
    <w:rsid w:val="00F52DDC"/>
    <w:rsid w:val="00F56268"/>
    <w:rsid w:val="00F6130A"/>
    <w:rsid w:val="00F63EBF"/>
    <w:rsid w:val="00F67B42"/>
    <w:rsid w:val="00F67F15"/>
    <w:rsid w:val="00F7084D"/>
    <w:rsid w:val="00F7562E"/>
    <w:rsid w:val="00F766F0"/>
    <w:rsid w:val="00F8424C"/>
    <w:rsid w:val="00F865A4"/>
    <w:rsid w:val="00FA2E17"/>
    <w:rsid w:val="00FB1A3C"/>
    <w:rsid w:val="00FB3988"/>
    <w:rsid w:val="00FB4E1E"/>
    <w:rsid w:val="00FC0694"/>
    <w:rsid w:val="00FC20E0"/>
    <w:rsid w:val="00FC33B1"/>
    <w:rsid w:val="00FC43FA"/>
    <w:rsid w:val="00FC4768"/>
    <w:rsid w:val="00FC58B7"/>
    <w:rsid w:val="00FD24EC"/>
    <w:rsid w:val="00FD685B"/>
    <w:rsid w:val="00FD7A59"/>
    <w:rsid w:val="00FF6B4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45421D"/>
  <w15:docId w15:val="{FFC17903-8355-4078-AB2A-6DEC6CA0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93DCF"/>
    <w:pPr>
      <w:ind w:left="170" w:hanging="170"/>
    </w:pPr>
    <w:rPr>
      <w:lang w:val="en-US" w:eastAsia="en-US" w:bidi="en-US"/>
    </w:rPr>
  </w:style>
  <w:style w:type="paragraph" w:styleId="Titolo1">
    <w:name w:val="heading 1"/>
    <w:basedOn w:val="Normale"/>
    <w:next w:val="Normale"/>
    <w:link w:val="Titolo1Carattere"/>
    <w:uiPriority w:val="9"/>
    <w:qFormat/>
    <w:rsid w:val="002C02EC"/>
    <w:pPr>
      <w:keepNext/>
      <w:spacing w:before="240" w:after="60"/>
      <w:outlineLvl w:val="0"/>
    </w:pPr>
    <w:rPr>
      <w:rFonts w:ascii="Cambria" w:hAnsi="Cambria"/>
      <w:b/>
      <w:bCs/>
      <w:kern w:val="32"/>
      <w:sz w:val="32"/>
      <w:szCs w:val="32"/>
      <w:lang w:val="x-none" w:eastAsia="x-none" w:bidi="ar-SA"/>
    </w:rPr>
  </w:style>
  <w:style w:type="paragraph" w:styleId="Titolo2">
    <w:name w:val="heading 2"/>
    <w:basedOn w:val="Normale"/>
    <w:next w:val="Normale"/>
    <w:link w:val="Titolo2Carattere"/>
    <w:uiPriority w:val="9"/>
    <w:qFormat/>
    <w:rsid w:val="002C02EC"/>
    <w:pPr>
      <w:keepNext/>
      <w:spacing w:before="240" w:after="60"/>
      <w:outlineLvl w:val="1"/>
    </w:pPr>
    <w:rPr>
      <w:rFonts w:ascii="Cambria" w:hAnsi="Cambria"/>
      <w:b/>
      <w:bCs/>
      <w:i/>
      <w:iCs/>
      <w:sz w:val="28"/>
      <w:szCs w:val="28"/>
      <w:lang w:val="x-none" w:eastAsia="x-none" w:bidi="ar-SA"/>
    </w:rPr>
  </w:style>
  <w:style w:type="paragraph" w:styleId="Titolo3">
    <w:name w:val="heading 3"/>
    <w:basedOn w:val="Normale"/>
    <w:next w:val="Normale"/>
    <w:link w:val="Titolo3Carattere"/>
    <w:uiPriority w:val="9"/>
    <w:qFormat/>
    <w:rsid w:val="002C02EC"/>
    <w:pPr>
      <w:keepNext/>
      <w:spacing w:before="240" w:after="60"/>
      <w:outlineLvl w:val="2"/>
    </w:pPr>
    <w:rPr>
      <w:rFonts w:ascii="Cambria" w:hAnsi="Cambria"/>
      <w:b/>
      <w:bCs/>
      <w:sz w:val="26"/>
      <w:szCs w:val="26"/>
      <w:lang w:val="x-none" w:eastAsia="x-none" w:bidi="ar-SA"/>
    </w:rPr>
  </w:style>
  <w:style w:type="paragraph" w:styleId="Titolo4">
    <w:name w:val="heading 4"/>
    <w:basedOn w:val="Normale"/>
    <w:next w:val="Normale"/>
    <w:link w:val="Titolo4Carattere"/>
    <w:uiPriority w:val="9"/>
    <w:qFormat/>
    <w:rsid w:val="002C02EC"/>
    <w:pPr>
      <w:keepNext/>
      <w:spacing w:before="240" w:after="60"/>
      <w:outlineLvl w:val="3"/>
    </w:pPr>
    <w:rPr>
      <w:b/>
      <w:bCs/>
      <w:sz w:val="28"/>
      <w:szCs w:val="28"/>
      <w:lang w:val="x-none" w:eastAsia="x-none" w:bidi="ar-SA"/>
    </w:rPr>
  </w:style>
  <w:style w:type="paragraph" w:styleId="Titolo5">
    <w:name w:val="heading 5"/>
    <w:basedOn w:val="Normale"/>
    <w:next w:val="Normale"/>
    <w:link w:val="Titolo5Carattere"/>
    <w:uiPriority w:val="9"/>
    <w:qFormat/>
    <w:rsid w:val="002C02EC"/>
    <w:pPr>
      <w:spacing w:before="240" w:after="60"/>
      <w:outlineLvl w:val="4"/>
    </w:pPr>
    <w:rPr>
      <w:b/>
      <w:bCs/>
      <w:i/>
      <w:iCs/>
      <w:sz w:val="26"/>
      <w:szCs w:val="26"/>
      <w:lang w:val="x-none" w:eastAsia="x-none" w:bidi="ar-SA"/>
    </w:rPr>
  </w:style>
  <w:style w:type="paragraph" w:styleId="Titolo6">
    <w:name w:val="heading 6"/>
    <w:basedOn w:val="Normale"/>
    <w:next w:val="Normale"/>
    <w:link w:val="Titolo6Carattere"/>
    <w:uiPriority w:val="9"/>
    <w:qFormat/>
    <w:rsid w:val="002C02EC"/>
    <w:pPr>
      <w:spacing w:before="240" w:after="60"/>
      <w:outlineLvl w:val="5"/>
    </w:pPr>
    <w:rPr>
      <w:b/>
      <w:bCs/>
      <w:sz w:val="20"/>
      <w:szCs w:val="20"/>
      <w:lang w:val="x-none" w:eastAsia="x-none" w:bidi="ar-SA"/>
    </w:rPr>
  </w:style>
  <w:style w:type="paragraph" w:styleId="Titolo7">
    <w:name w:val="heading 7"/>
    <w:basedOn w:val="Normale"/>
    <w:next w:val="Normale"/>
    <w:link w:val="Titolo7Carattere"/>
    <w:uiPriority w:val="9"/>
    <w:qFormat/>
    <w:rsid w:val="002C02EC"/>
    <w:pPr>
      <w:spacing w:before="240" w:after="60"/>
      <w:outlineLvl w:val="6"/>
    </w:pPr>
    <w:rPr>
      <w:lang w:val="x-none" w:eastAsia="x-none" w:bidi="ar-SA"/>
    </w:rPr>
  </w:style>
  <w:style w:type="paragraph" w:styleId="Titolo8">
    <w:name w:val="heading 8"/>
    <w:basedOn w:val="Normale"/>
    <w:next w:val="Normale"/>
    <w:link w:val="Titolo8Carattere"/>
    <w:uiPriority w:val="9"/>
    <w:qFormat/>
    <w:rsid w:val="002C02EC"/>
    <w:pPr>
      <w:spacing w:before="240" w:after="60"/>
      <w:outlineLvl w:val="7"/>
    </w:pPr>
    <w:rPr>
      <w:i/>
      <w:iCs/>
      <w:lang w:val="x-none" w:eastAsia="x-none" w:bidi="ar-SA"/>
    </w:rPr>
  </w:style>
  <w:style w:type="paragraph" w:styleId="Titolo9">
    <w:name w:val="heading 9"/>
    <w:basedOn w:val="Normale"/>
    <w:next w:val="Normale"/>
    <w:link w:val="Titolo9Carattere"/>
    <w:uiPriority w:val="9"/>
    <w:qFormat/>
    <w:rsid w:val="002C02EC"/>
    <w:pPr>
      <w:spacing w:before="240" w:after="60"/>
      <w:outlineLvl w:val="8"/>
    </w:pPr>
    <w:rPr>
      <w:rFonts w:ascii="Cambria" w:hAnsi="Cambria"/>
      <w:sz w:val="20"/>
      <w:szCs w:val="20"/>
      <w:lang w:val="x-none" w:eastAsia="x-none"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4B3C12"/>
    <w:pPr>
      <w:tabs>
        <w:tab w:val="center" w:pos="4320"/>
        <w:tab w:val="right" w:pos="8640"/>
      </w:tabs>
    </w:pPr>
    <w:rPr>
      <w:rFonts w:ascii="Times New Roman" w:hAnsi="Times New Roman"/>
      <w:lang w:eastAsia="x-none" w:bidi="ar-SA"/>
    </w:rPr>
  </w:style>
  <w:style w:type="character" w:customStyle="1" w:styleId="IntestazioneCarattere">
    <w:name w:val="Intestazione Carattere"/>
    <w:link w:val="Intestazione"/>
    <w:uiPriority w:val="99"/>
    <w:rsid w:val="004B3C12"/>
    <w:rPr>
      <w:rFonts w:ascii="Times New Roman" w:eastAsia="Times New Roman" w:hAnsi="Times New Roman" w:cs="Times New Roman"/>
      <w:sz w:val="24"/>
      <w:szCs w:val="24"/>
      <w:lang w:val="en-US"/>
    </w:rPr>
  </w:style>
  <w:style w:type="paragraph" w:styleId="Pidipagina">
    <w:name w:val="footer"/>
    <w:basedOn w:val="Normale"/>
    <w:link w:val="PidipaginaCarattere"/>
    <w:uiPriority w:val="99"/>
    <w:rsid w:val="004B3C12"/>
    <w:pPr>
      <w:tabs>
        <w:tab w:val="center" w:pos="4320"/>
        <w:tab w:val="right" w:pos="8640"/>
      </w:tabs>
    </w:pPr>
    <w:rPr>
      <w:rFonts w:ascii="Times New Roman" w:hAnsi="Times New Roman"/>
      <w:lang w:eastAsia="x-none" w:bidi="ar-SA"/>
    </w:rPr>
  </w:style>
  <w:style w:type="character" w:customStyle="1" w:styleId="PidipaginaCarattere">
    <w:name w:val="Piè di pagina Carattere"/>
    <w:link w:val="Pidipagina"/>
    <w:uiPriority w:val="99"/>
    <w:rsid w:val="004B3C12"/>
    <w:rPr>
      <w:rFonts w:ascii="Times New Roman" w:eastAsia="Times New Roman" w:hAnsi="Times New Roman" w:cs="Times New Roman"/>
      <w:sz w:val="24"/>
      <w:szCs w:val="24"/>
      <w:lang w:val="en-US"/>
    </w:rPr>
  </w:style>
  <w:style w:type="paragraph" w:customStyle="1" w:styleId="MTDisplayEquation">
    <w:name w:val="MTDisplayEquation"/>
    <w:basedOn w:val="Normale"/>
    <w:next w:val="Normale"/>
    <w:rsid w:val="004B3C12"/>
    <w:pPr>
      <w:tabs>
        <w:tab w:val="center" w:pos="4160"/>
        <w:tab w:val="right" w:pos="8300"/>
      </w:tabs>
    </w:pPr>
  </w:style>
  <w:style w:type="character" w:customStyle="1" w:styleId="Titolo1Carattere">
    <w:name w:val="Titolo 1 Carattere"/>
    <w:link w:val="Titolo1"/>
    <w:uiPriority w:val="9"/>
    <w:rsid w:val="002C02EC"/>
    <w:rPr>
      <w:rFonts w:ascii="Cambria" w:eastAsia="Times New Roman" w:hAnsi="Cambria"/>
      <w:b/>
      <w:bCs/>
      <w:kern w:val="32"/>
      <w:sz w:val="32"/>
      <w:szCs w:val="32"/>
    </w:rPr>
  </w:style>
  <w:style w:type="paragraph" w:styleId="Corpotesto">
    <w:name w:val="Body Text"/>
    <w:basedOn w:val="Normale"/>
    <w:link w:val="CorpotestoCarattere"/>
    <w:rsid w:val="00AA1CAF"/>
    <w:pPr>
      <w:jc w:val="both"/>
    </w:pPr>
    <w:rPr>
      <w:rFonts w:ascii="Book Antiqua" w:hAnsi="Book Antiqua"/>
      <w:b/>
      <w:bCs/>
      <w:lang w:bidi="ar-SA"/>
    </w:rPr>
  </w:style>
  <w:style w:type="character" w:customStyle="1" w:styleId="CorpotestoCarattere">
    <w:name w:val="Corpo testo Carattere"/>
    <w:link w:val="Corpotesto"/>
    <w:rsid w:val="00AA1CAF"/>
    <w:rPr>
      <w:rFonts w:ascii="Book Antiqua" w:eastAsia="Times New Roman" w:hAnsi="Book Antiqua"/>
      <w:b/>
      <w:bCs/>
      <w:sz w:val="24"/>
      <w:szCs w:val="24"/>
      <w:lang w:val="en-US" w:eastAsia="en-US"/>
    </w:rPr>
  </w:style>
  <w:style w:type="character" w:customStyle="1" w:styleId="Titolo2Carattere">
    <w:name w:val="Titolo 2 Carattere"/>
    <w:link w:val="Titolo2"/>
    <w:uiPriority w:val="9"/>
    <w:rsid w:val="002C02EC"/>
    <w:rPr>
      <w:rFonts w:ascii="Cambria" w:eastAsia="Times New Roman" w:hAnsi="Cambria" w:cs="Arial"/>
      <w:b/>
      <w:bCs/>
      <w:i/>
      <w:iCs/>
      <w:sz w:val="28"/>
      <w:szCs w:val="28"/>
    </w:rPr>
  </w:style>
  <w:style w:type="paragraph" w:customStyle="1" w:styleId="Elencoacolori-Colore11">
    <w:name w:val="Elenco a colori - Colore 11"/>
    <w:basedOn w:val="Normale"/>
    <w:uiPriority w:val="34"/>
    <w:qFormat/>
    <w:rsid w:val="002C02EC"/>
    <w:pPr>
      <w:ind w:left="720"/>
      <w:contextualSpacing/>
    </w:pPr>
  </w:style>
  <w:style w:type="paragraph" w:customStyle="1" w:styleId="Normal10pt">
    <w:name w:val="Normal + 10 pt"/>
    <w:aliases w:val="medium"/>
    <w:basedOn w:val="Normale"/>
    <w:rsid w:val="000F4E55"/>
    <w:pPr>
      <w:tabs>
        <w:tab w:val="right" w:pos="2700"/>
        <w:tab w:val="left" w:pos="2880"/>
      </w:tabs>
      <w:spacing w:line="360" w:lineRule="auto"/>
      <w:ind w:left="360" w:right="129"/>
      <w:jc w:val="both"/>
    </w:pPr>
    <w:rPr>
      <w:rFonts w:eastAsia="Batang"/>
      <w:sz w:val="20"/>
      <w:szCs w:val="20"/>
    </w:rPr>
  </w:style>
  <w:style w:type="character" w:styleId="Collegamentoipertestuale">
    <w:name w:val="Hyperlink"/>
    <w:uiPriority w:val="99"/>
    <w:rsid w:val="002D65B1"/>
    <w:rPr>
      <w:color w:val="0000FF"/>
      <w:u w:val="single"/>
    </w:rPr>
  </w:style>
  <w:style w:type="character" w:customStyle="1" w:styleId="Titolo3Carattere">
    <w:name w:val="Titolo 3 Carattere"/>
    <w:link w:val="Titolo3"/>
    <w:uiPriority w:val="9"/>
    <w:semiHidden/>
    <w:rsid w:val="002C02EC"/>
    <w:rPr>
      <w:rFonts w:ascii="Cambria" w:eastAsia="Times New Roman" w:hAnsi="Cambria"/>
      <w:b/>
      <w:bCs/>
      <w:sz w:val="26"/>
      <w:szCs w:val="26"/>
    </w:rPr>
  </w:style>
  <w:style w:type="character" w:customStyle="1" w:styleId="Titolo4Carattere">
    <w:name w:val="Titolo 4 Carattere"/>
    <w:link w:val="Titolo4"/>
    <w:uiPriority w:val="9"/>
    <w:rsid w:val="002C02EC"/>
    <w:rPr>
      <w:b/>
      <w:bCs/>
      <w:sz w:val="28"/>
      <w:szCs w:val="28"/>
    </w:rPr>
  </w:style>
  <w:style w:type="character" w:customStyle="1" w:styleId="Titolo5Carattere">
    <w:name w:val="Titolo 5 Carattere"/>
    <w:link w:val="Titolo5"/>
    <w:uiPriority w:val="9"/>
    <w:semiHidden/>
    <w:rsid w:val="002C02EC"/>
    <w:rPr>
      <w:b/>
      <w:bCs/>
      <w:i/>
      <w:iCs/>
      <w:sz w:val="26"/>
      <w:szCs w:val="26"/>
    </w:rPr>
  </w:style>
  <w:style w:type="character" w:customStyle="1" w:styleId="Titolo6Carattere">
    <w:name w:val="Titolo 6 Carattere"/>
    <w:link w:val="Titolo6"/>
    <w:uiPriority w:val="9"/>
    <w:semiHidden/>
    <w:rsid w:val="002C02EC"/>
    <w:rPr>
      <w:b/>
      <w:bCs/>
    </w:rPr>
  </w:style>
  <w:style w:type="character" w:customStyle="1" w:styleId="Titolo7Carattere">
    <w:name w:val="Titolo 7 Carattere"/>
    <w:link w:val="Titolo7"/>
    <w:uiPriority w:val="9"/>
    <w:semiHidden/>
    <w:rsid w:val="002C02EC"/>
    <w:rPr>
      <w:sz w:val="24"/>
      <w:szCs w:val="24"/>
    </w:rPr>
  </w:style>
  <w:style w:type="character" w:customStyle="1" w:styleId="Titolo8Carattere">
    <w:name w:val="Titolo 8 Carattere"/>
    <w:link w:val="Titolo8"/>
    <w:uiPriority w:val="9"/>
    <w:semiHidden/>
    <w:rsid w:val="002C02EC"/>
    <w:rPr>
      <w:i/>
      <w:iCs/>
      <w:sz w:val="24"/>
      <w:szCs w:val="24"/>
    </w:rPr>
  </w:style>
  <w:style w:type="character" w:customStyle="1" w:styleId="Titolo9Carattere">
    <w:name w:val="Titolo 9 Carattere"/>
    <w:link w:val="Titolo9"/>
    <w:uiPriority w:val="9"/>
    <w:semiHidden/>
    <w:rsid w:val="002C02EC"/>
    <w:rPr>
      <w:rFonts w:ascii="Cambria" w:eastAsia="Times New Roman" w:hAnsi="Cambria"/>
    </w:rPr>
  </w:style>
  <w:style w:type="paragraph" w:styleId="Titolo">
    <w:name w:val="Title"/>
    <w:basedOn w:val="Normale"/>
    <w:next w:val="Normale"/>
    <w:link w:val="TitoloCarattere"/>
    <w:uiPriority w:val="10"/>
    <w:qFormat/>
    <w:rsid w:val="002C02EC"/>
    <w:pPr>
      <w:spacing w:before="240" w:after="60"/>
      <w:jc w:val="center"/>
      <w:outlineLvl w:val="0"/>
    </w:pPr>
    <w:rPr>
      <w:rFonts w:ascii="Cambria" w:hAnsi="Cambria"/>
      <w:b/>
      <w:bCs/>
      <w:kern w:val="28"/>
      <w:sz w:val="32"/>
      <w:szCs w:val="32"/>
      <w:lang w:val="x-none" w:eastAsia="x-none" w:bidi="ar-SA"/>
    </w:rPr>
  </w:style>
  <w:style w:type="character" w:customStyle="1" w:styleId="TitoloCarattere">
    <w:name w:val="Titolo Carattere"/>
    <w:link w:val="Titolo"/>
    <w:uiPriority w:val="10"/>
    <w:rsid w:val="002C02EC"/>
    <w:rPr>
      <w:rFonts w:ascii="Cambria" w:eastAsia="Times New Roman" w:hAnsi="Cambria"/>
      <w:b/>
      <w:bCs/>
      <w:kern w:val="28"/>
      <w:sz w:val="32"/>
      <w:szCs w:val="32"/>
    </w:rPr>
  </w:style>
  <w:style w:type="paragraph" w:styleId="Sottotitolo">
    <w:name w:val="Subtitle"/>
    <w:basedOn w:val="Normale"/>
    <w:next w:val="Normale"/>
    <w:link w:val="SottotitoloCarattere"/>
    <w:uiPriority w:val="11"/>
    <w:qFormat/>
    <w:rsid w:val="002C02EC"/>
    <w:pPr>
      <w:spacing w:after="60"/>
      <w:jc w:val="center"/>
      <w:outlineLvl w:val="1"/>
    </w:pPr>
    <w:rPr>
      <w:rFonts w:ascii="Cambria" w:hAnsi="Cambria"/>
      <w:lang w:val="x-none" w:eastAsia="x-none" w:bidi="ar-SA"/>
    </w:rPr>
  </w:style>
  <w:style w:type="character" w:customStyle="1" w:styleId="SottotitoloCarattere">
    <w:name w:val="Sottotitolo Carattere"/>
    <w:link w:val="Sottotitolo"/>
    <w:uiPriority w:val="11"/>
    <w:rsid w:val="002C02EC"/>
    <w:rPr>
      <w:rFonts w:ascii="Cambria" w:eastAsia="Times New Roman" w:hAnsi="Cambria"/>
      <w:sz w:val="24"/>
      <w:szCs w:val="24"/>
    </w:rPr>
  </w:style>
  <w:style w:type="character" w:styleId="Enfasigrassetto">
    <w:name w:val="Strong"/>
    <w:uiPriority w:val="22"/>
    <w:qFormat/>
    <w:rsid w:val="002C02EC"/>
    <w:rPr>
      <w:b/>
      <w:bCs/>
    </w:rPr>
  </w:style>
  <w:style w:type="character" w:styleId="Enfasicorsivo">
    <w:name w:val="Emphasis"/>
    <w:uiPriority w:val="20"/>
    <w:qFormat/>
    <w:rsid w:val="002C02EC"/>
    <w:rPr>
      <w:rFonts w:ascii="Calibri" w:hAnsi="Calibri"/>
      <w:b/>
      <w:i/>
      <w:iCs/>
    </w:rPr>
  </w:style>
  <w:style w:type="paragraph" w:customStyle="1" w:styleId="Grigliamedia2-Colore11">
    <w:name w:val="Griglia media 2 - Colore 11"/>
    <w:basedOn w:val="Normale"/>
    <w:uiPriority w:val="1"/>
    <w:qFormat/>
    <w:rsid w:val="002C02EC"/>
    <w:rPr>
      <w:szCs w:val="32"/>
    </w:rPr>
  </w:style>
  <w:style w:type="paragraph" w:customStyle="1" w:styleId="Grigliaacolori-Colore11">
    <w:name w:val="Griglia a colori - Colore 11"/>
    <w:basedOn w:val="Normale"/>
    <w:next w:val="Normale"/>
    <w:link w:val="Grigliaacolori-Colore1Carattere"/>
    <w:uiPriority w:val="29"/>
    <w:qFormat/>
    <w:rsid w:val="002C02EC"/>
    <w:rPr>
      <w:i/>
      <w:lang w:val="x-none" w:eastAsia="x-none" w:bidi="ar-SA"/>
    </w:rPr>
  </w:style>
  <w:style w:type="character" w:customStyle="1" w:styleId="Grigliaacolori-Colore1Carattere">
    <w:name w:val="Griglia a colori - Colore 1 Carattere"/>
    <w:link w:val="Grigliaacolori-Colore11"/>
    <w:uiPriority w:val="29"/>
    <w:rsid w:val="002C02EC"/>
    <w:rPr>
      <w:i/>
      <w:sz w:val="24"/>
      <w:szCs w:val="24"/>
    </w:rPr>
  </w:style>
  <w:style w:type="paragraph" w:customStyle="1" w:styleId="Sfondochiaro-Colore21">
    <w:name w:val="Sfondo chiaro - Colore 21"/>
    <w:basedOn w:val="Normale"/>
    <w:next w:val="Normale"/>
    <w:link w:val="Sfondochiaro-Colore2Carattere"/>
    <w:uiPriority w:val="30"/>
    <w:qFormat/>
    <w:rsid w:val="002C02EC"/>
    <w:pPr>
      <w:ind w:left="720" w:right="720"/>
    </w:pPr>
    <w:rPr>
      <w:b/>
      <w:i/>
      <w:szCs w:val="20"/>
      <w:lang w:val="x-none" w:eastAsia="x-none" w:bidi="ar-SA"/>
    </w:rPr>
  </w:style>
  <w:style w:type="character" w:customStyle="1" w:styleId="Sfondochiaro-Colore2Carattere">
    <w:name w:val="Sfondo chiaro - Colore 2 Carattere"/>
    <w:link w:val="Sfondochiaro-Colore21"/>
    <w:uiPriority w:val="30"/>
    <w:rsid w:val="002C02EC"/>
    <w:rPr>
      <w:b/>
      <w:i/>
      <w:sz w:val="24"/>
    </w:rPr>
  </w:style>
  <w:style w:type="character" w:styleId="Enfasidelicata">
    <w:name w:val="Subtle Emphasis"/>
    <w:uiPriority w:val="19"/>
    <w:qFormat/>
    <w:rsid w:val="002C02EC"/>
    <w:rPr>
      <w:i/>
      <w:color w:val="5A5A5A"/>
    </w:rPr>
  </w:style>
  <w:style w:type="character" w:styleId="Enfasiintensa">
    <w:name w:val="Intense Emphasis"/>
    <w:uiPriority w:val="21"/>
    <w:qFormat/>
    <w:rsid w:val="002C02EC"/>
    <w:rPr>
      <w:b/>
      <w:i/>
      <w:sz w:val="24"/>
      <w:szCs w:val="24"/>
      <w:u w:val="single"/>
    </w:rPr>
  </w:style>
  <w:style w:type="character" w:styleId="Riferimentodelicato">
    <w:name w:val="Subtle Reference"/>
    <w:uiPriority w:val="31"/>
    <w:qFormat/>
    <w:rsid w:val="002C02EC"/>
    <w:rPr>
      <w:sz w:val="24"/>
      <w:szCs w:val="24"/>
      <w:u w:val="single"/>
    </w:rPr>
  </w:style>
  <w:style w:type="character" w:styleId="Riferimentointenso">
    <w:name w:val="Intense Reference"/>
    <w:uiPriority w:val="32"/>
    <w:qFormat/>
    <w:rsid w:val="002C02EC"/>
    <w:rPr>
      <w:b/>
      <w:sz w:val="24"/>
      <w:u w:val="single"/>
    </w:rPr>
  </w:style>
  <w:style w:type="character" w:styleId="Titolodellibro">
    <w:name w:val="Book Title"/>
    <w:uiPriority w:val="33"/>
    <w:qFormat/>
    <w:rsid w:val="002C02EC"/>
    <w:rPr>
      <w:rFonts w:ascii="Cambria" w:eastAsia="Times New Roman" w:hAnsi="Cambria"/>
      <w:b/>
      <w:i/>
      <w:sz w:val="24"/>
      <w:szCs w:val="24"/>
    </w:rPr>
  </w:style>
  <w:style w:type="paragraph" w:styleId="Titolosommario">
    <w:name w:val="TOC Heading"/>
    <w:basedOn w:val="Titolo1"/>
    <w:next w:val="Normale"/>
    <w:uiPriority w:val="39"/>
    <w:qFormat/>
    <w:rsid w:val="002C02EC"/>
    <w:pPr>
      <w:outlineLvl w:val="9"/>
    </w:pPr>
  </w:style>
  <w:style w:type="paragraph" w:styleId="Testofumetto">
    <w:name w:val="Balloon Text"/>
    <w:basedOn w:val="Normale"/>
    <w:link w:val="TestofumettoCarattere"/>
    <w:uiPriority w:val="99"/>
    <w:semiHidden/>
    <w:unhideWhenUsed/>
    <w:rsid w:val="00F87B2B"/>
    <w:rPr>
      <w:rFonts w:ascii="Tahoma" w:hAnsi="Tahoma" w:cs="Tahoma"/>
      <w:sz w:val="16"/>
      <w:szCs w:val="16"/>
    </w:rPr>
  </w:style>
  <w:style w:type="character" w:customStyle="1" w:styleId="TestofumettoCarattere">
    <w:name w:val="Testo fumetto Carattere"/>
    <w:link w:val="Testofumetto"/>
    <w:uiPriority w:val="99"/>
    <w:semiHidden/>
    <w:rsid w:val="00F87B2B"/>
    <w:rPr>
      <w:rFonts w:ascii="Tahoma" w:hAnsi="Tahoma" w:cs="Tahoma"/>
      <w:sz w:val="16"/>
      <w:szCs w:val="16"/>
      <w:lang w:val="en-US" w:eastAsia="en-US" w:bidi="en-US"/>
    </w:rPr>
  </w:style>
  <w:style w:type="paragraph" w:styleId="Testonotaapidipagina">
    <w:name w:val="footnote text"/>
    <w:basedOn w:val="Normale"/>
    <w:link w:val="TestonotaapidipaginaCarattere"/>
    <w:uiPriority w:val="99"/>
    <w:unhideWhenUsed/>
    <w:rsid w:val="00475EC3"/>
    <w:rPr>
      <w:sz w:val="20"/>
      <w:szCs w:val="20"/>
    </w:rPr>
  </w:style>
  <w:style w:type="character" w:customStyle="1" w:styleId="TestonotaapidipaginaCarattere">
    <w:name w:val="Testo nota a piè di pagina Carattere"/>
    <w:link w:val="Testonotaapidipagina"/>
    <w:uiPriority w:val="99"/>
    <w:rsid w:val="00475EC3"/>
    <w:rPr>
      <w:lang w:val="en-US" w:eastAsia="en-US" w:bidi="en-US"/>
    </w:rPr>
  </w:style>
  <w:style w:type="character" w:styleId="Rimandonotaapidipagina">
    <w:name w:val="footnote reference"/>
    <w:uiPriority w:val="99"/>
    <w:unhideWhenUsed/>
    <w:rsid w:val="00475EC3"/>
    <w:rPr>
      <w:vertAlign w:val="superscript"/>
    </w:rPr>
  </w:style>
  <w:style w:type="paragraph" w:styleId="Rientrocorpodeltesto">
    <w:name w:val="Body Text Indent"/>
    <w:basedOn w:val="Normale"/>
    <w:link w:val="RientrocorpodeltestoCarattere"/>
    <w:uiPriority w:val="99"/>
    <w:semiHidden/>
    <w:unhideWhenUsed/>
    <w:rsid w:val="003B4AA3"/>
    <w:pPr>
      <w:spacing w:after="120"/>
      <w:ind w:left="283"/>
    </w:pPr>
  </w:style>
  <w:style w:type="character" w:customStyle="1" w:styleId="RientrocorpodeltestoCarattere">
    <w:name w:val="Rientro corpo del testo Carattere"/>
    <w:link w:val="Rientrocorpodeltesto"/>
    <w:uiPriority w:val="99"/>
    <w:semiHidden/>
    <w:rsid w:val="003B4AA3"/>
    <w:rPr>
      <w:sz w:val="24"/>
      <w:szCs w:val="24"/>
      <w:lang w:val="en-US" w:eastAsia="en-US" w:bidi="en-US"/>
    </w:rPr>
  </w:style>
  <w:style w:type="paragraph" w:styleId="Rientrocorpodeltesto3">
    <w:name w:val="Body Text Indent 3"/>
    <w:basedOn w:val="Normale"/>
    <w:link w:val="Rientrocorpodeltesto3Carattere"/>
    <w:uiPriority w:val="99"/>
    <w:semiHidden/>
    <w:unhideWhenUsed/>
    <w:rsid w:val="003B4AA3"/>
    <w:pPr>
      <w:spacing w:after="120"/>
      <w:ind w:left="283"/>
    </w:pPr>
    <w:rPr>
      <w:sz w:val="16"/>
      <w:szCs w:val="16"/>
    </w:rPr>
  </w:style>
  <w:style w:type="character" w:customStyle="1" w:styleId="Rientrocorpodeltesto3Carattere">
    <w:name w:val="Rientro corpo del testo 3 Carattere"/>
    <w:link w:val="Rientrocorpodeltesto3"/>
    <w:uiPriority w:val="99"/>
    <w:semiHidden/>
    <w:rsid w:val="003B4AA3"/>
    <w:rPr>
      <w:sz w:val="16"/>
      <w:szCs w:val="16"/>
      <w:lang w:val="en-US" w:eastAsia="en-US" w:bidi="en-US"/>
    </w:rPr>
  </w:style>
  <w:style w:type="paragraph" w:styleId="NormaleWeb">
    <w:name w:val="Normal (Web)"/>
    <w:basedOn w:val="Normale"/>
    <w:uiPriority w:val="99"/>
    <w:rsid w:val="00114599"/>
    <w:pPr>
      <w:spacing w:before="100" w:beforeAutospacing="1" w:after="100" w:afterAutospacing="1"/>
    </w:pPr>
    <w:rPr>
      <w:rFonts w:ascii="Times New Roman" w:hAnsi="Times New Roman"/>
      <w:lang w:val="it-IT" w:eastAsia="it-IT" w:bidi="ar-SA"/>
    </w:rPr>
  </w:style>
  <w:style w:type="paragraph" w:customStyle="1" w:styleId="Default">
    <w:name w:val="Default"/>
    <w:rsid w:val="003E560A"/>
    <w:pPr>
      <w:autoSpaceDE w:val="0"/>
      <w:autoSpaceDN w:val="0"/>
      <w:adjustRightInd w:val="0"/>
      <w:ind w:left="170" w:hanging="170"/>
    </w:pPr>
    <w:rPr>
      <w:rFonts w:ascii="Times New Roman" w:hAnsi="Times New Roman"/>
      <w:color w:val="000000"/>
    </w:rPr>
  </w:style>
  <w:style w:type="table" w:styleId="Grigliatabella">
    <w:name w:val="Table Grid"/>
    <w:basedOn w:val="Tabellanormale"/>
    <w:uiPriority w:val="39"/>
    <w:rsid w:val="001B0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rsid w:val="002B077C"/>
    <w:rPr>
      <w:color w:val="800080"/>
      <w:u w:val="single"/>
    </w:rPr>
  </w:style>
  <w:style w:type="paragraph" w:customStyle="1" w:styleId="TAufzhlung">
    <w:name w:val="T_Aufzählung"/>
    <w:basedOn w:val="Normale"/>
    <w:rsid w:val="008A4D5F"/>
    <w:pPr>
      <w:numPr>
        <w:numId w:val="14"/>
      </w:numPr>
      <w:spacing w:before="60" w:after="60"/>
      <w:jc w:val="both"/>
    </w:pPr>
    <w:rPr>
      <w:rFonts w:ascii="Tahoma" w:hAnsi="Tahoma" w:cs="Arial"/>
      <w:sz w:val="22"/>
      <w:szCs w:val="20"/>
      <w:lang w:val="en-GB" w:eastAsia="de-DE" w:bidi="ar-SA"/>
    </w:rPr>
  </w:style>
  <w:style w:type="paragraph" w:customStyle="1" w:styleId="References">
    <w:name w:val="References"/>
    <w:basedOn w:val="Normale"/>
    <w:qFormat/>
    <w:rsid w:val="00F67F15"/>
    <w:pPr>
      <w:spacing w:after="120"/>
      <w:ind w:left="720" w:hanging="720"/>
      <w:jc w:val="both"/>
    </w:pPr>
    <w:rPr>
      <w:rFonts w:ascii="Times New Roman" w:hAnsi="Times New Roman"/>
      <w:sz w:val="22"/>
      <w:lang w:val="en-GB" w:eastAsia="en-GB" w:bidi="ar-SA"/>
    </w:rPr>
  </w:style>
  <w:style w:type="character" w:customStyle="1" w:styleId="freebirdformeditorviewresponsessummaryquestiontitle">
    <w:name w:val="freebirdformeditorviewresponsessummaryquestiontitle"/>
    <w:rsid w:val="00E21D5F"/>
  </w:style>
  <w:style w:type="character" w:styleId="CitazioneHTML">
    <w:name w:val="HTML Cite"/>
    <w:basedOn w:val="Carpredefinitoparagrafo"/>
    <w:uiPriority w:val="99"/>
    <w:semiHidden/>
    <w:unhideWhenUsed/>
    <w:rsid w:val="00C12C2A"/>
    <w:rPr>
      <w:i/>
      <w:iCs/>
    </w:rPr>
  </w:style>
  <w:style w:type="character" w:customStyle="1" w:styleId="apple-converted-space">
    <w:name w:val="apple-converted-space"/>
    <w:basedOn w:val="Carpredefinitoparagrafo"/>
    <w:rsid w:val="00C12C2A"/>
  </w:style>
  <w:style w:type="paragraph" w:styleId="Paragrafoelenco">
    <w:name w:val="List Paragraph"/>
    <w:basedOn w:val="Normale"/>
    <w:uiPriority w:val="34"/>
    <w:qFormat/>
    <w:rsid w:val="00C12C2A"/>
    <w:pPr>
      <w:spacing w:after="160" w:line="259" w:lineRule="auto"/>
      <w:ind w:left="720" w:firstLine="0"/>
      <w:contextualSpacing/>
    </w:pPr>
    <w:rPr>
      <w:rFonts w:asciiTheme="minorHAnsi" w:eastAsiaTheme="minorHAnsi" w:hAnsiTheme="minorHAnsi" w:cstheme="minorBidi"/>
      <w:sz w:val="22"/>
      <w:szCs w:val="22"/>
      <w:lang w:val="en-GB" w:bidi="ar-SA"/>
    </w:rPr>
  </w:style>
  <w:style w:type="character" w:styleId="Rimandocommento">
    <w:name w:val="annotation reference"/>
    <w:basedOn w:val="Carpredefinitoparagrafo"/>
    <w:uiPriority w:val="99"/>
    <w:semiHidden/>
    <w:unhideWhenUsed/>
    <w:rsid w:val="00416444"/>
    <w:rPr>
      <w:sz w:val="16"/>
      <w:szCs w:val="16"/>
    </w:rPr>
  </w:style>
  <w:style w:type="paragraph" w:styleId="Testocommento">
    <w:name w:val="annotation text"/>
    <w:basedOn w:val="Normale"/>
    <w:link w:val="TestocommentoCarattere"/>
    <w:uiPriority w:val="99"/>
    <w:semiHidden/>
    <w:unhideWhenUsed/>
    <w:rsid w:val="00416444"/>
    <w:rPr>
      <w:sz w:val="20"/>
      <w:szCs w:val="20"/>
    </w:rPr>
  </w:style>
  <w:style w:type="character" w:customStyle="1" w:styleId="TestocommentoCarattere">
    <w:name w:val="Testo commento Carattere"/>
    <w:basedOn w:val="Carpredefinitoparagrafo"/>
    <w:link w:val="Testocommento"/>
    <w:uiPriority w:val="99"/>
    <w:semiHidden/>
    <w:rsid w:val="00416444"/>
    <w:rPr>
      <w:sz w:val="20"/>
      <w:szCs w:val="20"/>
      <w:lang w:val="en-US" w:eastAsia="en-US" w:bidi="en-US"/>
    </w:rPr>
  </w:style>
  <w:style w:type="paragraph" w:styleId="Soggettocommento">
    <w:name w:val="annotation subject"/>
    <w:basedOn w:val="Testocommento"/>
    <w:next w:val="Testocommento"/>
    <w:link w:val="SoggettocommentoCarattere"/>
    <w:uiPriority w:val="99"/>
    <w:semiHidden/>
    <w:unhideWhenUsed/>
    <w:rsid w:val="00416444"/>
    <w:rPr>
      <w:b/>
      <w:bCs/>
    </w:rPr>
  </w:style>
  <w:style w:type="character" w:customStyle="1" w:styleId="SoggettocommentoCarattere">
    <w:name w:val="Soggetto commento Carattere"/>
    <w:basedOn w:val="TestocommentoCarattere"/>
    <w:link w:val="Soggettocommento"/>
    <w:uiPriority w:val="99"/>
    <w:semiHidden/>
    <w:rsid w:val="00416444"/>
    <w:rPr>
      <w:b/>
      <w:bCs/>
      <w:sz w:val="20"/>
      <w:szCs w:val="20"/>
      <w:lang w:val="en-US" w:eastAsia="en-US" w:bidi="en-US"/>
    </w:rPr>
  </w:style>
  <w:style w:type="paragraph" w:styleId="PreformattatoHTML">
    <w:name w:val="HTML Preformatted"/>
    <w:basedOn w:val="Normale"/>
    <w:link w:val="PreformattatoHTMLCarattere"/>
    <w:uiPriority w:val="99"/>
    <w:unhideWhenUsed/>
    <w:rsid w:val="004076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lang w:val="en-GB" w:eastAsia="en-GB" w:bidi="ar-SA"/>
    </w:rPr>
  </w:style>
  <w:style w:type="character" w:customStyle="1" w:styleId="PreformattatoHTMLCarattere">
    <w:name w:val="Preformattato HTML Carattere"/>
    <w:basedOn w:val="Carpredefinitoparagrafo"/>
    <w:link w:val="PreformattatoHTML"/>
    <w:uiPriority w:val="99"/>
    <w:rsid w:val="00407659"/>
    <w:rPr>
      <w:rFonts w:ascii="Courier New"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716667">
      <w:bodyDiv w:val="1"/>
      <w:marLeft w:val="0"/>
      <w:marRight w:val="0"/>
      <w:marTop w:val="0"/>
      <w:marBottom w:val="0"/>
      <w:divBdr>
        <w:top w:val="none" w:sz="0" w:space="0" w:color="auto"/>
        <w:left w:val="none" w:sz="0" w:space="0" w:color="auto"/>
        <w:bottom w:val="none" w:sz="0" w:space="0" w:color="auto"/>
        <w:right w:val="none" w:sz="0" w:space="0" w:color="auto"/>
      </w:divBdr>
    </w:div>
    <w:div w:id="321203720">
      <w:bodyDiv w:val="1"/>
      <w:marLeft w:val="0"/>
      <w:marRight w:val="0"/>
      <w:marTop w:val="0"/>
      <w:marBottom w:val="0"/>
      <w:divBdr>
        <w:top w:val="none" w:sz="0" w:space="0" w:color="auto"/>
        <w:left w:val="none" w:sz="0" w:space="0" w:color="auto"/>
        <w:bottom w:val="none" w:sz="0" w:space="0" w:color="auto"/>
        <w:right w:val="none" w:sz="0" w:space="0" w:color="auto"/>
      </w:divBdr>
    </w:div>
    <w:div w:id="415129786">
      <w:bodyDiv w:val="1"/>
      <w:marLeft w:val="0"/>
      <w:marRight w:val="0"/>
      <w:marTop w:val="0"/>
      <w:marBottom w:val="0"/>
      <w:divBdr>
        <w:top w:val="none" w:sz="0" w:space="0" w:color="auto"/>
        <w:left w:val="none" w:sz="0" w:space="0" w:color="auto"/>
        <w:bottom w:val="none" w:sz="0" w:space="0" w:color="auto"/>
        <w:right w:val="none" w:sz="0" w:space="0" w:color="auto"/>
      </w:divBdr>
      <w:divsChild>
        <w:div w:id="769087014">
          <w:marLeft w:val="0"/>
          <w:marRight w:val="0"/>
          <w:marTop w:val="0"/>
          <w:marBottom w:val="0"/>
          <w:divBdr>
            <w:top w:val="none" w:sz="0" w:space="0" w:color="auto"/>
            <w:left w:val="none" w:sz="0" w:space="0" w:color="auto"/>
            <w:bottom w:val="none" w:sz="0" w:space="0" w:color="auto"/>
            <w:right w:val="none" w:sz="0" w:space="0" w:color="auto"/>
          </w:divBdr>
          <w:divsChild>
            <w:div w:id="89397401">
              <w:marLeft w:val="0"/>
              <w:marRight w:val="0"/>
              <w:marTop w:val="0"/>
              <w:marBottom w:val="0"/>
              <w:divBdr>
                <w:top w:val="none" w:sz="0" w:space="0" w:color="auto"/>
                <w:left w:val="none" w:sz="0" w:space="0" w:color="auto"/>
                <w:bottom w:val="none" w:sz="0" w:space="0" w:color="auto"/>
                <w:right w:val="none" w:sz="0" w:space="0" w:color="auto"/>
              </w:divBdr>
              <w:divsChild>
                <w:div w:id="1646083130">
                  <w:marLeft w:val="0"/>
                  <w:marRight w:val="0"/>
                  <w:marTop w:val="0"/>
                  <w:marBottom w:val="0"/>
                  <w:divBdr>
                    <w:top w:val="none" w:sz="0" w:space="0" w:color="auto"/>
                    <w:left w:val="none" w:sz="0" w:space="0" w:color="auto"/>
                    <w:bottom w:val="none" w:sz="0" w:space="0" w:color="auto"/>
                    <w:right w:val="none" w:sz="0" w:space="0" w:color="auto"/>
                  </w:divBdr>
                  <w:divsChild>
                    <w:div w:id="1975941308">
                      <w:marLeft w:val="0"/>
                      <w:marRight w:val="0"/>
                      <w:marTop w:val="0"/>
                      <w:marBottom w:val="0"/>
                      <w:divBdr>
                        <w:top w:val="none" w:sz="0" w:space="0" w:color="auto"/>
                        <w:left w:val="none" w:sz="0" w:space="0" w:color="auto"/>
                        <w:bottom w:val="none" w:sz="0" w:space="0" w:color="auto"/>
                        <w:right w:val="none" w:sz="0" w:space="0" w:color="auto"/>
                      </w:divBdr>
                      <w:divsChild>
                        <w:div w:id="286477380">
                          <w:marLeft w:val="0"/>
                          <w:marRight w:val="0"/>
                          <w:marTop w:val="0"/>
                          <w:marBottom w:val="0"/>
                          <w:divBdr>
                            <w:top w:val="none" w:sz="0" w:space="0" w:color="auto"/>
                            <w:left w:val="none" w:sz="0" w:space="0" w:color="auto"/>
                            <w:bottom w:val="none" w:sz="0" w:space="0" w:color="auto"/>
                            <w:right w:val="none" w:sz="0" w:space="0" w:color="auto"/>
                          </w:divBdr>
                          <w:divsChild>
                            <w:div w:id="555704237">
                              <w:marLeft w:val="0"/>
                              <w:marRight w:val="0"/>
                              <w:marTop w:val="0"/>
                              <w:marBottom w:val="0"/>
                              <w:divBdr>
                                <w:top w:val="none" w:sz="0" w:space="0" w:color="auto"/>
                                <w:left w:val="none" w:sz="0" w:space="0" w:color="auto"/>
                                <w:bottom w:val="none" w:sz="0" w:space="0" w:color="auto"/>
                                <w:right w:val="none" w:sz="0" w:space="0" w:color="auto"/>
                              </w:divBdr>
                              <w:divsChild>
                                <w:div w:id="1087842878">
                                  <w:marLeft w:val="0"/>
                                  <w:marRight w:val="0"/>
                                  <w:marTop w:val="0"/>
                                  <w:marBottom w:val="0"/>
                                  <w:divBdr>
                                    <w:top w:val="none" w:sz="0" w:space="0" w:color="auto"/>
                                    <w:left w:val="none" w:sz="0" w:space="0" w:color="auto"/>
                                    <w:bottom w:val="none" w:sz="0" w:space="0" w:color="auto"/>
                                    <w:right w:val="none" w:sz="0" w:space="0" w:color="auto"/>
                                  </w:divBdr>
                                  <w:divsChild>
                                    <w:div w:id="1991520071">
                                      <w:marLeft w:val="0"/>
                                      <w:marRight w:val="0"/>
                                      <w:marTop w:val="0"/>
                                      <w:marBottom w:val="0"/>
                                      <w:divBdr>
                                        <w:top w:val="none" w:sz="0" w:space="0" w:color="auto"/>
                                        <w:left w:val="none" w:sz="0" w:space="0" w:color="auto"/>
                                        <w:bottom w:val="none" w:sz="0" w:space="0" w:color="auto"/>
                                        <w:right w:val="none" w:sz="0" w:space="0" w:color="auto"/>
                                      </w:divBdr>
                                      <w:divsChild>
                                        <w:div w:id="586889713">
                                          <w:marLeft w:val="0"/>
                                          <w:marRight w:val="0"/>
                                          <w:marTop w:val="0"/>
                                          <w:marBottom w:val="0"/>
                                          <w:divBdr>
                                            <w:top w:val="none" w:sz="0" w:space="0" w:color="auto"/>
                                            <w:left w:val="none" w:sz="0" w:space="0" w:color="auto"/>
                                            <w:bottom w:val="none" w:sz="0" w:space="0" w:color="auto"/>
                                            <w:right w:val="none" w:sz="0" w:space="0" w:color="auto"/>
                                          </w:divBdr>
                                          <w:divsChild>
                                            <w:div w:id="811557178">
                                              <w:marLeft w:val="0"/>
                                              <w:marRight w:val="0"/>
                                              <w:marTop w:val="0"/>
                                              <w:marBottom w:val="0"/>
                                              <w:divBdr>
                                                <w:top w:val="single" w:sz="12" w:space="2" w:color="FFFFCC"/>
                                                <w:left w:val="single" w:sz="12" w:space="2" w:color="FFFFCC"/>
                                                <w:bottom w:val="single" w:sz="12" w:space="2" w:color="FFFFCC"/>
                                                <w:right w:val="single" w:sz="12" w:space="0" w:color="FFFFCC"/>
                                              </w:divBdr>
                                              <w:divsChild>
                                                <w:div w:id="49764853">
                                                  <w:marLeft w:val="0"/>
                                                  <w:marRight w:val="0"/>
                                                  <w:marTop w:val="0"/>
                                                  <w:marBottom w:val="0"/>
                                                  <w:divBdr>
                                                    <w:top w:val="none" w:sz="0" w:space="0" w:color="auto"/>
                                                    <w:left w:val="none" w:sz="0" w:space="0" w:color="auto"/>
                                                    <w:bottom w:val="none" w:sz="0" w:space="0" w:color="auto"/>
                                                    <w:right w:val="none" w:sz="0" w:space="0" w:color="auto"/>
                                                  </w:divBdr>
                                                  <w:divsChild>
                                                    <w:div w:id="1709186113">
                                                      <w:marLeft w:val="0"/>
                                                      <w:marRight w:val="0"/>
                                                      <w:marTop w:val="0"/>
                                                      <w:marBottom w:val="0"/>
                                                      <w:divBdr>
                                                        <w:top w:val="none" w:sz="0" w:space="0" w:color="auto"/>
                                                        <w:left w:val="none" w:sz="0" w:space="0" w:color="auto"/>
                                                        <w:bottom w:val="none" w:sz="0" w:space="0" w:color="auto"/>
                                                        <w:right w:val="none" w:sz="0" w:space="0" w:color="auto"/>
                                                      </w:divBdr>
                                                      <w:divsChild>
                                                        <w:div w:id="776288793">
                                                          <w:marLeft w:val="0"/>
                                                          <w:marRight w:val="0"/>
                                                          <w:marTop w:val="0"/>
                                                          <w:marBottom w:val="0"/>
                                                          <w:divBdr>
                                                            <w:top w:val="none" w:sz="0" w:space="0" w:color="auto"/>
                                                            <w:left w:val="none" w:sz="0" w:space="0" w:color="auto"/>
                                                            <w:bottom w:val="none" w:sz="0" w:space="0" w:color="auto"/>
                                                            <w:right w:val="none" w:sz="0" w:space="0" w:color="auto"/>
                                                          </w:divBdr>
                                                          <w:divsChild>
                                                            <w:div w:id="609706879">
                                                              <w:marLeft w:val="0"/>
                                                              <w:marRight w:val="0"/>
                                                              <w:marTop w:val="0"/>
                                                              <w:marBottom w:val="0"/>
                                                              <w:divBdr>
                                                                <w:top w:val="none" w:sz="0" w:space="0" w:color="auto"/>
                                                                <w:left w:val="none" w:sz="0" w:space="0" w:color="auto"/>
                                                                <w:bottom w:val="none" w:sz="0" w:space="0" w:color="auto"/>
                                                                <w:right w:val="none" w:sz="0" w:space="0" w:color="auto"/>
                                                              </w:divBdr>
                                                              <w:divsChild>
                                                                <w:div w:id="1222794074">
                                                                  <w:marLeft w:val="0"/>
                                                                  <w:marRight w:val="0"/>
                                                                  <w:marTop w:val="0"/>
                                                                  <w:marBottom w:val="0"/>
                                                                  <w:divBdr>
                                                                    <w:top w:val="none" w:sz="0" w:space="0" w:color="auto"/>
                                                                    <w:left w:val="none" w:sz="0" w:space="0" w:color="auto"/>
                                                                    <w:bottom w:val="none" w:sz="0" w:space="0" w:color="auto"/>
                                                                    <w:right w:val="none" w:sz="0" w:space="0" w:color="auto"/>
                                                                  </w:divBdr>
                                                                  <w:divsChild>
                                                                    <w:div w:id="86394246">
                                                                      <w:marLeft w:val="0"/>
                                                                      <w:marRight w:val="0"/>
                                                                      <w:marTop w:val="0"/>
                                                                      <w:marBottom w:val="0"/>
                                                                      <w:divBdr>
                                                                        <w:top w:val="none" w:sz="0" w:space="0" w:color="auto"/>
                                                                        <w:left w:val="none" w:sz="0" w:space="0" w:color="auto"/>
                                                                        <w:bottom w:val="none" w:sz="0" w:space="0" w:color="auto"/>
                                                                        <w:right w:val="none" w:sz="0" w:space="0" w:color="auto"/>
                                                                      </w:divBdr>
                                                                      <w:divsChild>
                                                                        <w:div w:id="1640110228">
                                                                          <w:marLeft w:val="0"/>
                                                                          <w:marRight w:val="0"/>
                                                                          <w:marTop w:val="0"/>
                                                                          <w:marBottom w:val="0"/>
                                                                          <w:divBdr>
                                                                            <w:top w:val="none" w:sz="0" w:space="0" w:color="auto"/>
                                                                            <w:left w:val="none" w:sz="0" w:space="0" w:color="auto"/>
                                                                            <w:bottom w:val="none" w:sz="0" w:space="0" w:color="auto"/>
                                                                            <w:right w:val="none" w:sz="0" w:space="0" w:color="auto"/>
                                                                          </w:divBdr>
                                                                          <w:divsChild>
                                                                            <w:div w:id="1203329003">
                                                                              <w:marLeft w:val="0"/>
                                                                              <w:marRight w:val="0"/>
                                                                              <w:marTop w:val="0"/>
                                                                              <w:marBottom w:val="0"/>
                                                                              <w:divBdr>
                                                                                <w:top w:val="none" w:sz="0" w:space="0" w:color="auto"/>
                                                                                <w:left w:val="none" w:sz="0" w:space="0" w:color="auto"/>
                                                                                <w:bottom w:val="none" w:sz="0" w:space="0" w:color="auto"/>
                                                                                <w:right w:val="none" w:sz="0" w:space="0" w:color="auto"/>
                                                                              </w:divBdr>
                                                                              <w:divsChild>
                                                                                <w:div w:id="215699910">
                                                                                  <w:marLeft w:val="0"/>
                                                                                  <w:marRight w:val="0"/>
                                                                                  <w:marTop w:val="0"/>
                                                                                  <w:marBottom w:val="0"/>
                                                                                  <w:divBdr>
                                                                                    <w:top w:val="none" w:sz="0" w:space="0" w:color="auto"/>
                                                                                    <w:left w:val="none" w:sz="0" w:space="0" w:color="auto"/>
                                                                                    <w:bottom w:val="none" w:sz="0" w:space="0" w:color="auto"/>
                                                                                    <w:right w:val="none" w:sz="0" w:space="0" w:color="auto"/>
                                                                                  </w:divBdr>
                                                                                  <w:divsChild>
                                                                                    <w:div w:id="23599439">
                                                                                      <w:marLeft w:val="0"/>
                                                                                      <w:marRight w:val="0"/>
                                                                                      <w:marTop w:val="0"/>
                                                                                      <w:marBottom w:val="0"/>
                                                                                      <w:divBdr>
                                                                                        <w:top w:val="none" w:sz="0" w:space="0" w:color="auto"/>
                                                                                        <w:left w:val="none" w:sz="0" w:space="0" w:color="auto"/>
                                                                                        <w:bottom w:val="none" w:sz="0" w:space="0" w:color="auto"/>
                                                                                        <w:right w:val="none" w:sz="0" w:space="0" w:color="auto"/>
                                                                                      </w:divBdr>
                                                                                      <w:divsChild>
                                                                                        <w:div w:id="29649504">
                                                                                          <w:marLeft w:val="0"/>
                                                                                          <w:marRight w:val="120"/>
                                                                                          <w:marTop w:val="0"/>
                                                                                          <w:marBottom w:val="150"/>
                                                                                          <w:divBdr>
                                                                                            <w:top w:val="single" w:sz="2" w:space="0" w:color="EFEFEF"/>
                                                                                            <w:left w:val="single" w:sz="6" w:space="0" w:color="EFEFEF"/>
                                                                                            <w:bottom w:val="single" w:sz="6" w:space="0" w:color="E2E2E2"/>
                                                                                            <w:right w:val="single" w:sz="6" w:space="0" w:color="EFEFEF"/>
                                                                                          </w:divBdr>
                                                                                          <w:divsChild>
                                                                                            <w:div w:id="2046981085">
                                                                                              <w:marLeft w:val="0"/>
                                                                                              <w:marRight w:val="0"/>
                                                                                              <w:marTop w:val="0"/>
                                                                                              <w:marBottom w:val="0"/>
                                                                                              <w:divBdr>
                                                                                                <w:top w:val="none" w:sz="0" w:space="0" w:color="auto"/>
                                                                                                <w:left w:val="none" w:sz="0" w:space="0" w:color="auto"/>
                                                                                                <w:bottom w:val="none" w:sz="0" w:space="0" w:color="auto"/>
                                                                                                <w:right w:val="none" w:sz="0" w:space="0" w:color="auto"/>
                                                                                              </w:divBdr>
                                                                                              <w:divsChild>
                                                                                                <w:div w:id="126123010">
                                                                                                  <w:marLeft w:val="0"/>
                                                                                                  <w:marRight w:val="0"/>
                                                                                                  <w:marTop w:val="0"/>
                                                                                                  <w:marBottom w:val="0"/>
                                                                                                  <w:divBdr>
                                                                                                    <w:top w:val="none" w:sz="0" w:space="0" w:color="auto"/>
                                                                                                    <w:left w:val="none" w:sz="0" w:space="0" w:color="auto"/>
                                                                                                    <w:bottom w:val="none" w:sz="0" w:space="0" w:color="auto"/>
                                                                                                    <w:right w:val="none" w:sz="0" w:space="0" w:color="auto"/>
                                                                                                  </w:divBdr>
                                                                                                  <w:divsChild>
                                                                                                    <w:div w:id="634991349">
                                                                                                      <w:marLeft w:val="0"/>
                                                                                                      <w:marRight w:val="0"/>
                                                                                                      <w:marTop w:val="0"/>
                                                                                                      <w:marBottom w:val="0"/>
                                                                                                      <w:divBdr>
                                                                                                        <w:top w:val="none" w:sz="0" w:space="0" w:color="auto"/>
                                                                                                        <w:left w:val="none" w:sz="0" w:space="0" w:color="auto"/>
                                                                                                        <w:bottom w:val="none" w:sz="0" w:space="0" w:color="auto"/>
                                                                                                        <w:right w:val="none" w:sz="0" w:space="0" w:color="auto"/>
                                                                                                      </w:divBdr>
                                                                                                      <w:divsChild>
                                                                                                        <w:div w:id="209072072">
                                                                                                          <w:marLeft w:val="0"/>
                                                                                                          <w:marRight w:val="0"/>
                                                                                                          <w:marTop w:val="0"/>
                                                                                                          <w:marBottom w:val="0"/>
                                                                                                          <w:divBdr>
                                                                                                            <w:top w:val="none" w:sz="0" w:space="0" w:color="auto"/>
                                                                                                            <w:left w:val="none" w:sz="0" w:space="0" w:color="auto"/>
                                                                                                            <w:bottom w:val="none" w:sz="0" w:space="0" w:color="auto"/>
                                                                                                            <w:right w:val="none" w:sz="0" w:space="0" w:color="auto"/>
                                                                                                          </w:divBdr>
                                                                                                          <w:divsChild>
                                                                                                            <w:div w:id="1510489476">
                                                                                                              <w:marLeft w:val="0"/>
                                                                                                              <w:marRight w:val="0"/>
                                                                                                              <w:marTop w:val="0"/>
                                                                                                              <w:marBottom w:val="0"/>
                                                                                                              <w:divBdr>
                                                                                                                <w:top w:val="single" w:sz="2" w:space="4" w:color="D8D8D8"/>
                                                                                                                <w:left w:val="single" w:sz="2" w:space="0" w:color="D8D8D8"/>
                                                                                                                <w:bottom w:val="single" w:sz="2" w:space="4" w:color="D8D8D8"/>
                                                                                                                <w:right w:val="single" w:sz="2" w:space="0" w:color="D8D8D8"/>
                                                                                                              </w:divBdr>
                                                                                                              <w:divsChild>
                                                                                                                <w:div w:id="2020695022">
                                                                                                                  <w:marLeft w:val="225"/>
                                                                                                                  <w:marRight w:val="225"/>
                                                                                                                  <w:marTop w:val="75"/>
                                                                                                                  <w:marBottom w:val="75"/>
                                                                                                                  <w:divBdr>
                                                                                                                    <w:top w:val="none" w:sz="0" w:space="0" w:color="auto"/>
                                                                                                                    <w:left w:val="none" w:sz="0" w:space="0" w:color="auto"/>
                                                                                                                    <w:bottom w:val="none" w:sz="0" w:space="0" w:color="auto"/>
                                                                                                                    <w:right w:val="none" w:sz="0" w:space="0" w:color="auto"/>
                                                                                                                  </w:divBdr>
                                                                                                                  <w:divsChild>
                                                                                                                    <w:div w:id="839466395">
                                                                                                                      <w:marLeft w:val="0"/>
                                                                                                                      <w:marRight w:val="0"/>
                                                                                                                      <w:marTop w:val="0"/>
                                                                                                                      <w:marBottom w:val="0"/>
                                                                                                                      <w:divBdr>
                                                                                                                        <w:top w:val="single" w:sz="6" w:space="0" w:color="auto"/>
                                                                                                                        <w:left w:val="single" w:sz="6" w:space="0" w:color="auto"/>
                                                                                                                        <w:bottom w:val="single" w:sz="6" w:space="0" w:color="auto"/>
                                                                                                                        <w:right w:val="single" w:sz="6" w:space="0" w:color="auto"/>
                                                                                                                      </w:divBdr>
                                                                                                                      <w:divsChild>
                                                                                                                        <w:div w:id="1303389782">
                                                                                                                          <w:marLeft w:val="0"/>
                                                                                                                          <w:marRight w:val="0"/>
                                                                                                                          <w:marTop w:val="0"/>
                                                                                                                          <w:marBottom w:val="0"/>
                                                                                                                          <w:divBdr>
                                                                                                                            <w:top w:val="none" w:sz="0" w:space="0" w:color="auto"/>
                                                                                                                            <w:left w:val="none" w:sz="0" w:space="0" w:color="auto"/>
                                                                                                                            <w:bottom w:val="none" w:sz="0" w:space="0" w:color="auto"/>
                                                                                                                            <w:right w:val="none" w:sz="0" w:space="0" w:color="auto"/>
                                                                                                                          </w:divBdr>
                                                                                                                          <w:divsChild>
                                                                                                                            <w:div w:id="232667118">
                                                                                                                              <w:marLeft w:val="0"/>
                                                                                                                              <w:marRight w:val="0"/>
                                                                                                                              <w:marTop w:val="0"/>
                                                                                                                              <w:marBottom w:val="0"/>
                                                                                                                              <w:divBdr>
                                                                                                                                <w:top w:val="none" w:sz="0" w:space="0" w:color="auto"/>
                                                                                                                                <w:left w:val="none" w:sz="0" w:space="0" w:color="auto"/>
                                                                                                                                <w:bottom w:val="none" w:sz="0" w:space="0" w:color="auto"/>
                                                                                                                                <w:right w:val="none" w:sz="0" w:space="0" w:color="auto"/>
                                                                                                                              </w:divBdr>
                                                                                                                              <w:divsChild>
                                                                                                                                <w:div w:id="2055424065">
                                                                                                                                  <w:marLeft w:val="0"/>
                                                                                                                                  <w:marRight w:val="0"/>
                                                                                                                                  <w:marTop w:val="0"/>
                                                                                                                                  <w:marBottom w:val="0"/>
                                                                                                                                  <w:divBdr>
                                                                                                                                    <w:top w:val="none" w:sz="0" w:space="0" w:color="auto"/>
                                                                                                                                    <w:left w:val="none" w:sz="0" w:space="0" w:color="auto"/>
                                                                                                                                    <w:bottom w:val="none" w:sz="0" w:space="0" w:color="auto"/>
                                                                                                                                    <w:right w:val="none" w:sz="0" w:space="0" w:color="auto"/>
                                                                                                                                  </w:divBdr>
                                                                                                                                  <w:divsChild>
                                                                                                                                    <w:div w:id="594557342">
                                                                                                                                      <w:marLeft w:val="0"/>
                                                                                                                                      <w:marRight w:val="0"/>
                                                                                                                                      <w:marTop w:val="0"/>
                                                                                                                                      <w:marBottom w:val="0"/>
                                                                                                                                      <w:divBdr>
                                                                                                                                        <w:top w:val="none" w:sz="0" w:space="0" w:color="auto"/>
                                                                                                                                        <w:left w:val="none" w:sz="0" w:space="0" w:color="auto"/>
                                                                                                                                        <w:bottom w:val="none" w:sz="0" w:space="0" w:color="auto"/>
                                                                                                                                        <w:right w:val="none" w:sz="0" w:space="0" w:color="auto"/>
                                                                                                                                      </w:divBdr>
                                                                                                                                      <w:divsChild>
                                                                                                                                        <w:div w:id="137846615">
                                                                                                                                          <w:marLeft w:val="0"/>
                                                                                                                                          <w:marRight w:val="0"/>
                                                                                                                                          <w:marTop w:val="0"/>
                                                                                                                                          <w:marBottom w:val="0"/>
                                                                                                                                          <w:divBdr>
                                                                                                                                            <w:top w:val="none" w:sz="0" w:space="0" w:color="auto"/>
                                                                                                                                            <w:left w:val="none" w:sz="0" w:space="0" w:color="auto"/>
                                                                                                                                            <w:bottom w:val="none" w:sz="0" w:space="0" w:color="auto"/>
                                                                                                                                            <w:right w:val="none" w:sz="0" w:space="0" w:color="auto"/>
                                                                                                                                          </w:divBdr>
                                                                                                                                          <w:divsChild>
                                                                                                                                            <w:div w:id="1151213690">
                                                                                                                                              <w:marLeft w:val="0"/>
                                                                                                                                              <w:marRight w:val="0"/>
                                                                                                                                              <w:marTop w:val="0"/>
                                                                                                                                              <w:marBottom w:val="0"/>
                                                                                                                                              <w:divBdr>
                                                                                                                                                <w:top w:val="none" w:sz="0" w:space="0" w:color="auto"/>
                                                                                                                                                <w:left w:val="none" w:sz="0" w:space="0" w:color="auto"/>
                                                                                                                                                <w:bottom w:val="none" w:sz="0" w:space="0" w:color="auto"/>
                                                                                                                                                <w:right w:val="none" w:sz="0" w:space="0" w:color="auto"/>
                                                                                                                                              </w:divBdr>
                                                                                                                                              <w:divsChild>
                                                                                                                                                <w:div w:id="899101454">
                                                                                                                                                  <w:marLeft w:val="0"/>
                                                                                                                                                  <w:marRight w:val="0"/>
                                                                                                                                                  <w:marTop w:val="0"/>
                                                                                                                                                  <w:marBottom w:val="0"/>
                                                                                                                                                  <w:divBdr>
                                                                                                                                                    <w:top w:val="none" w:sz="0" w:space="0" w:color="auto"/>
                                                                                                                                                    <w:left w:val="none" w:sz="0" w:space="0" w:color="auto"/>
                                                                                                                                                    <w:bottom w:val="none" w:sz="0" w:space="0" w:color="auto"/>
                                                                                                                                                    <w:right w:val="none" w:sz="0" w:space="0" w:color="auto"/>
                                                                                                                                                  </w:divBdr>
                                                                                                                                                  <w:divsChild>
                                                                                                                                                    <w:div w:id="953484987">
                                                                                                                                                      <w:marLeft w:val="0"/>
                                                                                                                                                      <w:marRight w:val="0"/>
                                                                                                                                                      <w:marTop w:val="0"/>
                                                                                                                                                      <w:marBottom w:val="0"/>
                                                                                                                                                      <w:divBdr>
                                                                                                                                                        <w:top w:val="none" w:sz="0" w:space="0" w:color="auto"/>
                                                                                                                                                        <w:left w:val="none" w:sz="0" w:space="0" w:color="auto"/>
                                                                                                                                                        <w:bottom w:val="none" w:sz="0" w:space="0" w:color="auto"/>
                                                                                                                                                        <w:right w:val="none" w:sz="0" w:space="0" w:color="auto"/>
                                                                                                                                                      </w:divBdr>
                                                                                                                                                      <w:divsChild>
                                                                                                                                                        <w:div w:id="984748188">
                                                                                                                                                          <w:marLeft w:val="0"/>
                                                                                                                                                          <w:marRight w:val="0"/>
                                                                                                                                                          <w:marTop w:val="0"/>
                                                                                                                                                          <w:marBottom w:val="0"/>
                                                                                                                                                          <w:divBdr>
                                                                                                                                                            <w:top w:val="none" w:sz="0" w:space="0" w:color="auto"/>
                                                                                                                                                            <w:left w:val="none" w:sz="0" w:space="0" w:color="auto"/>
                                                                                                                                                            <w:bottom w:val="none" w:sz="0" w:space="0" w:color="auto"/>
                                                                                                                                                            <w:right w:val="none" w:sz="0" w:space="0" w:color="auto"/>
                                                                                                                                                          </w:divBdr>
                                                                                                                                                          <w:divsChild>
                                                                                                                                                            <w:div w:id="435252984">
                                                                                                                                                              <w:marLeft w:val="0"/>
                                                                                                                                                              <w:marRight w:val="0"/>
                                                                                                                                                              <w:marTop w:val="0"/>
                                                                                                                                                              <w:marBottom w:val="0"/>
                                                                                                                                                              <w:divBdr>
                                                                                                                                                                <w:top w:val="none" w:sz="0" w:space="0" w:color="auto"/>
                                                                                                                                                                <w:left w:val="none" w:sz="0" w:space="0" w:color="auto"/>
                                                                                                                                                                <w:bottom w:val="none" w:sz="0" w:space="0" w:color="auto"/>
                                                                                                                                                                <w:right w:val="none" w:sz="0" w:space="0" w:color="auto"/>
                                                                                                                                                              </w:divBdr>
                                                                                                                                                              <w:divsChild>
                                                                                                                                                                <w:div w:id="462189573">
                                                                                                                                                                  <w:marLeft w:val="0"/>
                                                                                                                                                                  <w:marRight w:val="0"/>
                                                                                                                                                                  <w:marTop w:val="0"/>
                                                                                                                                                                  <w:marBottom w:val="0"/>
                                                                                                                                                                  <w:divBdr>
                                                                                                                                                                    <w:top w:val="none" w:sz="0" w:space="0" w:color="auto"/>
                                                                                                                                                                    <w:left w:val="none" w:sz="0" w:space="0" w:color="auto"/>
                                                                                                                                                                    <w:bottom w:val="none" w:sz="0" w:space="0" w:color="auto"/>
                                                                                                                                                                    <w:right w:val="none" w:sz="0" w:space="0" w:color="auto"/>
                                                                                                                                                                  </w:divBdr>
                                                                                                                                                                  <w:divsChild>
                                                                                                                                                                    <w:div w:id="2109347355">
                                                                                                                                                                      <w:marLeft w:val="0"/>
                                                                                                                                                                      <w:marRight w:val="0"/>
                                                                                                                                                                      <w:marTop w:val="0"/>
                                                                                                                                                                      <w:marBottom w:val="0"/>
                                                                                                                                                                      <w:divBdr>
                                                                                                                                                                        <w:top w:val="none" w:sz="0" w:space="0" w:color="auto"/>
                                                                                                                                                                        <w:left w:val="none" w:sz="0" w:space="0" w:color="auto"/>
                                                                                                                                                                        <w:bottom w:val="none" w:sz="0" w:space="0" w:color="auto"/>
                                                                                                                                                                        <w:right w:val="none" w:sz="0" w:space="0" w:color="auto"/>
                                                                                                                                                                      </w:divBdr>
                                                                                                                                                                      <w:divsChild>
                                                                                                                                                                        <w:div w:id="20229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7529717">
      <w:bodyDiv w:val="1"/>
      <w:marLeft w:val="0"/>
      <w:marRight w:val="0"/>
      <w:marTop w:val="0"/>
      <w:marBottom w:val="0"/>
      <w:divBdr>
        <w:top w:val="none" w:sz="0" w:space="0" w:color="auto"/>
        <w:left w:val="none" w:sz="0" w:space="0" w:color="auto"/>
        <w:bottom w:val="none" w:sz="0" w:space="0" w:color="auto"/>
        <w:right w:val="none" w:sz="0" w:space="0" w:color="auto"/>
      </w:divBdr>
      <w:divsChild>
        <w:div w:id="327172589">
          <w:marLeft w:val="0"/>
          <w:marRight w:val="0"/>
          <w:marTop w:val="0"/>
          <w:marBottom w:val="0"/>
          <w:divBdr>
            <w:top w:val="none" w:sz="0" w:space="0" w:color="auto"/>
            <w:left w:val="none" w:sz="0" w:space="0" w:color="auto"/>
            <w:bottom w:val="none" w:sz="0" w:space="0" w:color="auto"/>
            <w:right w:val="none" w:sz="0" w:space="0" w:color="auto"/>
          </w:divBdr>
        </w:div>
        <w:div w:id="1026448418">
          <w:marLeft w:val="0"/>
          <w:marRight w:val="0"/>
          <w:marTop w:val="0"/>
          <w:marBottom w:val="0"/>
          <w:divBdr>
            <w:top w:val="none" w:sz="0" w:space="0" w:color="auto"/>
            <w:left w:val="none" w:sz="0" w:space="0" w:color="auto"/>
            <w:bottom w:val="none" w:sz="0" w:space="0" w:color="auto"/>
            <w:right w:val="none" w:sz="0" w:space="0" w:color="auto"/>
          </w:divBdr>
        </w:div>
        <w:div w:id="696656357">
          <w:marLeft w:val="0"/>
          <w:marRight w:val="0"/>
          <w:marTop w:val="0"/>
          <w:marBottom w:val="0"/>
          <w:divBdr>
            <w:top w:val="none" w:sz="0" w:space="0" w:color="auto"/>
            <w:left w:val="none" w:sz="0" w:space="0" w:color="auto"/>
            <w:bottom w:val="none" w:sz="0" w:space="0" w:color="auto"/>
            <w:right w:val="none" w:sz="0" w:space="0" w:color="auto"/>
          </w:divBdr>
        </w:div>
        <w:div w:id="1342076685">
          <w:marLeft w:val="0"/>
          <w:marRight w:val="0"/>
          <w:marTop w:val="0"/>
          <w:marBottom w:val="0"/>
          <w:divBdr>
            <w:top w:val="none" w:sz="0" w:space="0" w:color="auto"/>
            <w:left w:val="none" w:sz="0" w:space="0" w:color="auto"/>
            <w:bottom w:val="none" w:sz="0" w:space="0" w:color="auto"/>
            <w:right w:val="none" w:sz="0" w:space="0" w:color="auto"/>
          </w:divBdr>
        </w:div>
        <w:div w:id="1516310684">
          <w:marLeft w:val="0"/>
          <w:marRight w:val="0"/>
          <w:marTop w:val="0"/>
          <w:marBottom w:val="0"/>
          <w:divBdr>
            <w:top w:val="none" w:sz="0" w:space="0" w:color="auto"/>
            <w:left w:val="none" w:sz="0" w:space="0" w:color="auto"/>
            <w:bottom w:val="none" w:sz="0" w:space="0" w:color="auto"/>
            <w:right w:val="none" w:sz="0" w:space="0" w:color="auto"/>
          </w:divBdr>
        </w:div>
        <w:div w:id="1143693567">
          <w:marLeft w:val="0"/>
          <w:marRight w:val="0"/>
          <w:marTop w:val="0"/>
          <w:marBottom w:val="0"/>
          <w:divBdr>
            <w:top w:val="none" w:sz="0" w:space="0" w:color="auto"/>
            <w:left w:val="none" w:sz="0" w:space="0" w:color="auto"/>
            <w:bottom w:val="none" w:sz="0" w:space="0" w:color="auto"/>
            <w:right w:val="none" w:sz="0" w:space="0" w:color="auto"/>
          </w:divBdr>
        </w:div>
        <w:div w:id="742531387">
          <w:marLeft w:val="0"/>
          <w:marRight w:val="0"/>
          <w:marTop w:val="0"/>
          <w:marBottom w:val="0"/>
          <w:divBdr>
            <w:top w:val="none" w:sz="0" w:space="0" w:color="auto"/>
            <w:left w:val="none" w:sz="0" w:space="0" w:color="auto"/>
            <w:bottom w:val="none" w:sz="0" w:space="0" w:color="auto"/>
            <w:right w:val="none" w:sz="0" w:space="0" w:color="auto"/>
          </w:divBdr>
        </w:div>
        <w:div w:id="1485926559">
          <w:marLeft w:val="0"/>
          <w:marRight w:val="0"/>
          <w:marTop w:val="0"/>
          <w:marBottom w:val="0"/>
          <w:divBdr>
            <w:top w:val="none" w:sz="0" w:space="0" w:color="auto"/>
            <w:left w:val="none" w:sz="0" w:space="0" w:color="auto"/>
            <w:bottom w:val="none" w:sz="0" w:space="0" w:color="auto"/>
            <w:right w:val="none" w:sz="0" w:space="0" w:color="auto"/>
          </w:divBdr>
        </w:div>
        <w:div w:id="891767039">
          <w:marLeft w:val="0"/>
          <w:marRight w:val="0"/>
          <w:marTop w:val="0"/>
          <w:marBottom w:val="0"/>
          <w:divBdr>
            <w:top w:val="none" w:sz="0" w:space="0" w:color="auto"/>
            <w:left w:val="none" w:sz="0" w:space="0" w:color="auto"/>
            <w:bottom w:val="none" w:sz="0" w:space="0" w:color="auto"/>
            <w:right w:val="none" w:sz="0" w:space="0" w:color="auto"/>
          </w:divBdr>
        </w:div>
        <w:div w:id="1774982559">
          <w:marLeft w:val="0"/>
          <w:marRight w:val="0"/>
          <w:marTop w:val="0"/>
          <w:marBottom w:val="0"/>
          <w:divBdr>
            <w:top w:val="none" w:sz="0" w:space="0" w:color="auto"/>
            <w:left w:val="none" w:sz="0" w:space="0" w:color="auto"/>
            <w:bottom w:val="none" w:sz="0" w:space="0" w:color="auto"/>
            <w:right w:val="none" w:sz="0" w:space="0" w:color="auto"/>
          </w:divBdr>
        </w:div>
        <w:div w:id="2124224006">
          <w:marLeft w:val="0"/>
          <w:marRight w:val="0"/>
          <w:marTop w:val="0"/>
          <w:marBottom w:val="0"/>
          <w:divBdr>
            <w:top w:val="none" w:sz="0" w:space="0" w:color="auto"/>
            <w:left w:val="none" w:sz="0" w:space="0" w:color="auto"/>
            <w:bottom w:val="none" w:sz="0" w:space="0" w:color="auto"/>
            <w:right w:val="none" w:sz="0" w:space="0" w:color="auto"/>
          </w:divBdr>
        </w:div>
        <w:div w:id="1798911730">
          <w:marLeft w:val="0"/>
          <w:marRight w:val="0"/>
          <w:marTop w:val="0"/>
          <w:marBottom w:val="0"/>
          <w:divBdr>
            <w:top w:val="none" w:sz="0" w:space="0" w:color="auto"/>
            <w:left w:val="none" w:sz="0" w:space="0" w:color="auto"/>
            <w:bottom w:val="none" w:sz="0" w:space="0" w:color="auto"/>
            <w:right w:val="none" w:sz="0" w:space="0" w:color="auto"/>
          </w:divBdr>
        </w:div>
        <w:div w:id="2033996697">
          <w:marLeft w:val="0"/>
          <w:marRight w:val="0"/>
          <w:marTop w:val="0"/>
          <w:marBottom w:val="0"/>
          <w:divBdr>
            <w:top w:val="none" w:sz="0" w:space="0" w:color="auto"/>
            <w:left w:val="none" w:sz="0" w:space="0" w:color="auto"/>
            <w:bottom w:val="none" w:sz="0" w:space="0" w:color="auto"/>
            <w:right w:val="none" w:sz="0" w:space="0" w:color="auto"/>
          </w:divBdr>
        </w:div>
        <w:div w:id="992369762">
          <w:marLeft w:val="0"/>
          <w:marRight w:val="0"/>
          <w:marTop w:val="0"/>
          <w:marBottom w:val="0"/>
          <w:divBdr>
            <w:top w:val="none" w:sz="0" w:space="0" w:color="auto"/>
            <w:left w:val="none" w:sz="0" w:space="0" w:color="auto"/>
            <w:bottom w:val="none" w:sz="0" w:space="0" w:color="auto"/>
            <w:right w:val="none" w:sz="0" w:space="0" w:color="auto"/>
          </w:divBdr>
        </w:div>
        <w:div w:id="862327368">
          <w:marLeft w:val="0"/>
          <w:marRight w:val="0"/>
          <w:marTop w:val="0"/>
          <w:marBottom w:val="0"/>
          <w:divBdr>
            <w:top w:val="none" w:sz="0" w:space="0" w:color="auto"/>
            <w:left w:val="none" w:sz="0" w:space="0" w:color="auto"/>
            <w:bottom w:val="none" w:sz="0" w:space="0" w:color="auto"/>
            <w:right w:val="none" w:sz="0" w:space="0" w:color="auto"/>
          </w:divBdr>
        </w:div>
        <w:div w:id="1450275355">
          <w:marLeft w:val="0"/>
          <w:marRight w:val="0"/>
          <w:marTop w:val="0"/>
          <w:marBottom w:val="0"/>
          <w:divBdr>
            <w:top w:val="none" w:sz="0" w:space="0" w:color="auto"/>
            <w:left w:val="none" w:sz="0" w:space="0" w:color="auto"/>
            <w:bottom w:val="none" w:sz="0" w:space="0" w:color="auto"/>
            <w:right w:val="none" w:sz="0" w:space="0" w:color="auto"/>
          </w:divBdr>
        </w:div>
        <w:div w:id="304286758">
          <w:marLeft w:val="0"/>
          <w:marRight w:val="0"/>
          <w:marTop w:val="0"/>
          <w:marBottom w:val="0"/>
          <w:divBdr>
            <w:top w:val="none" w:sz="0" w:space="0" w:color="auto"/>
            <w:left w:val="none" w:sz="0" w:space="0" w:color="auto"/>
            <w:bottom w:val="none" w:sz="0" w:space="0" w:color="auto"/>
            <w:right w:val="none" w:sz="0" w:space="0" w:color="auto"/>
          </w:divBdr>
        </w:div>
      </w:divsChild>
    </w:div>
    <w:div w:id="605892983">
      <w:bodyDiv w:val="1"/>
      <w:marLeft w:val="0"/>
      <w:marRight w:val="0"/>
      <w:marTop w:val="0"/>
      <w:marBottom w:val="0"/>
      <w:divBdr>
        <w:top w:val="none" w:sz="0" w:space="0" w:color="auto"/>
        <w:left w:val="none" w:sz="0" w:space="0" w:color="auto"/>
        <w:bottom w:val="none" w:sz="0" w:space="0" w:color="auto"/>
        <w:right w:val="none" w:sz="0" w:space="0" w:color="auto"/>
      </w:divBdr>
      <w:divsChild>
        <w:div w:id="551113262">
          <w:marLeft w:val="0"/>
          <w:marRight w:val="0"/>
          <w:marTop w:val="0"/>
          <w:marBottom w:val="0"/>
          <w:divBdr>
            <w:top w:val="none" w:sz="0" w:space="0" w:color="auto"/>
            <w:left w:val="none" w:sz="0" w:space="0" w:color="auto"/>
            <w:bottom w:val="none" w:sz="0" w:space="0" w:color="auto"/>
            <w:right w:val="none" w:sz="0" w:space="0" w:color="auto"/>
          </w:divBdr>
        </w:div>
        <w:div w:id="1290353403">
          <w:marLeft w:val="0"/>
          <w:marRight w:val="0"/>
          <w:marTop w:val="0"/>
          <w:marBottom w:val="0"/>
          <w:divBdr>
            <w:top w:val="none" w:sz="0" w:space="0" w:color="auto"/>
            <w:left w:val="none" w:sz="0" w:space="0" w:color="auto"/>
            <w:bottom w:val="none" w:sz="0" w:space="0" w:color="auto"/>
            <w:right w:val="none" w:sz="0" w:space="0" w:color="auto"/>
          </w:divBdr>
        </w:div>
        <w:div w:id="1051079151">
          <w:marLeft w:val="0"/>
          <w:marRight w:val="0"/>
          <w:marTop w:val="0"/>
          <w:marBottom w:val="0"/>
          <w:divBdr>
            <w:top w:val="none" w:sz="0" w:space="0" w:color="auto"/>
            <w:left w:val="none" w:sz="0" w:space="0" w:color="auto"/>
            <w:bottom w:val="none" w:sz="0" w:space="0" w:color="auto"/>
            <w:right w:val="none" w:sz="0" w:space="0" w:color="auto"/>
          </w:divBdr>
        </w:div>
        <w:div w:id="860508504">
          <w:marLeft w:val="0"/>
          <w:marRight w:val="0"/>
          <w:marTop w:val="0"/>
          <w:marBottom w:val="0"/>
          <w:divBdr>
            <w:top w:val="none" w:sz="0" w:space="0" w:color="auto"/>
            <w:left w:val="none" w:sz="0" w:space="0" w:color="auto"/>
            <w:bottom w:val="none" w:sz="0" w:space="0" w:color="auto"/>
            <w:right w:val="none" w:sz="0" w:space="0" w:color="auto"/>
          </w:divBdr>
        </w:div>
        <w:div w:id="1302075167">
          <w:marLeft w:val="0"/>
          <w:marRight w:val="0"/>
          <w:marTop w:val="0"/>
          <w:marBottom w:val="0"/>
          <w:divBdr>
            <w:top w:val="none" w:sz="0" w:space="0" w:color="auto"/>
            <w:left w:val="none" w:sz="0" w:space="0" w:color="auto"/>
            <w:bottom w:val="none" w:sz="0" w:space="0" w:color="auto"/>
            <w:right w:val="none" w:sz="0" w:space="0" w:color="auto"/>
          </w:divBdr>
        </w:div>
        <w:div w:id="531654224">
          <w:marLeft w:val="0"/>
          <w:marRight w:val="0"/>
          <w:marTop w:val="0"/>
          <w:marBottom w:val="0"/>
          <w:divBdr>
            <w:top w:val="none" w:sz="0" w:space="0" w:color="auto"/>
            <w:left w:val="none" w:sz="0" w:space="0" w:color="auto"/>
            <w:bottom w:val="none" w:sz="0" w:space="0" w:color="auto"/>
            <w:right w:val="none" w:sz="0" w:space="0" w:color="auto"/>
          </w:divBdr>
        </w:div>
        <w:div w:id="677344539">
          <w:marLeft w:val="0"/>
          <w:marRight w:val="0"/>
          <w:marTop w:val="0"/>
          <w:marBottom w:val="0"/>
          <w:divBdr>
            <w:top w:val="none" w:sz="0" w:space="0" w:color="auto"/>
            <w:left w:val="none" w:sz="0" w:space="0" w:color="auto"/>
            <w:bottom w:val="none" w:sz="0" w:space="0" w:color="auto"/>
            <w:right w:val="none" w:sz="0" w:space="0" w:color="auto"/>
          </w:divBdr>
        </w:div>
        <w:div w:id="760951791">
          <w:marLeft w:val="0"/>
          <w:marRight w:val="0"/>
          <w:marTop w:val="0"/>
          <w:marBottom w:val="0"/>
          <w:divBdr>
            <w:top w:val="none" w:sz="0" w:space="0" w:color="auto"/>
            <w:left w:val="none" w:sz="0" w:space="0" w:color="auto"/>
            <w:bottom w:val="none" w:sz="0" w:space="0" w:color="auto"/>
            <w:right w:val="none" w:sz="0" w:space="0" w:color="auto"/>
          </w:divBdr>
        </w:div>
        <w:div w:id="1744252809">
          <w:marLeft w:val="0"/>
          <w:marRight w:val="0"/>
          <w:marTop w:val="0"/>
          <w:marBottom w:val="0"/>
          <w:divBdr>
            <w:top w:val="none" w:sz="0" w:space="0" w:color="auto"/>
            <w:left w:val="none" w:sz="0" w:space="0" w:color="auto"/>
            <w:bottom w:val="none" w:sz="0" w:space="0" w:color="auto"/>
            <w:right w:val="none" w:sz="0" w:space="0" w:color="auto"/>
          </w:divBdr>
        </w:div>
        <w:div w:id="1060058889">
          <w:marLeft w:val="0"/>
          <w:marRight w:val="0"/>
          <w:marTop w:val="0"/>
          <w:marBottom w:val="0"/>
          <w:divBdr>
            <w:top w:val="none" w:sz="0" w:space="0" w:color="auto"/>
            <w:left w:val="none" w:sz="0" w:space="0" w:color="auto"/>
            <w:bottom w:val="none" w:sz="0" w:space="0" w:color="auto"/>
            <w:right w:val="none" w:sz="0" w:space="0" w:color="auto"/>
          </w:divBdr>
        </w:div>
        <w:div w:id="1682002574">
          <w:marLeft w:val="0"/>
          <w:marRight w:val="0"/>
          <w:marTop w:val="0"/>
          <w:marBottom w:val="0"/>
          <w:divBdr>
            <w:top w:val="none" w:sz="0" w:space="0" w:color="auto"/>
            <w:left w:val="none" w:sz="0" w:space="0" w:color="auto"/>
            <w:bottom w:val="none" w:sz="0" w:space="0" w:color="auto"/>
            <w:right w:val="none" w:sz="0" w:space="0" w:color="auto"/>
          </w:divBdr>
        </w:div>
      </w:divsChild>
    </w:div>
    <w:div w:id="786126052">
      <w:bodyDiv w:val="1"/>
      <w:marLeft w:val="0"/>
      <w:marRight w:val="0"/>
      <w:marTop w:val="0"/>
      <w:marBottom w:val="0"/>
      <w:divBdr>
        <w:top w:val="none" w:sz="0" w:space="0" w:color="auto"/>
        <w:left w:val="none" w:sz="0" w:space="0" w:color="auto"/>
        <w:bottom w:val="none" w:sz="0" w:space="0" w:color="auto"/>
        <w:right w:val="none" w:sz="0" w:space="0" w:color="auto"/>
      </w:divBdr>
    </w:div>
    <w:div w:id="822164240">
      <w:bodyDiv w:val="1"/>
      <w:marLeft w:val="0"/>
      <w:marRight w:val="0"/>
      <w:marTop w:val="0"/>
      <w:marBottom w:val="0"/>
      <w:divBdr>
        <w:top w:val="none" w:sz="0" w:space="0" w:color="auto"/>
        <w:left w:val="none" w:sz="0" w:space="0" w:color="auto"/>
        <w:bottom w:val="none" w:sz="0" w:space="0" w:color="auto"/>
        <w:right w:val="none" w:sz="0" w:space="0" w:color="auto"/>
      </w:divBdr>
    </w:div>
    <w:div w:id="1129474545">
      <w:bodyDiv w:val="1"/>
      <w:marLeft w:val="0"/>
      <w:marRight w:val="0"/>
      <w:marTop w:val="0"/>
      <w:marBottom w:val="0"/>
      <w:divBdr>
        <w:top w:val="none" w:sz="0" w:space="0" w:color="auto"/>
        <w:left w:val="none" w:sz="0" w:space="0" w:color="auto"/>
        <w:bottom w:val="none" w:sz="0" w:space="0" w:color="auto"/>
        <w:right w:val="none" w:sz="0" w:space="0" w:color="auto"/>
      </w:divBdr>
    </w:div>
    <w:div w:id="1141078422">
      <w:bodyDiv w:val="1"/>
      <w:marLeft w:val="0"/>
      <w:marRight w:val="0"/>
      <w:marTop w:val="0"/>
      <w:marBottom w:val="0"/>
      <w:divBdr>
        <w:top w:val="none" w:sz="0" w:space="0" w:color="auto"/>
        <w:left w:val="none" w:sz="0" w:space="0" w:color="auto"/>
        <w:bottom w:val="none" w:sz="0" w:space="0" w:color="auto"/>
        <w:right w:val="none" w:sz="0" w:space="0" w:color="auto"/>
      </w:divBdr>
      <w:divsChild>
        <w:div w:id="429594554">
          <w:marLeft w:val="0"/>
          <w:marRight w:val="0"/>
          <w:marTop w:val="0"/>
          <w:marBottom w:val="0"/>
          <w:divBdr>
            <w:top w:val="none" w:sz="0" w:space="0" w:color="auto"/>
            <w:left w:val="none" w:sz="0" w:space="0" w:color="auto"/>
            <w:bottom w:val="none" w:sz="0" w:space="0" w:color="auto"/>
            <w:right w:val="none" w:sz="0" w:space="0" w:color="auto"/>
          </w:divBdr>
          <w:divsChild>
            <w:div w:id="968901153">
              <w:marLeft w:val="0"/>
              <w:marRight w:val="0"/>
              <w:marTop w:val="0"/>
              <w:marBottom w:val="0"/>
              <w:divBdr>
                <w:top w:val="none" w:sz="0" w:space="0" w:color="auto"/>
                <w:left w:val="none" w:sz="0" w:space="0" w:color="auto"/>
                <w:bottom w:val="none" w:sz="0" w:space="0" w:color="auto"/>
                <w:right w:val="none" w:sz="0" w:space="0" w:color="auto"/>
              </w:divBdr>
              <w:divsChild>
                <w:div w:id="1099330660">
                  <w:marLeft w:val="0"/>
                  <w:marRight w:val="0"/>
                  <w:marTop w:val="0"/>
                  <w:marBottom w:val="0"/>
                  <w:divBdr>
                    <w:top w:val="none" w:sz="0" w:space="0" w:color="auto"/>
                    <w:left w:val="none" w:sz="0" w:space="0" w:color="auto"/>
                    <w:bottom w:val="none" w:sz="0" w:space="0" w:color="auto"/>
                    <w:right w:val="none" w:sz="0" w:space="0" w:color="auto"/>
                  </w:divBdr>
                  <w:divsChild>
                    <w:div w:id="1085880489">
                      <w:marLeft w:val="0"/>
                      <w:marRight w:val="0"/>
                      <w:marTop w:val="0"/>
                      <w:marBottom w:val="0"/>
                      <w:divBdr>
                        <w:top w:val="none" w:sz="0" w:space="0" w:color="auto"/>
                        <w:left w:val="none" w:sz="0" w:space="0" w:color="auto"/>
                        <w:bottom w:val="none" w:sz="0" w:space="0" w:color="auto"/>
                        <w:right w:val="none" w:sz="0" w:space="0" w:color="auto"/>
                      </w:divBdr>
                      <w:divsChild>
                        <w:div w:id="225647993">
                          <w:marLeft w:val="0"/>
                          <w:marRight w:val="0"/>
                          <w:marTop w:val="0"/>
                          <w:marBottom w:val="0"/>
                          <w:divBdr>
                            <w:top w:val="none" w:sz="0" w:space="0" w:color="auto"/>
                            <w:left w:val="none" w:sz="0" w:space="0" w:color="auto"/>
                            <w:bottom w:val="none" w:sz="0" w:space="0" w:color="auto"/>
                            <w:right w:val="none" w:sz="0" w:space="0" w:color="auto"/>
                          </w:divBdr>
                          <w:divsChild>
                            <w:div w:id="896168258">
                              <w:marLeft w:val="0"/>
                              <w:marRight w:val="0"/>
                              <w:marTop w:val="0"/>
                              <w:marBottom w:val="0"/>
                              <w:divBdr>
                                <w:top w:val="none" w:sz="0" w:space="0" w:color="auto"/>
                                <w:left w:val="none" w:sz="0" w:space="0" w:color="auto"/>
                                <w:bottom w:val="none" w:sz="0" w:space="0" w:color="auto"/>
                                <w:right w:val="none" w:sz="0" w:space="0" w:color="auto"/>
                              </w:divBdr>
                              <w:divsChild>
                                <w:div w:id="1953005098">
                                  <w:marLeft w:val="0"/>
                                  <w:marRight w:val="0"/>
                                  <w:marTop w:val="0"/>
                                  <w:marBottom w:val="0"/>
                                  <w:divBdr>
                                    <w:top w:val="none" w:sz="0" w:space="0" w:color="auto"/>
                                    <w:left w:val="none" w:sz="0" w:space="0" w:color="auto"/>
                                    <w:bottom w:val="none" w:sz="0" w:space="0" w:color="auto"/>
                                    <w:right w:val="none" w:sz="0" w:space="0" w:color="auto"/>
                                  </w:divBdr>
                                  <w:divsChild>
                                    <w:div w:id="579022287">
                                      <w:marLeft w:val="0"/>
                                      <w:marRight w:val="0"/>
                                      <w:marTop w:val="0"/>
                                      <w:marBottom w:val="0"/>
                                      <w:divBdr>
                                        <w:top w:val="none" w:sz="0" w:space="0" w:color="auto"/>
                                        <w:left w:val="none" w:sz="0" w:space="0" w:color="auto"/>
                                        <w:bottom w:val="none" w:sz="0" w:space="0" w:color="auto"/>
                                        <w:right w:val="none" w:sz="0" w:space="0" w:color="auto"/>
                                      </w:divBdr>
                                      <w:divsChild>
                                        <w:div w:id="2144805668">
                                          <w:marLeft w:val="0"/>
                                          <w:marRight w:val="0"/>
                                          <w:marTop w:val="0"/>
                                          <w:marBottom w:val="0"/>
                                          <w:divBdr>
                                            <w:top w:val="none" w:sz="0" w:space="0" w:color="auto"/>
                                            <w:left w:val="none" w:sz="0" w:space="0" w:color="auto"/>
                                            <w:bottom w:val="none" w:sz="0" w:space="0" w:color="auto"/>
                                            <w:right w:val="none" w:sz="0" w:space="0" w:color="auto"/>
                                          </w:divBdr>
                                          <w:divsChild>
                                            <w:div w:id="759639313">
                                              <w:marLeft w:val="0"/>
                                              <w:marRight w:val="0"/>
                                              <w:marTop w:val="0"/>
                                              <w:marBottom w:val="0"/>
                                              <w:divBdr>
                                                <w:top w:val="single" w:sz="12" w:space="2" w:color="FFFFCC"/>
                                                <w:left w:val="single" w:sz="12" w:space="2" w:color="FFFFCC"/>
                                                <w:bottom w:val="single" w:sz="12" w:space="2" w:color="FFFFCC"/>
                                                <w:right w:val="single" w:sz="12" w:space="0" w:color="FFFFCC"/>
                                              </w:divBdr>
                                              <w:divsChild>
                                                <w:div w:id="961763325">
                                                  <w:marLeft w:val="0"/>
                                                  <w:marRight w:val="0"/>
                                                  <w:marTop w:val="0"/>
                                                  <w:marBottom w:val="0"/>
                                                  <w:divBdr>
                                                    <w:top w:val="none" w:sz="0" w:space="0" w:color="auto"/>
                                                    <w:left w:val="none" w:sz="0" w:space="0" w:color="auto"/>
                                                    <w:bottom w:val="none" w:sz="0" w:space="0" w:color="auto"/>
                                                    <w:right w:val="none" w:sz="0" w:space="0" w:color="auto"/>
                                                  </w:divBdr>
                                                  <w:divsChild>
                                                    <w:div w:id="1211304378">
                                                      <w:marLeft w:val="0"/>
                                                      <w:marRight w:val="0"/>
                                                      <w:marTop w:val="0"/>
                                                      <w:marBottom w:val="0"/>
                                                      <w:divBdr>
                                                        <w:top w:val="none" w:sz="0" w:space="0" w:color="auto"/>
                                                        <w:left w:val="none" w:sz="0" w:space="0" w:color="auto"/>
                                                        <w:bottom w:val="none" w:sz="0" w:space="0" w:color="auto"/>
                                                        <w:right w:val="none" w:sz="0" w:space="0" w:color="auto"/>
                                                      </w:divBdr>
                                                      <w:divsChild>
                                                        <w:div w:id="103234583">
                                                          <w:marLeft w:val="0"/>
                                                          <w:marRight w:val="0"/>
                                                          <w:marTop w:val="0"/>
                                                          <w:marBottom w:val="0"/>
                                                          <w:divBdr>
                                                            <w:top w:val="none" w:sz="0" w:space="0" w:color="auto"/>
                                                            <w:left w:val="none" w:sz="0" w:space="0" w:color="auto"/>
                                                            <w:bottom w:val="none" w:sz="0" w:space="0" w:color="auto"/>
                                                            <w:right w:val="none" w:sz="0" w:space="0" w:color="auto"/>
                                                          </w:divBdr>
                                                          <w:divsChild>
                                                            <w:div w:id="2018842162">
                                                              <w:marLeft w:val="0"/>
                                                              <w:marRight w:val="0"/>
                                                              <w:marTop w:val="0"/>
                                                              <w:marBottom w:val="0"/>
                                                              <w:divBdr>
                                                                <w:top w:val="none" w:sz="0" w:space="0" w:color="auto"/>
                                                                <w:left w:val="none" w:sz="0" w:space="0" w:color="auto"/>
                                                                <w:bottom w:val="none" w:sz="0" w:space="0" w:color="auto"/>
                                                                <w:right w:val="none" w:sz="0" w:space="0" w:color="auto"/>
                                                              </w:divBdr>
                                                              <w:divsChild>
                                                                <w:div w:id="1511915676">
                                                                  <w:marLeft w:val="0"/>
                                                                  <w:marRight w:val="0"/>
                                                                  <w:marTop w:val="0"/>
                                                                  <w:marBottom w:val="0"/>
                                                                  <w:divBdr>
                                                                    <w:top w:val="none" w:sz="0" w:space="0" w:color="auto"/>
                                                                    <w:left w:val="none" w:sz="0" w:space="0" w:color="auto"/>
                                                                    <w:bottom w:val="none" w:sz="0" w:space="0" w:color="auto"/>
                                                                    <w:right w:val="none" w:sz="0" w:space="0" w:color="auto"/>
                                                                  </w:divBdr>
                                                                  <w:divsChild>
                                                                    <w:div w:id="622077877">
                                                                      <w:marLeft w:val="0"/>
                                                                      <w:marRight w:val="0"/>
                                                                      <w:marTop w:val="0"/>
                                                                      <w:marBottom w:val="0"/>
                                                                      <w:divBdr>
                                                                        <w:top w:val="none" w:sz="0" w:space="0" w:color="auto"/>
                                                                        <w:left w:val="none" w:sz="0" w:space="0" w:color="auto"/>
                                                                        <w:bottom w:val="none" w:sz="0" w:space="0" w:color="auto"/>
                                                                        <w:right w:val="none" w:sz="0" w:space="0" w:color="auto"/>
                                                                      </w:divBdr>
                                                                      <w:divsChild>
                                                                        <w:div w:id="769818213">
                                                                          <w:marLeft w:val="0"/>
                                                                          <w:marRight w:val="0"/>
                                                                          <w:marTop w:val="0"/>
                                                                          <w:marBottom w:val="0"/>
                                                                          <w:divBdr>
                                                                            <w:top w:val="none" w:sz="0" w:space="0" w:color="auto"/>
                                                                            <w:left w:val="none" w:sz="0" w:space="0" w:color="auto"/>
                                                                            <w:bottom w:val="none" w:sz="0" w:space="0" w:color="auto"/>
                                                                            <w:right w:val="none" w:sz="0" w:space="0" w:color="auto"/>
                                                                          </w:divBdr>
                                                                          <w:divsChild>
                                                                            <w:div w:id="264849464">
                                                                              <w:marLeft w:val="0"/>
                                                                              <w:marRight w:val="0"/>
                                                                              <w:marTop w:val="0"/>
                                                                              <w:marBottom w:val="0"/>
                                                                              <w:divBdr>
                                                                                <w:top w:val="none" w:sz="0" w:space="0" w:color="auto"/>
                                                                                <w:left w:val="none" w:sz="0" w:space="0" w:color="auto"/>
                                                                                <w:bottom w:val="none" w:sz="0" w:space="0" w:color="auto"/>
                                                                                <w:right w:val="none" w:sz="0" w:space="0" w:color="auto"/>
                                                                              </w:divBdr>
                                                                              <w:divsChild>
                                                                                <w:div w:id="1327518533">
                                                                                  <w:marLeft w:val="0"/>
                                                                                  <w:marRight w:val="0"/>
                                                                                  <w:marTop w:val="0"/>
                                                                                  <w:marBottom w:val="0"/>
                                                                                  <w:divBdr>
                                                                                    <w:top w:val="none" w:sz="0" w:space="0" w:color="auto"/>
                                                                                    <w:left w:val="none" w:sz="0" w:space="0" w:color="auto"/>
                                                                                    <w:bottom w:val="none" w:sz="0" w:space="0" w:color="auto"/>
                                                                                    <w:right w:val="none" w:sz="0" w:space="0" w:color="auto"/>
                                                                                  </w:divBdr>
                                                                                  <w:divsChild>
                                                                                    <w:div w:id="362245156">
                                                                                      <w:marLeft w:val="0"/>
                                                                                      <w:marRight w:val="0"/>
                                                                                      <w:marTop w:val="0"/>
                                                                                      <w:marBottom w:val="0"/>
                                                                                      <w:divBdr>
                                                                                        <w:top w:val="none" w:sz="0" w:space="0" w:color="auto"/>
                                                                                        <w:left w:val="none" w:sz="0" w:space="0" w:color="auto"/>
                                                                                        <w:bottom w:val="none" w:sz="0" w:space="0" w:color="auto"/>
                                                                                        <w:right w:val="none" w:sz="0" w:space="0" w:color="auto"/>
                                                                                      </w:divBdr>
                                                                                      <w:divsChild>
                                                                                        <w:div w:id="1946038226">
                                                                                          <w:marLeft w:val="0"/>
                                                                                          <w:marRight w:val="120"/>
                                                                                          <w:marTop w:val="0"/>
                                                                                          <w:marBottom w:val="150"/>
                                                                                          <w:divBdr>
                                                                                            <w:top w:val="single" w:sz="2" w:space="0" w:color="EFEFEF"/>
                                                                                            <w:left w:val="single" w:sz="6" w:space="0" w:color="EFEFEF"/>
                                                                                            <w:bottom w:val="single" w:sz="6" w:space="0" w:color="E2E2E2"/>
                                                                                            <w:right w:val="single" w:sz="6" w:space="0" w:color="EFEFEF"/>
                                                                                          </w:divBdr>
                                                                                          <w:divsChild>
                                                                                            <w:div w:id="395856204">
                                                                                              <w:marLeft w:val="0"/>
                                                                                              <w:marRight w:val="0"/>
                                                                                              <w:marTop w:val="0"/>
                                                                                              <w:marBottom w:val="0"/>
                                                                                              <w:divBdr>
                                                                                                <w:top w:val="none" w:sz="0" w:space="0" w:color="auto"/>
                                                                                                <w:left w:val="none" w:sz="0" w:space="0" w:color="auto"/>
                                                                                                <w:bottom w:val="none" w:sz="0" w:space="0" w:color="auto"/>
                                                                                                <w:right w:val="none" w:sz="0" w:space="0" w:color="auto"/>
                                                                                              </w:divBdr>
                                                                                              <w:divsChild>
                                                                                                <w:div w:id="2140880594">
                                                                                                  <w:marLeft w:val="0"/>
                                                                                                  <w:marRight w:val="0"/>
                                                                                                  <w:marTop w:val="0"/>
                                                                                                  <w:marBottom w:val="0"/>
                                                                                                  <w:divBdr>
                                                                                                    <w:top w:val="none" w:sz="0" w:space="0" w:color="auto"/>
                                                                                                    <w:left w:val="none" w:sz="0" w:space="0" w:color="auto"/>
                                                                                                    <w:bottom w:val="none" w:sz="0" w:space="0" w:color="auto"/>
                                                                                                    <w:right w:val="none" w:sz="0" w:space="0" w:color="auto"/>
                                                                                                  </w:divBdr>
                                                                                                  <w:divsChild>
                                                                                                    <w:div w:id="873149827">
                                                                                                      <w:marLeft w:val="0"/>
                                                                                                      <w:marRight w:val="0"/>
                                                                                                      <w:marTop w:val="0"/>
                                                                                                      <w:marBottom w:val="0"/>
                                                                                                      <w:divBdr>
                                                                                                        <w:top w:val="none" w:sz="0" w:space="0" w:color="auto"/>
                                                                                                        <w:left w:val="none" w:sz="0" w:space="0" w:color="auto"/>
                                                                                                        <w:bottom w:val="none" w:sz="0" w:space="0" w:color="auto"/>
                                                                                                        <w:right w:val="none" w:sz="0" w:space="0" w:color="auto"/>
                                                                                                      </w:divBdr>
                                                                                                      <w:divsChild>
                                                                                                        <w:div w:id="6948258">
                                                                                                          <w:marLeft w:val="0"/>
                                                                                                          <w:marRight w:val="0"/>
                                                                                                          <w:marTop w:val="0"/>
                                                                                                          <w:marBottom w:val="0"/>
                                                                                                          <w:divBdr>
                                                                                                            <w:top w:val="none" w:sz="0" w:space="0" w:color="auto"/>
                                                                                                            <w:left w:val="none" w:sz="0" w:space="0" w:color="auto"/>
                                                                                                            <w:bottom w:val="none" w:sz="0" w:space="0" w:color="auto"/>
                                                                                                            <w:right w:val="none" w:sz="0" w:space="0" w:color="auto"/>
                                                                                                          </w:divBdr>
                                                                                                          <w:divsChild>
                                                                                                            <w:div w:id="31148838">
                                                                                                              <w:marLeft w:val="0"/>
                                                                                                              <w:marRight w:val="0"/>
                                                                                                              <w:marTop w:val="0"/>
                                                                                                              <w:marBottom w:val="0"/>
                                                                                                              <w:divBdr>
                                                                                                                <w:top w:val="single" w:sz="2" w:space="4" w:color="D8D8D8"/>
                                                                                                                <w:left w:val="single" w:sz="2" w:space="0" w:color="D8D8D8"/>
                                                                                                                <w:bottom w:val="single" w:sz="2" w:space="4" w:color="D8D8D8"/>
                                                                                                                <w:right w:val="single" w:sz="2" w:space="0" w:color="D8D8D8"/>
                                                                                                              </w:divBdr>
                                                                                                              <w:divsChild>
                                                                                                                <w:div w:id="1893617499">
                                                                                                                  <w:marLeft w:val="225"/>
                                                                                                                  <w:marRight w:val="225"/>
                                                                                                                  <w:marTop w:val="75"/>
                                                                                                                  <w:marBottom w:val="75"/>
                                                                                                                  <w:divBdr>
                                                                                                                    <w:top w:val="none" w:sz="0" w:space="0" w:color="auto"/>
                                                                                                                    <w:left w:val="none" w:sz="0" w:space="0" w:color="auto"/>
                                                                                                                    <w:bottom w:val="none" w:sz="0" w:space="0" w:color="auto"/>
                                                                                                                    <w:right w:val="none" w:sz="0" w:space="0" w:color="auto"/>
                                                                                                                  </w:divBdr>
                                                                                                                  <w:divsChild>
                                                                                                                    <w:div w:id="1047804781">
                                                                                                                      <w:marLeft w:val="0"/>
                                                                                                                      <w:marRight w:val="0"/>
                                                                                                                      <w:marTop w:val="0"/>
                                                                                                                      <w:marBottom w:val="0"/>
                                                                                                                      <w:divBdr>
                                                                                                                        <w:top w:val="single" w:sz="6" w:space="0" w:color="auto"/>
                                                                                                                        <w:left w:val="single" w:sz="6" w:space="0" w:color="auto"/>
                                                                                                                        <w:bottom w:val="single" w:sz="6" w:space="0" w:color="auto"/>
                                                                                                                        <w:right w:val="single" w:sz="6" w:space="0" w:color="auto"/>
                                                                                                                      </w:divBdr>
                                                                                                                      <w:divsChild>
                                                                                                                        <w:div w:id="1037466060">
                                                                                                                          <w:marLeft w:val="0"/>
                                                                                                                          <w:marRight w:val="0"/>
                                                                                                                          <w:marTop w:val="0"/>
                                                                                                                          <w:marBottom w:val="0"/>
                                                                                                                          <w:divBdr>
                                                                                                                            <w:top w:val="none" w:sz="0" w:space="0" w:color="auto"/>
                                                                                                                            <w:left w:val="none" w:sz="0" w:space="0" w:color="auto"/>
                                                                                                                            <w:bottom w:val="none" w:sz="0" w:space="0" w:color="auto"/>
                                                                                                                            <w:right w:val="none" w:sz="0" w:space="0" w:color="auto"/>
                                                                                                                          </w:divBdr>
                                                                                                                          <w:divsChild>
                                                                                                                            <w:div w:id="2118526036">
                                                                                                                              <w:marLeft w:val="0"/>
                                                                                                                              <w:marRight w:val="0"/>
                                                                                                                              <w:marTop w:val="0"/>
                                                                                                                              <w:marBottom w:val="0"/>
                                                                                                                              <w:divBdr>
                                                                                                                                <w:top w:val="none" w:sz="0" w:space="0" w:color="auto"/>
                                                                                                                                <w:left w:val="none" w:sz="0" w:space="0" w:color="auto"/>
                                                                                                                                <w:bottom w:val="none" w:sz="0" w:space="0" w:color="auto"/>
                                                                                                                                <w:right w:val="none" w:sz="0" w:space="0" w:color="auto"/>
                                                                                                                              </w:divBdr>
                                                                                                                              <w:divsChild>
                                                                                                                                <w:div w:id="938177828">
                                                                                                                                  <w:marLeft w:val="0"/>
                                                                                                                                  <w:marRight w:val="0"/>
                                                                                                                                  <w:marTop w:val="0"/>
                                                                                                                                  <w:marBottom w:val="0"/>
                                                                                                                                  <w:divBdr>
                                                                                                                                    <w:top w:val="none" w:sz="0" w:space="0" w:color="auto"/>
                                                                                                                                    <w:left w:val="none" w:sz="0" w:space="0" w:color="auto"/>
                                                                                                                                    <w:bottom w:val="none" w:sz="0" w:space="0" w:color="auto"/>
                                                                                                                                    <w:right w:val="none" w:sz="0" w:space="0" w:color="auto"/>
                                                                                                                                  </w:divBdr>
                                                                                                                                  <w:divsChild>
                                                                                                                                    <w:div w:id="819886180">
                                                                                                                                      <w:marLeft w:val="0"/>
                                                                                                                                      <w:marRight w:val="0"/>
                                                                                                                                      <w:marTop w:val="0"/>
                                                                                                                                      <w:marBottom w:val="0"/>
                                                                                                                                      <w:divBdr>
                                                                                                                                        <w:top w:val="none" w:sz="0" w:space="0" w:color="auto"/>
                                                                                                                                        <w:left w:val="none" w:sz="0" w:space="0" w:color="auto"/>
                                                                                                                                        <w:bottom w:val="none" w:sz="0" w:space="0" w:color="auto"/>
                                                                                                                                        <w:right w:val="none" w:sz="0" w:space="0" w:color="auto"/>
                                                                                                                                      </w:divBdr>
                                                                                                                                      <w:divsChild>
                                                                                                                                        <w:div w:id="1240746591">
                                                                                                                                          <w:marLeft w:val="0"/>
                                                                                                                                          <w:marRight w:val="0"/>
                                                                                                                                          <w:marTop w:val="0"/>
                                                                                                                                          <w:marBottom w:val="0"/>
                                                                                                                                          <w:divBdr>
                                                                                                                                            <w:top w:val="none" w:sz="0" w:space="0" w:color="auto"/>
                                                                                                                                            <w:left w:val="none" w:sz="0" w:space="0" w:color="auto"/>
                                                                                                                                            <w:bottom w:val="none" w:sz="0" w:space="0" w:color="auto"/>
                                                                                                                                            <w:right w:val="none" w:sz="0" w:space="0" w:color="auto"/>
                                                                                                                                          </w:divBdr>
                                                                                                                                          <w:divsChild>
                                                                                                                                            <w:div w:id="60301229">
                                                                                                                                              <w:marLeft w:val="0"/>
                                                                                                                                              <w:marRight w:val="0"/>
                                                                                                                                              <w:marTop w:val="0"/>
                                                                                                                                              <w:marBottom w:val="0"/>
                                                                                                                                              <w:divBdr>
                                                                                                                                                <w:top w:val="none" w:sz="0" w:space="0" w:color="auto"/>
                                                                                                                                                <w:left w:val="none" w:sz="0" w:space="0" w:color="auto"/>
                                                                                                                                                <w:bottom w:val="none" w:sz="0" w:space="0" w:color="auto"/>
                                                                                                                                                <w:right w:val="none" w:sz="0" w:space="0" w:color="auto"/>
                                                                                                                                              </w:divBdr>
                                                                                                                                              <w:divsChild>
                                                                                                                                                <w:div w:id="234165226">
                                                                                                                                                  <w:marLeft w:val="0"/>
                                                                                                                                                  <w:marRight w:val="0"/>
                                                                                                                                                  <w:marTop w:val="0"/>
                                                                                                                                                  <w:marBottom w:val="0"/>
                                                                                                                                                  <w:divBdr>
                                                                                                                                                    <w:top w:val="none" w:sz="0" w:space="0" w:color="auto"/>
                                                                                                                                                    <w:left w:val="none" w:sz="0" w:space="0" w:color="auto"/>
                                                                                                                                                    <w:bottom w:val="none" w:sz="0" w:space="0" w:color="auto"/>
                                                                                                                                                    <w:right w:val="none" w:sz="0" w:space="0" w:color="auto"/>
                                                                                                                                                  </w:divBdr>
                                                                                                                                                  <w:divsChild>
                                                                                                                                                    <w:div w:id="349336040">
                                                                                                                                                      <w:marLeft w:val="0"/>
                                                                                                                                                      <w:marRight w:val="0"/>
                                                                                                                                                      <w:marTop w:val="0"/>
                                                                                                                                                      <w:marBottom w:val="0"/>
                                                                                                                                                      <w:divBdr>
                                                                                                                                                        <w:top w:val="none" w:sz="0" w:space="0" w:color="auto"/>
                                                                                                                                                        <w:left w:val="none" w:sz="0" w:space="0" w:color="auto"/>
                                                                                                                                                        <w:bottom w:val="none" w:sz="0" w:space="0" w:color="auto"/>
                                                                                                                                                        <w:right w:val="none" w:sz="0" w:space="0" w:color="auto"/>
                                                                                                                                                      </w:divBdr>
                                                                                                                                                      <w:divsChild>
                                                                                                                                                        <w:div w:id="1090201586">
                                                                                                                                                          <w:marLeft w:val="0"/>
                                                                                                                                                          <w:marRight w:val="0"/>
                                                                                                                                                          <w:marTop w:val="0"/>
                                                                                                                                                          <w:marBottom w:val="0"/>
                                                                                                                                                          <w:divBdr>
                                                                                                                                                            <w:top w:val="none" w:sz="0" w:space="0" w:color="auto"/>
                                                                                                                                                            <w:left w:val="none" w:sz="0" w:space="0" w:color="auto"/>
                                                                                                                                                            <w:bottom w:val="none" w:sz="0" w:space="0" w:color="auto"/>
                                                                                                                                                            <w:right w:val="none" w:sz="0" w:space="0" w:color="auto"/>
                                                                                                                                                          </w:divBdr>
                                                                                                                                                          <w:divsChild>
                                                                                                                                                            <w:div w:id="1940285339">
                                                                                                                                                              <w:marLeft w:val="0"/>
                                                                                                                                                              <w:marRight w:val="0"/>
                                                                                                                                                              <w:marTop w:val="0"/>
                                                                                                                                                              <w:marBottom w:val="0"/>
                                                                                                                                                              <w:divBdr>
                                                                                                                                                                <w:top w:val="none" w:sz="0" w:space="0" w:color="auto"/>
                                                                                                                                                                <w:left w:val="none" w:sz="0" w:space="0" w:color="auto"/>
                                                                                                                                                                <w:bottom w:val="none" w:sz="0" w:space="0" w:color="auto"/>
                                                                                                                                                                <w:right w:val="none" w:sz="0" w:space="0" w:color="auto"/>
                                                                                                                                                              </w:divBdr>
                                                                                                                                                              <w:divsChild>
                                                                                                                                                                <w:div w:id="1442338315">
                                                                                                                                                                  <w:marLeft w:val="0"/>
                                                                                                                                                                  <w:marRight w:val="0"/>
                                                                                                                                                                  <w:marTop w:val="0"/>
                                                                                                                                                                  <w:marBottom w:val="0"/>
                                                                                                                                                                  <w:divBdr>
                                                                                                                                                                    <w:top w:val="none" w:sz="0" w:space="0" w:color="auto"/>
                                                                                                                                                                    <w:left w:val="none" w:sz="0" w:space="0" w:color="auto"/>
                                                                                                                                                                    <w:bottom w:val="none" w:sz="0" w:space="0" w:color="auto"/>
                                                                                                                                                                    <w:right w:val="none" w:sz="0" w:space="0" w:color="auto"/>
                                                                                                                                                                  </w:divBdr>
                                                                                                                                                                  <w:divsChild>
                                                                                                                                                                    <w:div w:id="704016361">
                                                                                                                                                                      <w:marLeft w:val="0"/>
                                                                                                                                                                      <w:marRight w:val="0"/>
                                                                                                                                                                      <w:marTop w:val="0"/>
                                                                                                                                                                      <w:marBottom w:val="0"/>
                                                                                                                                                                      <w:divBdr>
                                                                                                                                                                        <w:top w:val="none" w:sz="0" w:space="0" w:color="auto"/>
                                                                                                                                                                        <w:left w:val="none" w:sz="0" w:space="0" w:color="auto"/>
                                                                                                                                                                        <w:bottom w:val="none" w:sz="0" w:space="0" w:color="auto"/>
                                                                                                                                                                        <w:right w:val="none" w:sz="0" w:space="0" w:color="auto"/>
                                                                                                                                                                      </w:divBdr>
                                                                                                                                                                      <w:divsChild>
                                                                                                                                                                        <w:div w:id="102105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8279548">
      <w:bodyDiv w:val="1"/>
      <w:marLeft w:val="0"/>
      <w:marRight w:val="0"/>
      <w:marTop w:val="0"/>
      <w:marBottom w:val="0"/>
      <w:divBdr>
        <w:top w:val="none" w:sz="0" w:space="0" w:color="auto"/>
        <w:left w:val="none" w:sz="0" w:space="0" w:color="auto"/>
        <w:bottom w:val="none" w:sz="0" w:space="0" w:color="auto"/>
        <w:right w:val="none" w:sz="0" w:space="0" w:color="auto"/>
      </w:divBdr>
    </w:div>
    <w:div w:id="1482120192">
      <w:bodyDiv w:val="1"/>
      <w:marLeft w:val="0"/>
      <w:marRight w:val="0"/>
      <w:marTop w:val="0"/>
      <w:marBottom w:val="0"/>
      <w:divBdr>
        <w:top w:val="none" w:sz="0" w:space="0" w:color="auto"/>
        <w:left w:val="none" w:sz="0" w:space="0" w:color="auto"/>
        <w:bottom w:val="none" w:sz="0" w:space="0" w:color="auto"/>
        <w:right w:val="none" w:sz="0" w:space="0" w:color="auto"/>
      </w:divBdr>
    </w:div>
    <w:div w:id="1512064902">
      <w:bodyDiv w:val="1"/>
      <w:marLeft w:val="0"/>
      <w:marRight w:val="0"/>
      <w:marTop w:val="0"/>
      <w:marBottom w:val="0"/>
      <w:divBdr>
        <w:top w:val="none" w:sz="0" w:space="0" w:color="auto"/>
        <w:left w:val="none" w:sz="0" w:space="0" w:color="auto"/>
        <w:bottom w:val="none" w:sz="0" w:space="0" w:color="auto"/>
        <w:right w:val="none" w:sz="0" w:space="0" w:color="auto"/>
      </w:divBdr>
    </w:div>
    <w:div w:id="1713265593">
      <w:bodyDiv w:val="1"/>
      <w:marLeft w:val="0"/>
      <w:marRight w:val="0"/>
      <w:marTop w:val="0"/>
      <w:marBottom w:val="0"/>
      <w:divBdr>
        <w:top w:val="none" w:sz="0" w:space="0" w:color="auto"/>
        <w:left w:val="none" w:sz="0" w:space="0" w:color="auto"/>
        <w:bottom w:val="none" w:sz="0" w:space="0" w:color="auto"/>
        <w:right w:val="none" w:sz="0" w:space="0" w:color="auto"/>
      </w:divBdr>
      <w:divsChild>
        <w:div w:id="1788548764">
          <w:marLeft w:val="0"/>
          <w:marRight w:val="0"/>
          <w:marTop w:val="0"/>
          <w:marBottom w:val="0"/>
          <w:divBdr>
            <w:top w:val="none" w:sz="0" w:space="0" w:color="auto"/>
            <w:left w:val="none" w:sz="0" w:space="0" w:color="auto"/>
            <w:bottom w:val="none" w:sz="0" w:space="0" w:color="auto"/>
            <w:right w:val="none" w:sz="0" w:space="0" w:color="auto"/>
          </w:divBdr>
        </w:div>
        <w:div w:id="2087998204">
          <w:marLeft w:val="0"/>
          <w:marRight w:val="0"/>
          <w:marTop w:val="0"/>
          <w:marBottom w:val="0"/>
          <w:divBdr>
            <w:top w:val="none" w:sz="0" w:space="0" w:color="auto"/>
            <w:left w:val="none" w:sz="0" w:space="0" w:color="auto"/>
            <w:bottom w:val="none" w:sz="0" w:space="0" w:color="auto"/>
            <w:right w:val="none" w:sz="0" w:space="0" w:color="auto"/>
          </w:divBdr>
        </w:div>
        <w:div w:id="807940037">
          <w:marLeft w:val="0"/>
          <w:marRight w:val="0"/>
          <w:marTop w:val="0"/>
          <w:marBottom w:val="0"/>
          <w:divBdr>
            <w:top w:val="none" w:sz="0" w:space="0" w:color="auto"/>
            <w:left w:val="none" w:sz="0" w:space="0" w:color="auto"/>
            <w:bottom w:val="none" w:sz="0" w:space="0" w:color="auto"/>
            <w:right w:val="none" w:sz="0" w:space="0" w:color="auto"/>
          </w:divBdr>
        </w:div>
        <w:div w:id="926380195">
          <w:marLeft w:val="0"/>
          <w:marRight w:val="0"/>
          <w:marTop w:val="0"/>
          <w:marBottom w:val="0"/>
          <w:divBdr>
            <w:top w:val="none" w:sz="0" w:space="0" w:color="auto"/>
            <w:left w:val="none" w:sz="0" w:space="0" w:color="auto"/>
            <w:bottom w:val="none" w:sz="0" w:space="0" w:color="auto"/>
            <w:right w:val="none" w:sz="0" w:space="0" w:color="auto"/>
          </w:divBdr>
        </w:div>
        <w:div w:id="1223366694">
          <w:marLeft w:val="0"/>
          <w:marRight w:val="0"/>
          <w:marTop w:val="0"/>
          <w:marBottom w:val="0"/>
          <w:divBdr>
            <w:top w:val="none" w:sz="0" w:space="0" w:color="auto"/>
            <w:left w:val="none" w:sz="0" w:space="0" w:color="auto"/>
            <w:bottom w:val="none" w:sz="0" w:space="0" w:color="auto"/>
            <w:right w:val="none" w:sz="0" w:space="0" w:color="auto"/>
          </w:divBdr>
        </w:div>
        <w:div w:id="2137327722">
          <w:marLeft w:val="0"/>
          <w:marRight w:val="0"/>
          <w:marTop w:val="0"/>
          <w:marBottom w:val="0"/>
          <w:divBdr>
            <w:top w:val="none" w:sz="0" w:space="0" w:color="auto"/>
            <w:left w:val="none" w:sz="0" w:space="0" w:color="auto"/>
            <w:bottom w:val="none" w:sz="0" w:space="0" w:color="auto"/>
            <w:right w:val="none" w:sz="0" w:space="0" w:color="auto"/>
          </w:divBdr>
        </w:div>
        <w:div w:id="1314141591">
          <w:marLeft w:val="0"/>
          <w:marRight w:val="0"/>
          <w:marTop w:val="0"/>
          <w:marBottom w:val="0"/>
          <w:divBdr>
            <w:top w:val="none" w:sz="0" w:space="0" w:color="auto"/>
            <w:left w:val="none" w:sz="0" w:space="0" w:color="auto"/>
            <w:bottom w:val="none" w:sz="0" w:space="0" w:color="auto"/>
            <w:right w:val="none" w:sz="0" w:space="0" w:color="auto"/>
          </w:divBdr>
        </w:div>
        <w:div w:id="132406536">
          <w:marLeft w:val="0"/>
          <w:marRight w:val="0"/>
          <w:marTop w:val="0"/>
          <w:marBottom w:val="0"/>
          <w:divBdr>
            <w:top w:val="none" w:sz="0" w:space="0" w:color="auto"/>
            <w:left w:val="none" w:sz="0" w:space="0" w:color="auto"/>
            <w:bottom w:val="none" w:sz="0" w:space="0" w:color="auto"/>
            <w:right w:val="none" w:sz="0" w:space="0" w:color="auto"/>
          </w:divBdr>
        </w:div>
        <w:div w:id="750198248">
          <w:marLeft w:val="0"/>
          <w:marRight w:val="0"/>
          <w:marTop w:val="0"/>
          <w:marBottom w:val="0"/>
          <w:divBdr>
            <w:top w:val="none" w:sz="0" w:space="0" w:color="auto"/>
            <w:left w:val="none" w:sz="0" w:space="0" w:color="auto"/>
            <w:bottom w:val="none" w:sz="0" w:space="0" w:color="auto"/>
            <w:right w:val="none" w:sz="0" w:space="0" w:color="auto"/>
          </w:divBdr>
        </w:div>
        <w:div w:id="1352876991">
          <w:marLeft w:val="0"/>
          <w:marRight w:val="0"/>
          <w:marTop w:val="0"/>
          <w:marBottom w:val="0"/>
          <w:divBdr>
            <w:top w:val="none" w:sz="0" w:space="0" w:color="auto"/>
            <w:left w:val="none" w:sz="0" w:space="0" w:color="auto"/>
            <w:bottom w:val="none" w:sz="0" w:space="0" w:color="auto"/>
            <w:right w:val="none" w:sz="0" w:space="0" w:color="auto"/>
          </w:divBdr>
        </w:div>
        <w:div w:id="321008055">
          <w:marLeft w:val="0"/>
          <w:marRight w:val="0"/>
          <w:marTop w:val="0"/>
          <w:marBottom w:val="0"/>
          <w:divBdr>
            <w:top w:val="none" w:sz="0" w:space="0" w:color="auto"/>
            <w:left w:val="none" w:sz="0" w:space="0" w:color="auto"/>
            <w:bottom w:val="none" w:sz="0" w:space="0" w:color="auto"/>
            <w:right w:val="none" w:sz="0" w:space="0" w:color="auto"/>
          </w:divBdr>
        </w:div>
        <w:div w:id="1245725370">
          <w:marLeft w:val="0"/>
          <w:marRight w:val="0"/>
          <w:marTop w:val="0"/>
          <w:marBottom w:val="0"/>
          <w:divBdr>
            <w:top w:val="none" w:sz="0" w:space="0" w:color="auto"/>
            <w:left w:val="none" w:sz="0" w:space="0" w:color="auto"/>
            <w:bottom w:val="none" w:sz="0" w:space="0" w:color="auto"/>
            <w:right w:val="none" w:sz="0" w:space="0" w:color="auto"/>
          </w:divBdr>
        </w:div>
        <w:div w:id="30344333">
          <w:marLeft w:val="0"/>
          <w:marRight w:val="0"/>
          <w:marTop w:val="0"/>
          <w:marBottom w:val="0"/>
          <w:divBdr>
            <w:top w:val="none" w:sz="0" w:space="0" w:color="auto"/>
            <w:left w:val="none" w:sz="0" w:space="0" w:color="auto"/>
            <w:bottom w:val="none" w:sz="0" w:space="0" w:color="auto"/>
            <w:right w:val="none" w:sz="0" w:space="0" w:color="auto"/>
          </w:divBdr>
        </w:div>
        <w:div w:id="214125249">
          <w:marLeft w:val="0"/>
          <w:marRight w:val="0"/>
          <w:marTop w:val="0"/>
          <w:marBottom w:val="0"/>
          <w:divBdr>
            <w:top w:val="none" w:sz="0" w:space="0" w:color="auto"/>
            <w:left w:val="none" w:sz="0" w:space="0" w:color="auto"/>
            <w:bottom w:val="none" w:sz="0" w:space="0" w:color="auto"/>
            <w:right w:val="none" w:sz="0" w:space="0" w:color="auto"/>
          </w:divBdr>
        </w:div>
        <w:div w:id="1775590767">
          <w:marLeft w:val="0"/>
          <w:marRight w:val="0"/>
          <w:marTop w:val="0"/>
          <w:marBottom w:val="0"/>
          <w:divBdr>
            <w:top w:val="none" w:sz="0" w:space="0" w:color="auto"/>
            <w:left w:val="none" w:sz="0" w:space="0" w:color="auto"/>
            <w:bottom w:val="none" w:sz="0" w:space="0" w:color="auto"/>
            <w:right w:val="none" w:sz="0" w:space="0" w:color="auto"/>
          </w:divBdr>
        </w:div>
        <w:div w:id="217055365">
          <w:marLeft w:val="0"/>
          <w:marRight w:val="0"/>
          <w:marTop w:val="0"/>
          <w:marBottom w:val="0"/>
          <w:divBdr>
            <w:top w:val="none" w:sz="0" w:space="0" w:color="auto"/>
            <w:left w:val="none" w:sz="0" w:space="0" w:color="auto"/>
            <w:bottom w:val="none" w:sz="0" w:space="0" w:color="auto"/>
            <w:right w:val="none" w:sz="0" w:space="0" w:color="auto"/>
          </w:divBdr>
        </w:div>
        <w:div w:id="72360317">
          <w:marLeft w:val="0"/>
          <w:marRight w:val="0"/>
          <w:marTop w:val="0"/>
          <w:marBottom w:val="0"/>
          <w:divBdr>
            <w:top w:val="none" w:sz="0" w:space="0" w:color="auto"/>
            <w:left w:val="none" w:sz="0" w:space="0" w:color="auto"/>
            <w:bottom w:val="none" w:sz="0" w:space="0" w:color="auto"/>
            <w:right w:val="none" w:sz="0" w:space="0" w:color="auto"/>
          </w:divBdr>
        </w:div>
        <w:div w:id="1135830403">
          <w:marLeft w:val="0"/>
          <w:marRight w:val="0"/>
          <w:marTop w:val="0"/>
          <w:marBottom w:val="0"/>
          <w:divBdr>
            <w:top w:val="none" w:sz="0" w:space="0" w:color="auto"/>
            <w:left w:val="none" w:sz="0" w:space="0" w:color="auto"/>
            <w:bottom w:val="none" w:sz="0" w:space="0" w:color="auto"/>
            <w:right w:val="none" w:sz="0" w:space="0" w:color="auto"/>
          </w:divBdr>
        </w:div>
        <w:div w:id="1792747424">
          <w:marLeft w:val="0"/>
          <w:marRight w:val="0"/>
          <w:marTop w:val="0"/>
          <w:marBottom w:val="0"/>
          <w:divBdr>
            <w:top w:val="none" w:sz="0" w:space="0" w:color="auto"/>
            <w:left w:val="none" w:sz="0" w:space="0" w:color="auto"/>
            <w:bottom w:val="none" w:sz="0" w:space="0" w:color="auto"/>
            <w:right w:val="none" w:sz="0" w:space="0" w:color="auto"/>
          </w:divBdr>
        </w:div>
        <w:div w:id="952707036">
          <w:marLeft w:val="0"/>
          <w:marRight w:val="0"/>
          <w:marTop w:val="0"/>
          <w:marBottom w:val="0"/>
          <w:divBdr>
            <w:top w:val="none" w:sz="0" w:space="0" w:color="auto"/>
            <w:left w:val="none" w:sz="0" w:space="0" w:color="auto"/>
            <w:bottom w:val="none" w:sz="0" w:space="0" w:color="auto"/>
            <w:right w:val="none" w:sz="0" w:space="0" w:color="auto"/>
          </w:divBdr>
        </w:div>
        <w:div w:id="1017586985">
          <w:marLeft w:val="0"/>
          <w:marRight w:val="0"/>
          <w:marTop w:val="0"/>
          <w:marBottom w:val="0"/>
          <w:divBdr>
            <w:top w:val="none" w:sz="0" w:space="0" w:color="auto"/>
            <w:left w:val="none" w:sz="0" w:space="0" w:color="auto"/>
            <w:bottom w:val="none" w:sz="0" w:space="0" w:color="auto"/>
            <w:right w:val="none" w:sz="0" w:space="0" w:color="auto"/>
          </w:divBdr>
        </w:div>
        <w:div w:id="824318568">
          <w:marLeft w:val="0"/>
          <w:marRight w:val="0"/>
          <w:marTop w:val="0"/>
          <w:marBottom w:val="0"/>
          <w:divBdr>
            <w:top w:val="none" w:sz="0" w:space="0" w:color="auto"/>
            <w:left w:val="none" w:sz="0" w:space="0" w:color="auto"/>
            <w:bottom w:val="none" w:sz="0" w:space="0" w:color="auto"/>
            <w:right w:val="none" w:sz="0" w:space="0" w:color="auto"/>
          </w:divBdr>
        </w:div>
        <w:div w:id="484708540">
          <w:marLeft w:val="0"/>
          <w:marRight w:val="0"/>
          <w:marTop w:val="0"/>
          <w:marBottom w:val="0"/>
          <w:divBdr>
            <w:top w:val="none" w:sz="0" w:space="0" w:color="auto"/>
            <w:left w:val="none" w:sz="0" w:space="0" w:color="auto"/>
            <w:bottom w:val="none" w:sz="0" w:space="0" w:color="auto"/>
            <w:right w:val="none" w:sz="0" w:space="0" w:color="auto"/>
          </w:divBdr>
        </w:div>
        <w:div w:id="46493394">
          <w:marLeft w:val="0"/>
          <w:marRight w:val="0"/>
          <w:marTop w:val="0"/>
          <w:marBottom w:val="0"/>
          <w:divBdr>
            <w:top w:val="none" w:sz="0" w:space="0" w:color="auto"/>
            <w:left w:val="none" w:sz="0" w:space="0" w:color="auto"/>
            <w:bottom w:val="none" w:sz="0" w:space="0" w:color="auto"/>
            <w:right w:val="none" w:sz="0" w:space="0" w:color="auto"/>
          </w:divBdr>
        </w:div>
        <w:div w:id="154952551">
          <w:marLeft w:val="0"/>
          <w:marRight w:val="0"/>
          <w:marTop w:val="0"/>
          <w:marBottom w:val="0"/>
          <w:divBdr>
            <w:top w:val="none" w:sz="0" w:space="0" w:color="auto"/>
            <w:left w:val="none" w:sz="0" w:space="0" w:color="auto"/>
            <w:bottom w:val="none" w:sz="0" w:space="0" w:color="auto"/>
            <w:right w:val="none" w:sz="0" w:space="0" w:color="auto"/>
          </w:divBdr>
        </w:div>
        <w:div w:id="381565435">
          <w:marLeft w:val="0"/>
          <w:marRight w:val="0"/>
          <w:marTop w:val="0"/>
          <w:marBottom w:val="0"/>
          <w:divBdr>
            <w:top w:val="none" w:sz="0" w:space="0" w:color="auto"/>
            <w:left w:val="none" w:sz="0" w:space="0" w:color="auto"/>
            <w:bottom w:val="none" w:sz="0" w:space="0" w:color="auto"/>
            <w:right w:val="none" w:sz="0" w:space="0" w:color="auto"/>
          </w:divBdr>
        </w:div>
        <w:div w:id="2104108179">
          <w:marLeft w:val="0"/>
          <w:marRight w:val="0"/>
          <w:marTop w:val="0"/>
          <w:marBottom w:val="0"/>
          <w:divBdr>
            <w:top w:val="none" w:sz="0" w:space="0" w:color="auto"/>
            <w:left w:val="none" w:sz="0" w:space="0" w:color="auto"/>
            <w:bottom w:val="none" w:sz="0" w:space="0" w:color="auto"/>
            <w:right w:val="none" w:sz="0" w:space="0" w:color="auto"/>
          </w:divBdr>
        </w:div>
        <w:div w:id="833185945">
          <w:marLeft w:val="0"/>
          <w:marRight w:val="0"/>
          <w:marTop w:val="0"/>
          <w:marBottom w:val="0"/>
          <w:divBdr>
            <w:top w:val="none" w:sz="0" w:space="0" w:color="auto"/>
            <w:left w:val="none" w:sz="0" w:space="0" w:color="auto"/>
            <w:bottom w:val="none" w:sz="0" w:space="0" w:color="auto"/>
            <w:right w:val="none" w:sz="0" w:space="0" w:color="auto"/>
          </w:divBdr>
        </w:div>
        <w:div w:id="1434934524">
          <w:marLeft w:val="0"/>
          <w:marRight w:val="0"/>
          <w:marTop w:val="0"/>
          <w:marBottom w:val="0"/>
          <w:divBdr>
            <w:top w:val="none" w:sz="0" w:space="0" w:color="auto"/>
            <w:left w:val="none" w:sz="0" w:space="0" w:color="auto"/>
            <w:bottom w:val="none" w:sz="0" w:space="0" w:color="auto"/>
            <w:right w:val="none" w:sz="0" w:space="0" w:color="auto"/>
          </w:divBdr>
        </w:div>
        <w:div w:id="1081638527">
          <w:marLeft w:val="0"/>
          <w:marRight w:val="0"/>
          <w:marTop w:val="0"/>
          <w:marBottom w:val="0"/>
          <w:divBdr>
            <w:top w:val="none" w:sz="0" w:space="0" w:color="auto"/>
            <w:left w:val="none" w:sz="0" w:space="0" w:color="auto"/>
            <w:bottom w:val="none" w:sz="0" w:space="0" w:color="auto"/>
            <w:right w:val="none" w:sz="0" w:space="0" w:color="auto"/>
          </w:divBdr>
        </w:div>
        <w:div w:id="2135177027">
          <w:marLeft w:val="0"/>
          <w:marRight w:val="0"/>
          <w:marTop w:val="0"/>
          <w:marBottom w:val="0"/>
          <w:divBdr>
            <w:top w:val="none" w:sz="0" w:space="0" w:color="auto"/>
            <w:left w:val="none" w:sz="0" w:space="0" w:color="auto"/>
            <w:bottom w:val="none" w:sz="0" w:space="0" w:color="auto"/>
            <w:right w:val="none" w:sz="0" w:space="0" w:color="auto"/>
          </w:divBdr>
        </w:div>
        <w:div w:id="559756219">
          <w:marLeft w:val="0"/>
          <w:marRight w:val="0"/>
          <w:marTop w:val="0"/>
          <w:marBottom w:val="0"/>
          <w:divBdr>
            <w:top w:val="none" w:sz="0" w:space="0" w:color="auto"/>
            <w:left w:val="none" w:sz="0" w:space="0" w:color="auto"/>
            <w:bottom w:val="none" w:sz="0" w:space="0" w:color="auto"/>
            <w:right w:val="none" w:sz="0" w:space="0" w:color="auto"/>
          </w:divBdr>
        </w:div>
        <w:div w:id="584069710">
          <w:marLeft w:val="0"/>
          <w:marRight w:val="0"/>
          <w:marTop w:val="0"/>
          <w:marBottom w:val="0"/>
          <w:divBdr>
            <w:top w:val="none" w:sz="0" w:space="0" w:color="auto"/>
            <w:left w:val="none" w:sz="0" w:space="0" w:color="auto"/>
            <w:bottom w:val="none" w:sz="0" w:space="0" w:color="auto"/>
            <w:right w:val="none" w:sz="0" w:space="0" w:color="auto"/>
          </w:divBdr>
        </w:div>
        <w:div w:id="1830826641">
          <w:marLeft w:val="0"/>
          <w:marRight w:val="0"/>
          <w:marTop w:val="0"/>
          <w:marBottom w:val="0"/>
          <w:divBdr>
            <w:top w:val="none" w:sz="0" w:space="0" w:color="auto"/>
            <w:left w:val="none" w:sz="0" w:space="0" w:color="auto"/>
            <w:bottom w:val="none" w:sz="0" w:space="0" w:color="auto"/>
            <w:right w:val="none" w:sz="0" w:space="0" w:color="auto"/>
          </w:divBdr>
        </w:div>
        <w:div w:id="190580695">
          <w:marLeft w:val="0"/>
          <w:marRight w:val="0"/>
          <w:marTop w:val="0"/>
          <w:marBottom w:val="0"/>
          <w:divBdr>
            <w:top w:val="none" w:sz="0" w:space="0" w:color="auto"/>
            <w:left w:val="none" w:sz="0" w:space="0" w:color="auto"/>
            <w:bottom w:val="none" w:sz="0" w:space="0" w:color="auto"/>
            <w:right w:val="none" w:sz="0" w:space="0" w:color="auto"/>
          </w:divBdr>
        </w:div>
        <w:div w:id="1555581754">
          <w:marLeft w:val="0"/>
          <w:marRight w:val="0"/>
          <w:marTop w:val="0"/>
          <w:marBottom w:val="0"/>
          <w:divBdr>
            <w:top w:val="none" w:sz="0" w:space="0" w:color="auto"/>
            <w:left w:val="none" w:sz="0" w:space="0" w:color="auto"/>
            <w:bottom w:val="none" w:sz="0" w:space="0" w:color="auto"/>
            <w:right w:val="none" w:sz="0" w:space="0" w:color="auto"/>
          </w:divBdr>
        </w:div>
        <w:div w:id="385839264">
          <w:marLeft w:val="0"/>
          <w:marRight w:val="0"/>
          <w:marTop w:val="0"/>
          <w:marBottom w:val="0"/>
          <w:divBdr>
            <w:top w:val="none" w:sz="0" w:space="0" w:color="auto"/>
            <w:left w:val="none" w:sz="0" w:space="0" w:color="auto"/>
            <w:bottom w:val="none" w:sz="0" w:space="0" w:color="auto"/>
            <w:right w:val="none" w:sz="0" w:space="0" w:color="auto"/>
          </w:divBdr>
        </w:div>
        <w:div w:id="1549993793">
          <w:marLeft w:val="0"/>
          <w:marRight w:val="0"/>
          <w:marTop w:val="0"/>
          <w:marBottom w:val="0"/>
          <w:divBdr>
            <w:top w:val="none" w:sz="0" w:space="0" w:color="auto"/>
            <w:left w:val="none" w:sz="0" w:space="0" w:color="auto"/>
            <w:bottom w:val="none" w:sz="0" w:space="0" w:color="auto"/>
            <w:right w:val="none" w:sz="0" w:space="0" w:color="auto"/>
          </w:divBdr>
        </w:div>
        <w:div w:id="1092044402">
          <w:marLeft w:val="0"/>
          <w:marRight w:val="0"/>
          <w:marTop w:val="0"/>
          <w:marBottom w:val="0"/>
          <w:divBdr>
            <w:top w:val="none" w:sz="0" w:space="0" w:color="auto"/>
            <w:left w:val="none" w:sz="0" w:space="0" w:color="auto"/>
            <w:bottom w:val="none" w:sz="0" w:space="0" w:color="auto"/>
            <w:right w:val="none" w:sz="0" w:space="0" w:color="auto"/>
          </w:divBdr>
        </w:div>
        <w:div w:id="839855175">
          <w:marLeft w:val="0"/>
          <w:marRight w:val="0"/>
          <w:marTop w:val="0"/>
          <w:marBottom w:val="0"/>
          <w:divBdr>
            <w:top w:val="none" w:sz="0" w:space="0" w:color="auto"/>
            <w:left w:val="none" w:sz="0" w:space="0" w:color="auto"/>
            <w:bottom w:val="none" w:sz="0" w:space="0" w:color="auto"/>
            <w:right w:val="none" w:sz="0" w:space="0" w:color="auto"/>
          </w:divBdr>
        </w:div>
        <w:div w:id="572593077">
          <w:marLeft w:val="0"/>
          <w:marRight w:val="0"/>
          <w:marTop w:val="0"/>
          <w:marBottom w:val="0"/>
          <w:divBdr>
            <w:top w:val="none" w:sz="0" w:space="0" w:color="auto"/>
            <w:left w:val="none" w:sz="0" w:space="0" w:color="auto"/>
            <w:bottom w:val="none" w:sz="0" w:space="0" w:color="auto"/>
            <w:right w:val="none" w:sz="0" w:space="0" w:color="auto"/>
          </w:divBdr>
        </w:div>
        <w:div w:id="470950998">
          <w:marLeft w:val="0"/>
          <w:marRight w:val="0"/>
          <w:marTop w:val="0"/>
          <w:marBottom w:val="0"/>
          <w:divBdr>
            <w:top w:val="none" w:sz="0" w:space="0" w:color="auto"/>
            <w:left w:val="none" w:sz="0" w:space="0" w:color="auto"/>
            <w:bottom w:val="none" w:sz="0" w:space="0" w:color="auto"/>
            <w:right w:val="none" w:sz="0" w:space="0" w:color="auto"/>
          </w:divBdr>
        </w:div>
        <w:div w:id="355695129">
          <w:marLeft w:val="0"/>
          <w:marRight w:val="0"/>
          <w:marTop w:val="0"/>
          <w:marBottom w:val="0"/>
          <w:divBdr>
            <w:top w:val="none" w:sz="0" w:space="0" w:color="auto"/>
            <w:left w:val="none" w:sz="0" w:space="0" w:color="auto"/>
            <w:bottom w:val="none" w:sz="0" w:space="0" w:color="auto"/>
            <w:right w:val="none" w:sz="0" w:space="0" w:color="auto"/>
          </w:divBdr>
        </w:div>
        <w:div w:id="1190336737">
          <w:marLeft w:val="0"/>
          <w:marRight w:val="0"/>
          <w:marTop w:val="0"/>
          <w:marBottom w:val="0"/>
          <w:divBdr>
            <w:top w:val="none" w:sz="0" w:space="0" w:color="auto"/>
            <w:left w:val="none" w:sz="0" w:space="0" w:color="auto"/>
            <w:bottom w:val="none" w:sz="0" w:space="0" w:color="auto"/>
            <w:right w:val="none" w:sz="0" w:space="0" w:color="auto"/>
          </w:divBdr>
        </w:div>
        <w:div w:id="239678289">
          <w:marLeft w:val="0"/>
          <w:marRight w:val="0"/>
          <w:marTop w:val="0"/>
          <w:marBottom w:val="0"/>
          <w:divBdr>
            <w:top w:val="none" w:sz="0" w:space="0" w:color="auto"/>
            <w:left w:val="none" w:sz="0" w:space="0" w:color="auto"/>
            <w:bottom w:val="none" w:sz="0" w:space="0" w:color="auto"/>
            <w:right w:val="none" w:sz="0" w:space="0" w:color="auto"/>
          </w:divBdr>
        </w:div>
        <w:div w:id="955598344">
          <w:marLeft w:val="0"/>
          <w:marRight w:val="0"/>
          <w:marTop w:val="0"/>
          <w:marBottom w:val="0"/>
          <w:divBdr>
            <w:top w:val="none" w:sz="0" w:space="0" w:color="auto"/>
            <w:left w:val="none" w:sz="0" w:space="0" w:color="auto"/>
            <w:bottom w:val="none" w:sz="0" w:space="0" w:color="auto"/>
            <w:right w:val="none" w:sz="0" w:space="0" w:color="auto"/>
          </w:divBdr>
        </w:div>
        <w:div w:id="1356007144">
          <w:marLeft w:val="0"/>
          <w:marRight w:val="0"/>
          <w:marTop w:val="0"/>
          <w:marBottom w:val="0"/>
          <w:divBdr>
            <w:top w:val="none" w:sz="0" w:space="0" w:color="auto"/>
            <w:left w:val="none" w:sz="0" w:space="0" w:color="auto"/>
            <w:bottom w:val="none" w:sz="0" w:space="0" w:color="auto"/>
            <w:right w:val="none" w:sz="0" w:space="0" w:color="auto"/>
          </w:divBdr>
        </w:div>
        <w:div w:id="41755125">
          <w:marLeft w:val="0"/>
          <w:marRight w:val="0"/>
          <w:marTop w:val="0"/>
          <w:marBottom w:val="0"/>
          <w:divBdr>
            <w:top w:val="none" w:sz="0" w:space="0" w:color="auto"/>
            <w:left w:val="none" w:sz="0" w:space="0" w:color="auto"/>
            <w:bottom w:val="none" w:sz="0" w:space="0" w:color="auto"/>
            <w:right w:val="none" w:sz="0" w:space="0" w:color="auto"/>
          </w:divBdr>
        </w:div>
        <w:div w:id="1367289273">
          <w:marLeft w:val="0"/>
          <w:marRight w:val="0"/>
          <w:marTop w:val="0"/>
          <w:marBottom w:val="0"/>
          <w:divBdr>
            <w:top w:val="none" w:sz="0" w:space="0" w:color="auto"/>
            <w:left w:val="none" w:sz="0" w:space="0" w:color="auto"/>
            <w:bottom w:val="none" w:sz="0" w:space="0" w:color="auto"/>
            <w:right w:val="none" w:sz="0" w:space="0" w:color="auto"/>
          </w:divBdr>
        </w:div>
        <w:div w:id="921336840">
          <w:marLeft w:val="0"/>
          <w:marRight w:val="0"/>
          <w:marTop w:val="0"/>
          <w:marBottom w:val="0"/>
          <w:divBdr>
            <w:top w:val="none" w:sz="0" w:space="0" w:color="auto"/>
            <w:left w:val="none" w:sz="0" w:space="0" w:color="auto"/>
            <w:bottom w:val="none" w:sz="0" w:space="0" w:color="auto"/>
            <w:right w:val="none" w:sz="0" w:space="0" w:color="auto"/>
          </w:divBdr>
        </w:div>
        <w:div w:id="1640502011">
          <w:marLeft w:val="0"/>
          <w:marRight w:val="0"/>
          <w:marTop w:val="0"/>
          <w:marBottom w:val="0"/>
          <w:divBdr>
            <w:top w:val="none" w:sz="0" w:space="0" w:color="auto"/>
            <w:left w:val="none" w:sz="0" w:space="0" w:color="auto"/>
            <w:bottom w:val="none" w:sz="0" w:space="0" w:color="auto"/>
            <w:right w:val="none" w:sz="0" w:space="0" w:color="auto"/>
          </w:divBdr>
        </w:div>
        <w:div w:id="926421569">
          <w:marLeft w:val="0"/>
          <w:marRight w:val="0"/>
          <w:marTop w:val="0"/>
          <w:marBottom w:val="0"/>
          <w:divBdr>
            <w:top w:val="none" w:sz="0" w:space="0" w:color="auto"/>
            <w:left w:val="none" w:sz="0" w:space="0" w:color="auto"/>
            <w:bottom w:val="none" w:sz="0" w:space="0" w:color="auto"/>
            <w:right w:val="none" w:sz="0" w:space="0" w:color="auto"/>
          </w:divBdr>
        </w:div>
        <w:div w:id="1154104772">
          <w:marLeft w:val="0"/>
          <w:marRight w:val="0"/>
          <w:marTop w:val="0"/>
          <w:marBottom w:val="0"/>
          <w:divBdr>
            <w:top w:val="none" w:sz="0" w:space="0" w:color="auto"/>
            <w:left w:val="none" w:sz="0" w:space="0" w:color="auto"/>
            <w:bottom w:val="none" w:sz="0" w:space="0" w:color="auto"/>
            <w:right w:val="none" w:sz="0" w:space="0" w:color="auto"/>
          </w:divBdr>
        </w:div>
        <w:div w:id="778373877">
          <w:marLeft w:val="0"/>
          <w:marRight w:val="0"/>
          <w:marTop w:val="0"/>
          <w:marBottom w:val="0"/>
          <w:divBdr>
            <w:top w:val="none" w:sz="0" w:space="0" w:color="auto"/>
            <w:left w:val="none" w:sz="0" w:space="0" w:color="auto"/>
            <w:bottom w:val="none" w:sz="0" w:space="0" w:color="auto"/>
            <w:right w:val="none" w:sz="0" w:space="0" w:color="auto"/>
          </w:divBdr>
        </w:div>
        <w:div w:id="1885749669">
          <w:marLeft w:val="0"/>
          <w:marRight w:val="0"/>
          <w:marTop w:val="0"/>
          <w:marBottom w:val="0"/>
          <w:divBdr>
            <w:top w:val="none" w:sz="0" w:space="0" w:color="auto"/>
            <w:left w:val="none" w:sz="0" w:space="0" w:color="auto"/>
            <w:bottom w:val="none" w:sz="0" w:space="0" w:color="auto"/>
            <w:right w:val="none" w:sz="0" w:space="0" w:color="auto"/>
          </w:divBdr>
        </w:div>
        <w:div w:id="1732653364">
          <w:marLeft w:val="0"/>
          <w:marRight w:val="0"/>
          <w:marTop w:val="0"/>
          <w:marBottom w:val="0"/>
          <w:divBdr>
            <w:top w:val="none" w:sz="0" w:space="0" w:color="auto"/>
            <w:left w:val="none" w:sz="0" w:space="0" w:color="auto"/>
            <w:bottom w:val="none" w:sz="0" w:space="0" w:color="auto"/>
            <w:right w:val="none" w:sz="0" w:space="0" w:color="auto"/>
          </w:divBdr>
        </w:div>
        <w:div w:id="814029027">
          <w:marLeft w:val="0"/>
          <w:marRight w:val="0"/>
          <w:marTop w:val="0"/>
          <w:marBottom w:val="0"/>
          <w:divBdr>
            <w:top w:val="none" w:sz="0" w:space="0" w:color="auto"/>
            <w:left w:val="none" w:sz="0" w:space="0" w:color="auto"/>
            <w:bottom w:val="none" w:sz="0" w:space="0" w:color="auto"/>
            <w:right w:val="none" w:sz="0" w:space="0" w:color="auto"/>
          </w:divBdr>
        </w:div>
        <w:div w:id="1025406841">
          <w:marLeft w:val="0"/>
          <w:marRight w:val="0"/>
          <w:marTop w:val="0"/>
          <w:marBottom w:val="0"/>
          <w:divBdr>
            <w:top w:val="none" w:sz="0" w:space="0" w:color="auto"/>
            <w:left w:val="none" w:sz="0" w:space="0" w:color="auto"/>
            <w:bottom w:val="none" w:sz="0" w:space="0" w:color="auto"/>
            <w:right w:val="none" w:sz="0" w:space="0" w:color="auto"/>
          </w:divBdr>
        </w:div>
        <w:div w:id="43606141">
          <w:marLeft w:val="0"/>
          <w:marRight w:val="0"/>
          <w:marTop w:val="0"/>
          <w:marBottom w:val="0"/>
          <w:divBdr>
            <w:top w:val="none" w:sz="0" w:space="0" w:color="auto"/>
            <w:left w:val="none" w:sz="0" w:space="0" w:color="auto"/>
            <w:bottom w:val="none" w:sz="0" w:space="0" w:color="auto"/>
            <w:right w:val="none" w:sz="0" w:space="0" w:color="auto"/>
          </w:divBdr>
        </w:div>
        <w:div w:id="1297638080">
          <w:marLeft w:val="0"/>
          <w:marRight w:val="0"/>
          <w:marTop w:val="0"/>
          <w:marBottom w:val="0"/>
          <w:divBdr>
            <w:top w:val="none" w:sz="0" w:space="0" w:color="auto"/>
            <w:left w:val="none" w:sz="0" w:space="0" w:color="auto"/>
            <w:bottom w:val="none" w:sz="0" w:space="0" w:color="auto"/>
            <w:right w:val="none" w:sz="0" w:space="0" w:color="auto"/>
          </w:divBdr>
        </w:div>
        <w:div w:id="2101754348">
          <w:marLeft w:val="0"/>
          <w:marRight w:val="0"/>
          <w:marTop w:val="0"/>
          <w:marBottom w:val="0"/>
          <w:divBdr>
            <w:top w:val="none" w:sz="0" w:space="0" w:color="auto"/>
            <w:left w:val="none" w:sz="0" w:space="0" w:color="auto"/>
            <w:bottom w:val="none" w:sz="0" w:space="0" w:color="auto"/>
            <w:right w:val="none" w:sz="0" w:space="0" w:color="auto"/>
          </w:divBdr>
        </w:div>
        <w:div w:id="780030342">
          <w:marLeft w:val="0"/>
          <w:marRight w:val="0"/>
          <w:marTop w:val="0"/>
          <w:marBottom w:val="0"/>
          <w:divBdr>
            <w:top w:val="none" w:sz="0" w:space="0" w:color="auto"/>
            <w:left w:val="none" w:sz="0" w:space="0" w:color="auto"/>
            <w:bottom w:val="none" w:sz="0" w:space="0" w:color="auto"/>
            <w:right w:val="none" w:sz="0" w:space="0" w:color="auto"/>
          </w:divBdr>
        </w:div>
        <w:div w:id="370349572">
          <w:marLeft w:val="0"/>
          <w:marRight w:val="0"/>
          <w:marTop w:val="0"/>
          <w:marBottom w:val="0"/>
          <w:divBdr>
            <w:top w:val="none" w:sz="0" w:space="0" w:color="auto"/>
            <w:left w:val="none" w:sz="0" w:space="0" w:color="auto"/>
            <w:bottom w:val="none" w:sz="0" w:space="0" w:color="auto"/>
            <w:right w:val="none" w:sz="0" w:space="0" w:color="auto"/>
          </w:divBdr>
        </w:div>
        <w:div w:id="742025711">
          <w:marLeft w:val="0"/>
          <w:marRight w:val="0"/>
          <w:marTop w:val="0"/>
          <w:marBottom w:val="0"/>
          <w:divBdr>
            <w:top w:val="none" w:sz="0" w:space="0" w:color="auto"/>
            <w:left w:val="none" w:sz="0" w:space="0" w:color="auto"/>
            <w:bottom w:val="none" w:sz="0" w:space="0" w:color="auto"/>
            <w:right w:val="none" w:sz="0" w:space="0" w:color="auto"/>
          </w:divBdr>
        </w:div>
        <w:div w:id="454300187">
          <w:marLeft w:val="0"/>
          <w:marRight w:val="0"/>
          <w:marTop w:val="0"/>
          <w:marBottom w:val="0"/>
          <w:divBdr>
            <w:top w:val="none" w:sz="0" w:space="0" w:color="auto"/>
            <w:left w:val="none" w:sz="0" w:space="0" w:color="auto"/>
            <w:bottom w:val="none" w:sz="0" w:space="0" w:color="auto"/>
            <w:right w:val="none" w:sz="0" w:space="0" w:color="auto"/>
          </w:divBdr>
        </w:div>
        <w:div w:id="644629256">
          <w:marLeft w:val="0"/>
          <w:marRight w:val="0"/>
          <w:marTop w:val="0"/>
          <w:marBottom w:val="0"/>
          <w:divBdr>
            <w:top w:val="none" w:sz="0" w:space="0" w:color="auto"/>
            <w:left w:val="none" w:sz="0" w:space="0" w:color="auto"/>
            <w:bottom w:val="none" w:sz="0" w:space="0" w:color="auto"/>
            <w:right w:val="none" w:sz="0" w:space="0" w:color="auto"/>
          </w:divBdr>
        </w:div>
        <w:div w:id="329911562">
          <w:marLeft w:val="0"/>
          <w:marRight w:val="0"/>
          <w:marTop w:val="0"/>
          <w:marBottom w:val="0"/>
          <w:divBdr>
            <w:top w:val="none" w:sz="0" w:space="0" w:color="auto"/>
            <w:left w:val="none" w:sz="0" w:space="0" w:color="auto"/>
            <w:bottom w:val="none" w:sz="0" w:space="0" w:color="auto"/>
            <w:right w:val="none" w:sz="0" w:space="0" w:color="auto"/>
          </w:divBdr>
        </w:div>
        <w:div w:id="1126511082">
          <w:marLeft w:val="0"/>
          <w:marRight w:val="0"/>
          <w:marTop w:val="0"/>
          <w:marBottom w:val="0"/>
          <w:divBdr>
            <w:top w:val="none" w:sz="0" w:space="0" w:color="auto"/>
            <w:left w:val="none" w:sz="0" w:space="0" w:color="auto"/>
            <w:bottom w:val="none" w:sz="0" w:space="0" w:color="auto"/>
            <w:right w:val="none" w:sz="0" w:space="0" w:color="auto"/>
          </w:divBdr>
        </w:div>
        <w:div w:id="1785464660">
          <w:marLeft w:val="0"/>
          <w:marRight w:val="0"/>
          <w:marTop w:val="0"/>
          <w:marBottom w:val="0"/>
          <w:divBdr>
            <w:top w:val="none" w:sz="0" w:space="0" w:color="auto"/>
            <w:left w:val="none" w:sz="0" w:space="0" w:color="auto"/>
            <w:bottom w:val="none" w:sz="0" w:space="0" w:color="auto"/>
            <w:right w:val="none" w:sz="0" w:space="0" w:color="auto"/>
          </w:divBdr>
        </w:div>
        <w:div w:id="701366758">
          <w:marLeft w:val="0"/>
          <w:marRight w:val="0"/>
          <w:marTop w:val="0"/>
          <w:marBottom w:val="0"/>
          <w:divBdr>
            <w:top w:val="none" w:sz="0" w:space="0" w:color="auto"/>
            <w:left w:val="none" w:sz="0" w:space="0" w:color="auto"/>
            <w:bottom w:val="none" w:sz="0" w:space="0" w:color="auto"/>
            <w:right w:val="none" w:sz="0" w:space="0" w:color="auto"/>
          </w:divBdr>
        </w:div>
        <w:div w:id="1867981802">
          <w:marLeft w:val="0"/>
          <w:marRight w:val="0"/>
          <w:marTop w:val="0"/>
          <w:marBottom w:val="0"/>
          <w:divBdr>
            <w:top w:val="none" w:sz="0" w:space="0" w:color="auto"/>
            <w:left w:val="none" w:sz="0" w:space="0" w:color="auto"/>
            <w:bottom w:val="none" w:sz="0" w:space="0" w:color="auto"/>
            <w:right w:val="none" w:sz="0" w:space="0" w:color="auto"/>
          </w:divBdr>
        </w:div>
        <w:div w:id="1494177253">
          <w:marLeft w:val="0"/>
          <w:marRight w:val="0"/>
          <w:marTop w:val="0"/>
          <w:marBottom w:val="0"/>
          <w:divBdr>
            <w:top w:val="none" w:sz="0" w:space="0" w:color="auto"/>
            <w:left w:val="none" w:sz="0" w:space="0" w:color="auto"/>
            <w:bottom w:val="none" w:sz="0" w:space="0" w:color="auto"/>
            <w:right w:val="none" w:sz="0" w:space="0" w:color="auto"/>
          </w:divBdr>
        </w:div>
        <w:div w:id="1574781659">
          <w:marLeft w:val="0"/>
          <w:marRight w:val="0"/>
          <w:marTop w:val="0"/>
          <w:marBottom w:val="0"/>
          <w:divBdr>
            <w:top w:val="none" w:sz="0" w:space="0" w:color="auto"/>
            <w:left w:val="none" w:sz="0" w:space="0" w:color="auto"/>
            <w:bottom w:val="none" w:sz="0" w:space="0" w:color="auto"/>
            <w:right w:val="none" w:sz="0" w:space="0" w:color="auto"/>
          </w:divBdr>
        </w:div>
        <w:div w:id="1946688741">
          <w:marLeft w:val="0"/>
          <w:marRight w:val="0"/>
          <w:marTop w:val="0"/>
          <w:marBottom w:val="0"/>
          <w:divBdr>
            <w:top w:val="none" w:sz="0" w:space="0" w:color="auto"/>
            <w:left w:val="none" w:sz="0" w:space="0" w:color="auto"/>
            <w:bottom w:val="none" w:sz="0" w:space="0" w:color="auto"/>
            <w:right w:val="none" w:sz="0" w:space="0" w:color="auto"/>
          </w:divBdr>
        </w:div>
        <w:div w:id="188682738">
          <w:marLeft w:val="0"/>
          <w:marRight w:val="0"/>
          <w:marTop w:val="0"/>
          <w:marBottom w:val="0"/>
          <w:divBdr>
            <w:top w:val="none" w:sz="0" w:space="0" w:color="auto"/>
            <w:left w:val="none" w:sz="0" w:space="0" w:color="auto"/>
            <w:bottom w:val="none" w:sz="0" w:space="0" w:color="auto"/>
            <w:right w:val="none" w:sz="0" w:space="0" w:color="auto"/>
          </w:divBdr>
        </w:div>
        <w:div w:id="2144807387">
          <w:marLeft w:val="0"/>
          <w:marRight w:val="0"/>
          <w:marTop w:val="0"/>
          <w:marBottom w:val="0"/>
          <w:divBdr>
            <w:top w:val="none" w:sz="0" w:space="0" w:color="auto"/>
            <w:left w:val="none" w:sz="0" w:space="0" w:color="auto"/>
            <w:bottom w:val="none" w:sz="0" w:space="0" w:color="auto"/>
            <w:right w:val="none" w:sz="0" w:space="0" w:color="auto"/>
          </w:divBdr>
        </w:div>
        <w:div w:id="1064335096">
          <w:marLeft w:val="0"/>
          <w:marRight w:val="0"/>
          <w:marTop w:val="0"/>
          <w:marBottom w:val="0"/>
          <w:divBdr>
            <w:top w:val="none" w:sz="0" w:space="0" w:color="auto"/>
            <w:left w:val="none" w:sz="0" w:space="0" w:color="auto"/>
            <w:bottom w:val="none" w:sz="0" w:space="0" w:color="auto"/>
            <w:right w:val="none" w:sz="0" w:space="0" w:color="auto"/>
          </w:divBdr>
        </w:div>
        <w:div w:id="765417279">
          <w:marLeft w:val="0"/>
          <w:marRight w:val="0"/>
          <w:marTop w:val="0"/>
          <w:marBottom w:val="0"/>
          <w:divBdr>
            <w:top w:val="none" w:sz="0" w:space="0" w:color="auto"/>
            <w:left w:val="none" w:sz="0" w:space="0" w:color="auto"/>
            <w:bottom w:val="none" w:sz="0" w:space="0" w:color="auto"/>
            <w:right w:val="none" w:sz="0" w:space="0" w:color="auto"/>
          </w:divBdr>
        </w:div>
        <w:div w:id="684984692">
          <w:marLeft w:val="0"/>
          <w:marRight w:val="0"/>
          <w:marTop w:val="0"/>
          <w:marBottom w:val="0"/>
          <w:divBdr>
            <w:top w:val="none" w:sz="0" w:space="0" w:color="auto"/>
            <w:left w:val="none" w:sz="0" w:space="0" w:color="auto"/>
            <w:bottom w:val="none" w:sz="0" w:space="0" w:color="auto"/>
            <w:right w:val="none" w:sz="0" w:space="0" w:color="auto"/>
          </w:divBdr>
        </w:div>
        <w:div w:id="533926615">
          <w:marLeft w:val="0"/>
          <w:marRight w:val="0"/>
          <w:marTop w:val="0"/>
          <w:marBottom w:val="0"/>
          <w:divBdr>
            <w:top w:val="none" w:sz="0" w:space="0" w:color="auto"/>
            <w:left w:val="none" w:sz="0" w:space="0" w:color="auto"/>
            <w:bottom w:val="none" w:sz="0" w:space="0" w:color="auto"/>
            <w:right w:val="none" w:sz="0" w:space="0" w:color="auto"/>
          </w:divBdr>
        </w:div>
        <w:div w:id="1594169816">
          <w:marLeft w:val="0"/>
          <w:marRight w:val="0"/>
          <w:marTop w:val="0"/>
          <w:marBottom w:val="0"/>
          <w:divBdr>
            <w:top w:val="none" w:sz="0" w:space="0" w:color="auto"/>
            <w:left w:val="none" w:sz="0" w:space="0" w:color="auto"/>
            <w:bottom w:val="none" w:sz="0" w:space="0" w:color="auto"/>
            <w:right w:val="none" w:sz="0" w:space="0" w:color="auto"/>
          </w:divBdr>
        </w:div>
        <w:div w:id="2062632576">
          <w:marLeft w:val="0"/>
          <w:marRight w:val="0"/>
          <w:marTop w:val="0"/>
          <w:marBottom w:val="0"/>
          <w:divBdr>
            <w:top w:val="none" w:sz="0" w:space="0" w:color="auto"/>
            <w:left w:val="none" w:sz="0" w:space="0" w:color="auto"/>
            <w:bottom w:val="none" w:sz="0" w:space="0" w:color="auto"/>
            <w:right w:val="none" w:sz="0" w:space="0" w:color="auto"/>
          </w:divBdr>
        </w:div>
        <w:div w:id="1080978474">
          <w:marLeft w:val="0"/>
          <w:marRight w:val="0"/>
          <w:marTop w:val="0"/>
          <w:marBottom w:val="0"/>
          <w:divBdr>
            <w:top w:val="none" w:sz="0" w:space="0" w:color="auto"/>
            <w:left w:val="none" w:sz="0" w:space="0" w:color="auto"/>
            <w:bottom w:val="none" w:sz="0" w:space="0" w:color="auto"/>
            <w:right w:val="none" w:sz="0" w:space="0" w:color="auto"/>
          </w:divBdr>
        </w:div>
        <w:div w:id="1041398005">
          <w:marLeft w:val="0"/>
          <w:marRight w:val="0"/>
          <w:marTop w:val="0"/>
          <w:marBottom w:val="0"/>
          <w:divBdr>
            <w:top w:val="none" w:sz="0" w:space="0" w:color="auto"/>
            <w:left w:val="none" w:sz="0" w:space="0" w:color="auto"/>
            <w:bottom w:val="none" w:sz="0" w:space="0" w:color="auto"/>
            <w:right w:val="none" w:sz="0" w:space="0" w:color="auto"/>
          </w:divBdr>
        </w:div>
        <w:div w:id="1961497422">
          <w:marLeft w:val="0"/>
          <w:marRight w:val="0"/>
          <w:marTop w:val="0"/>
          <w:marBottom w:val="0"/>
          <w:divBdr>
            <w:top w:val="none" w:sz="0" w:space="0" w:color="auto"/>
            <w:left w:val="none" w:sz="0" w:space="0" w:color="auto"/>
            <w:bottom w:val="none" w:sz="0" w:space="0" w:color="auto"/>
            <w:right w:val="none" w:sz="0" w:space="0" w:color="auto"/>
          </w:divBdr>
        </w:div>
        <w:div w:id="488863805">
          <w:marLeft w:val="0"/>
          <w:marRight w:val="0"/>
          <w:marTop w:val="0"/>
          <w:marBottom w:val="0"/>
          <w:divBdr>
            <w:top w:val="none" w:sz="0" w:space="0" w:color="auto"/>
            <w:left w:val="none" w:sz="0" w:space="0" w:color="auto"/>
            <w:bottom w:val="none" w:sz="0" w:space="0" w:color="auto"/>
            <w:right w:val="none" w:sz="0" w:space="0" w:color="auto"/>
          </w:divBdr>
        </w:div>
        <w:div w:id="1824345865">
          <w:marLeft w:val="0"/>
          <w:marRight w:val="0"/>
          <w:marTop w:val="0"/>
          <w:marBottom w:val="0"/>
          <w:divBdr>
            <w:top w:val="none" w:sz="0" w:space="0" w:color="auto"/>
            <w:left w:val="none" w:sz="0" w:space="0" w:color="auto"/>
            <w:bottom w:val="none" w:sz="0" w:space="0" w:color="auto"/>
            <w:right w:val="none" w:sz="0" w:space="0" w:color="auto"/>
          </w:divBdr>
        </w:div>
        <w:div w:id="803622782">
          <w:marLeft w:val="0"/>
          <w:marRight w:val="0"/>
          <w:marTop w:val="0"/>
          <w:marBottom w:val="0"/>
          <w:divBdr>
            <w:top w:val="none" w:sz="0" w:space="0" w:color="auto"/>
            <w:left w:val="none" w:sz="0" w:space="0" w:color="auto"/>
            <w:bottom w:val="none" w:sz="0" w:space="0" w:color="auto"/>
            <w:right w:val="none" w:sz="0" w:space="0" w:color="auto"/>
          </w:divBdr>
        </w:div>
        <w:div w:id="604507869">
          <w:marLeft w:val="0"/>
          <w:marRight w:val="0"/>
          <w:marTop w:val="0"/>
          <w:marBottom w:val="0"/>
          <w:divBdr>
            <w:top w:val="none" w:sz="0" w:space="0" w:color="auto"/>
            <w:left w:val="none" w:sz="0" w:space="0" w:color="auto"/>
            <w:bottom w:val="none" w:sz="0" w:space="0" w:color="auto"/>
            <w:right w:val="none" w:sz="0" w:space="0" w:color="auto"/>
          </w:divBdr>
        </w:div>
        <w:div w:id="927083286">
          <w:marLeft w:val="0"/>
          <w:marRight w:val="0"/>
          <w:marTop w:val="0"/>
          <w:marBottom w:val="0"/>
          <w:divBdr>
            <w:top w:val="none" w:sz="0" w:space="0" w:color="auto"/>
            <w:left w:val="none" w:sz="0" w:space="0" w:color="auto"/>
            <w:bottom w:val="none" w:sz="0" w:space="0" w:color="auto"/>
            <w:right w:val="none" w:sz="0" w:space="0" w:color="auto"/>
          </w:divBdr>
        </w:div>
        <w:div w:id="224149341">
          <w:marLeft w:val="0"/>
          <w:marRight w:val="0"/>
          <w:marTop w:val="0"/>
          <w:marBottom w:val="0"/>
          <w:divBdr>
            <w:top w:val="none" w:sz="0" w:space="0" w:color="auto"/>
            <w:left w:val="none" w:sz="0" w:space="0" w:color="auto"/>
            <w:bottom w:val="none" w:sz="0" w:space="0" w:color="auto"/>
            <w:right w:val="none" w:sz="0" w:space="0" w:color="auto"/>
          </w:divBdr>
        </w:div>
      </w:divsChild>
    </w:div>
    <w:div w:id="1930113842">
      <w:bodyDiv w:val="1"/>
      <w:marLeft w:val="0"/>
      <w:marRight w:val="0"/>
      <w:marTop w:val="0"/>
      <w:marBottom w:val="0"/>
      <w:divBdr>
        <w:top w:val="none" w:sz="0" w:space="0" w:color="auto"/>
        <w:left w:val="none" w:sz="0" w:space="0" w:color="auto"/>
        <w:bottom w:val="none" w:sz="0" w:space="0" w:color="auto"/>
        <w:right w:val="none" w:sz="0" w:space="0" w:color="auto"/>
      </w:divBdr>
      <w:divsChild>
        <w:div w:id="1780561760">
          <w:marLeft w:val="0"/>
          <w:marRight w:val="0"/>
          <w:marTop w:val="0"/>
          <w:marBottom w:val="0"/>
          <w:divBdr>
            <w:top w:val="none" w:sz="0" w:space="0" w:color="auto"/>
            <w:left w:val="none" w:sz="0" w:space="0" w:color="auto"/>
            <w:bottom w:val="none" w:sz="0" w:space="0" w:color="auto"/>
            <w:right w:val="none" w:sz="0" w:space="0" w:color="auto"/>
          </w:divBdr>
          <w:divsChild>
            <w:div w:id="1978218950">
              <w:marLeft w:val="0"/>
              <w:marRight w:val="0"/>
              <w:marTop w:val="0"/>
              <w:marBottom w:val="0"/>
              <w:divBdr>
                <w:top w:val="none" w:sz="0" w:space="0" w:color="auto"/>
                <w:left w:val="none" w:sz="0" w:space="0" w:color="auto"/>
                <w:bottom w:val="none" w:sz="0" w:space="0" w:color="auto"/>
                <w:right w:val="none" w:sz="0" w:space="0" w:color="auto"/>
              </w:divBdr>
              <w:divsChild>
                <w:div w:id="1062557311">
                  <w:marLeft w:val="0"/>
                  <w:marRight w:val="0"/>
                  <w:marTop w:val="0"/>
                  <w:marBottom w:val="0"/>
                  <w:divBdr>
                    <w:top w:val="none" w:sz="0" w:space="0" w:color="auto"/>
                    <w:left w:val="none" w:sz="0" w:space="0" w:color="auto"/>
                    <w:bottom w:val="none" w:sz="0" w:space="0" w:color="auto"/>
                    <w:right w:val="none" w:sz="0" w:space="0" w:color="auto"/>
                  </w:divBdr>
                  <w:divsChild>
                    <w:div w:id="966355266">
                      <w:marLeft w:val="0"/>
                      <w:marRight w:val="0"/>
                      <w:marTop w:val="0"/>
                      <w:marBottom w:val="0"/>
                      <w:divBdr>
                        <w:top w:val="none" w:sz="0" w:space="0" w:color="auto"/>
                        <w:left w:val="none" w:sz="0" w:space="0" w:color="auto"/>
                        <w:bottom w:val="none" w:sz="0" w:space="0" w:color="auto"/>
                        <w:right w:val="none" w:sz="0" w:space="0" w:color="auto"/>
                      </w:divBdr>
                      <w:divsChild>
                        <w:div w:id="932008133">
                          <w:marLeft w:val="0"/>
                          <w:marRight w:val="0"/>
                          <w:marTop w:val="0"/>
                          <w:marBottom w:val="0"/>
                          <w:divBdr>
                            <w:top w:val="none" w:sz="0" w:space="0" w:color="auto"/>
                            <w:left w:val="none" w:sz="0" w:space="0" w:color="auto"/>
                            <w:bottom w:val="none" w:sz="0" w:space="0" w:color="auto"/>
                            <w:right w:val="none" w:sz="0" w:space="0" w:color="auto"/>
                          </w:divBdr>
                          <w:divsChild>
                            <w:div w:id="1380939112">
                              <w:marLeft w:val="0"/>
                              <w:marRight w:val="0"/>
                              <w:marTop w:val="0"/>
                              <w:marBottom w:val="0"/>
                              <w:divBdr>
                                <w:top w:val="none" w:sz="0" w:space="0" w:color="auto"/>
                                <w:left w:val="none" w:sz="0" w:space="0" w:color="auto"/>
                                <w:bottom w:val="none" w:sz="0" w:space="0" w:color="auto"/>
                                <w:right w:val="none" w:sz="0" w:space="0" w:color="auto"/>
                              </w:divBdr>
                              <w:divsChild>
                                <w:div w:id="1796830395">
                                  <w:marLeft w:val="0"/>
                                  <w:marRight w:val="0"/>
                                  <w:marTop w:val="0"/>
                                  <w:marBottom w:val="0"/>
                                  <w:divBdr>
                                    <w:top w:val="none" w:sz="0" w:space="0" w:color="auto"/>
                                    <w:left w:val="none" w:sz="0" w:space="0" w:color="auto"/>
                                    <w:bottom w:val="none" w:sz="0" w:space="0" w:color="auto"/>
                                    <w:right w:val="none" w:sz="0" w:space="0" w:color="auto"/>
                                  </w:divBdr>
                                  <w:divsChild>
                                    <w:div w:id="3436234">
                                      <w:marLeft w:val="0"/>
                                      <w:marRight w:val="0"/>
                                      <w:marTop w:val="0"/>
                                      <w:marBottom w:val="0"/>
                                      <w:divBdr>
                                        <w:top w:val="none" w:sz="0" w:space="0" w:color="auto"/>
                                        <w:left w:val="none" w:sz="0" w:space="0" w:color="auto"/>
                                        <w:bottom w:val="none" w:sz="0" w:space="0" w:color="auto"/>
                                        <w:right w:val="none" w:sz="0" w:space="0" w:color="auto"/>
                                      </w:divBdr>
                                      <w:divsChild>
                                        <w:div w:id="1382442571">
                                          <w:marLeft w:val="0"/>
                                          <w:marRight w:val="0"/>
                                          <w:marTop w:val="0"/>
                                          <w:marBottom w:val="0"/>
                                          <w:divBdr>
                                            <w:top w:val="none" w:sz="0" w:space="0" w:color="auto"/>
                                            <w:left w:val="none" w:sz="0" w:space="0" w:color="auto"/>
                                            <w:bottom w:val="none" w:sz="0" w:space="0" w:color="auto"/>
                                            <w:right w:val="none" w:sz="0" w:space="0" w:color="auto"/>
                                          </w:divBdr>
                                          <w:divsChild>
                                            <w:div w:id="279066940">
                                              <w:marLeft w:val="0"/>
                                              <w:marRight w:val="0"/>
                                              <w:marTop w:val="0"/>
                                              <w:marBottom w:val="0"/>
                                              <w:divBdr>
                                                <w:top w:val="single" w:sz="12" w:space="2" w:color="FFFFCC"/>
                                                <w:left w:val="single" w:sz="12" w:space="2" w:color="FFFFCC"/>
                                                <w:bottom w:val="single" w:sz="12" w:space="2" w:color="FFFFCC"/>
                                                <w:right w:val="single" w:sz="12" w:space="0" w:color="FFFFCC"/>
                                              </w:divBdr>
                                              <w:divsChild>
                                                <w:div w:id="541752342">
                                                  <w:marLeft w:val="0"/>
                                                  <w:marRight w:val="0"/>
                                                  <w:marTop w:val="0"/>
                                                  <w:marBottom w:val="0"/>
                                                  <w:divBdr>
                                                    <w:top w:val="none" w:sz="0" w:space="0" w:color="auto"/>
                                                    <w:left w:val="none" w:sz="0" w:space="0" w:color="auto"/>
                                                    <w:bottom w:val="none" w:sz="0" w:space="0" w:color="auto"/>
                                                    <w:right w:val="none" w:sz="0" w:space="0" w:color="auto"/>
                                                  </w:divBdr>
                                                  <w:divsChild>
                                                    <w:div w:id="1834174343">
                                                      <w:marLeft w:val="0"/>
                                                      <w:marRight w:val="0"/>
                                                      <w:marTop w:val="0"/>
                                                      <w:marBottom w:val="0"/>
                                                      <w:divBdr>
                                                        <w:top w:val="none" w:sz="0" w:space="0" w:color="auto"/>
                                                        <w:left w:val="none" w:sz="0" w:space="0" w:color="auto"/>
                                                        <w:bottom w:val="none" w:sz="0" w:space="0" w:color="auto"/>
                                                        <w:right w:val="none" w:sz="0" w:space="0" w:color="auto"/>
                                                      </w:divBdr>
                                                      <w:divsChild>
                                                        <w:div w:id="1837259465">
                                                          <w:marLeft w:val="0"/>
                                                          <w:marRight w:val="0"/>
                                                          <w:marTop w:val="0"/>
                                                          <w:marBottom w:val="0"/>
                                                          <w:divBdr>
                                                            <w:top w:val="none" w:sz="0" w:space="0" w:color="auto"/>
                                                            <w:left w:val="none" w:sz="0" w:space="0" w:color="auto"/>
                                                            <w:bottom w:val="none" w:sz="0" w:space="0" w:color="auto"/>
                                                            <w:right w:val="none" w:sz="0" w:space="0" w:color="auto"/>
                                                          </w:divBdr>
                                                          <w:divsChild>
                                                            <w:div w:id="592935207">
                                                              <w:marLeft w:val="0"/>
                                                              <w:marRight w:val="0"/>
                                                              <w:marTop w:val="0"/>
                                                              <w:marBottom w:val="0"/>
                                                              <w:divBdr>
                                                                <w:top w:val="none" w:sz="0" w:space="0" w:color="auto"/>
                                                                <w:left w:val="none" w:sz="0" w:space="0" w:color="auto"/>
                                                                <w:bottom w:val="none" w:sz="0" w:space="0" w:color="auto"/>
                                                                <w:right w:val="none" w:sz="0" w:space="0" w:color="auto"/>
                                                              </w:divBdr>
                                                              <w:divsChild>
                                                                <w:div w:id="189803197">
                                                                  <w:marLeft w:val="0"/>
                                                                  <w:marRight w:val="0"/>
                                                                  <w:marTop w:val="0"/>
                                                                  <w:marBottom w:val="0"/>
                                                                  <w:divBdr>
                                                                    <w:top w:val="none" w:sz="0" w:space="0" w:color="auto"/>
                                                                    <w:left w:val="none" w:sz="0" w:space="0" w:color="auto"/>
                                                                    <w:bottom w:val="none" w:sz="0" w:space="0" w:color="auto"/>
                                                                    <w:right w:val="none" w:sz="0" w:space="0" w:color="auto"/>
                                                                  </w:divBdr>
                                                                  <w:divsChild>
                                                                    <w:div w:id="138038123">
                                                                      <w:marLeft w:val="0"/>
                                                                      <w:marRight w:val="0"/>
                                                                      <w:marTop w:val="0"/>
                                                                      <w:marBottom w:val="0"/>
                                                                      <w:divBdr>
                                                                        <w:top w:val="none" w:sz="0" w:space="0" w:color="auto"/>
                                                                        <w:left w:val="none" w:sz="0" w:space="0" w:color="auto"/>
                                                                        <w:bottom w:val="none" w:sz="0" w:space="0" w:color="auto"/>
                                                                        <w:right w:val="none" w:sz="0" w:space="0" w:color="auto"/>
                                                                      </w:divBdr>
                                                                      <w:divsChild>
                                                                        <w:div w:id="1898277292">
                                                                          <w:marLeft w:val="0"/>
                                                                          <w:marRight w:val="0"/>
                                                                          <w:marTop w:val="0"/>
                                                                          <w:marBottom w:val="0"/>
                                                                          <w:divBdr>
                                                                            <w:top w:val="none" w:sz="0" w:space="0" w:color="auto"/>
                                                                            <w:left w:val="none" w:sz="0" w:space="0" w:color="auto"/>
                                                                            <w:bottom w:val="none" w:sz="0" w:space="0" w:color="auto"/>
                                                                            <w:right w:val="none" w:sz="0" w:space="0" w:color="auto"/>
                                                                          </w:divBdr>
                                                                          <w:divsChild>
                                                                            <w:div w:id="641807607">
                                                                              <w:marLeft w:val="0"/>
                                                                              <w:marRight w:val="0"/>
                                                                              <w:marTop w:val="0"/>
                                                                              <w:marBottom w:val="0"/>
                                                                              <w:divBdr>
                                                                                <w:top w:val="none" w:sz="0" w:space="0" w:color="auto"/>
                                                                                <w:left w:val="none" w:sz="0" w:space="0" w:color="auto"/>
                                                                                <w:bottom w:val="none" w:sz="0" w:space="0" w:color="auto"/>
                                                                                <w:right w:val="none" w:sz="0" w:space="0" w:color="auto"/>
                                                                              </w:divBdr>
                                                                              <w:divsChild>
                                                                                <w:div w:id="521476002">
                                                                                  <w:marLeft w:val="0"/>
                                                                                  <w:marRight w:val="0"/>
                                                                                  <w:marTop w:val="0"/>
                                                                                  <w:marBottom w:val="0"/>
                                                                                  <w:divBdr>
                                                                                    <w:top w:val="none" w:sz="0" w:space="0" w:color="auto"/>
                                                                                    <w:left w:val="none" w:sz="0" w:space="0" w:color="auto"/>
                                                                                    <w:bottom w:val="none" w:sz="0" w:space="0" w:color="auto"/>
                                                                                    <w:right w:val="none" w:sz="0" w:space="0" w:color="auto"/>
                                                                                  </w:divBdr>
                                                                                  <w:divsChild>
                                                                                    <w:div w:id="958875227">
                                                                                      <w:marLeft w:val="0"/>
                                                                                      <w:marRight w:val="0"/>
                                                                                      <w:marTop w:val="0"/>
                                                                                      <w:marBottom w:val="0"/>
                                                                                      <w:divBdr>
                                                                                        <w:top w:val="none" w:sz="0" w:space="0" w:color="auto"/>
                                                                                        <w:left w:val="none" w:sz="0" w:space="0" w:color="auto"/>
                                                                                        <w:bottom w:val="none" w:sz="0" w:space="0" w:color="auto"/>
                                                                                        <w:right w:val="none" w:sz="0" w:space="0" w:color="auto"/>
                                                                                      </w:divBdr>
                                                                                      <w:divsChild>
                                                                                        <w:div w:id="1840459674">
                                                                                          <w:marLeft w:val="0"/>
                                                                                          <w:marRight w:val="120"/>
                                                                                          <w:marTop w:val="0"/>
                                                                                          <w:marBottom w:val="150"/>
                                                                                          <w:divBdr>
                                                                                            <w:top w:val="single" w:sz="2" w:space="0" w:color="EFEFEF"/>
                                                                                            <w:left w:val="single" w:sz="6" w:space="0" w:color="EFEFEF"/>
                                                                                            <w:bottom w:val="single" w:sz="6" w:space="0" w:color="E2E2E2"/>
                                                                                            <w:right w:val="single" w:sz="6" w:space="0" w:color="EFEFEF"/>
                                                                                          </w:divBdr>
                                                                                          <w:divsChild>
                                                                                            <w:div w:id="287397453">
                                                                                              <w:marLeft w:val="0"/>
                                                                                              <w:marRight w:val="0"/>
                                                                                              <w:marTop w:val="0"/>
                                                                                              <w:marBottom w:val="0"/>
                                                                                              <w:divBdr>
                                                                                                <w:top w:val="none" w:sz="0" w:space="0" w:color="auto"/>
                                                                                                <w:left w:val="none" w:sz="0" w:space="0" w:color="auto"/>
                                                                                                <w:bottom w:val="none" w:sz="0" w:space="0" w:color="auto"/>
                                                                                                <w:right w:val="none" w:sz="0" w:space="0" w:color="auto"/>
                                                                                              </w:divBdr>
                                                                                              <w:divsChild>
                                                                                                <w:div w:id="1474133031">
                                                                                                  <w:marLeft w:val="0"/>
                                                                                                  <w:marRight w:val="0"/>
                                                                                                  <w:marTop w:val="0"/>
                                                                                                  <w:marBottom w:val="0"/>
                                                                                                  <w:divBdr>
                                                                                                    <w:top w:val="none" w:sz="0" w:space="0" w:color="auto"/>
                                                                                                    <w:left w:val="none" w:sz="0" w:space="0" w:color="auto"/>
                                                                                                    <w:bottom w:val="none" w:sz="0" w:space="0" w:color="auto"/>
                                                                                                    <w:right w:val="none" w:sz="0" w:space="0" w:color="auto"/>
                                                                                                  </w:divBdr>
                                                                                                  <w:divsChild>
                                                                                                    <w:div w:id="570700802">
                                                                                                      <w:marLeft w:val="0"/>
                                                                                                      <w:marRight w:val="0"/>
                                                                                                      <w:marTop w:val="0"/>
                                                                                                      <w:marBottom w:val="0"/>
                                                                                                      <w:divBdr>
                                                                                                        <w:top w:val="none" w:sz="0" w:space="0" w:color="auto"/>
                                                                                                        <w:left w:val="none" w:sz="0" w:space="0" w:color="auto"/>
                                                                                                        <w:bottom w:val="none" w:sz="0" w:space="0" w:color="auto"/>
                                                                                                        <w:right w:val="none" w:sz="0" w:space="0" w:color="auto"/>
                                                                                                      </w:divBdr>
                                                                                                      <w:divsChild>
                                                                                                        <w:div w:id="1451783140">
                                                                                                          <w:marLeft w:val="0"/>
                                                                                                          <w:marRight w:val="0"/>
                                                                                                          <w:marTop w:val="0"/>
                                                                                                          <w:marBottom w:val="0"/>
                                                                                                          <w:divBdr>
                                                                                                            <w:top w:val="none" w:sz="0" w:space="0" w:color="auto"/>
                                                                                                            <w:left w:val="none" w:sz="0" w:space="0" w:color="auto"/>
                                                                                                            <w:bottom w:val="none" w:sz="0" w:space="0" w:color="auto"/>
                                                                                                            <w:right w:val="none" w:sz="0" w:space="0" w:color="auto"/>
                                                                                                          </w:divBdr>
                                                                                                          <w:divsChild>
                                                                                                            <w:div w:id="1961254821">
                                                                                                              <w:marLeft w:val="0"/>
                                                                                                              <w:marRight w:val="0"/>
                                                                                                              <w:marTop w:val="0"/>
                                                                                                              <w:marBottom w:val="0"/>
                                                                                                              <w:divBdr>
                                                                                                                <w:top w:val="single" w:sz="2" w:space="4" w:color="D8D8D8"/>
                                                                                                                <w:left w:val="single" w:sz="2" w:space="0" w:color="D8D8D8"/>
                                                                                                                <w:bottom w:val="single" w:sz="2" w:space="4" w:color="D8D8D8"/>
                                                                                                                <w:right w:val="single" w:sz="2" w:space="0" w:color="D8D8D8"/>
                                                                                                              </w:divBdr>
                                                                                                              <w:divsChild>
                                                                                                                <w:div w:id="675688177">
                                                                                                                  <w:marLeft w:val="225"/>
                                                                                                                  <w:marRight w:val="225"/>
                                                                                                                  <w:marTop w:val="75"/>
                                                                                                                  <w:marBottom w:val="75"/>
                                                                                                                  <w:divBdr>
                                                                                                                    <w:top w:val="none" w:sz="0" w:space="0" w:color="auto"/>
                                                                                                                    <w:left w:val="none" w:sz="0" w:space="0" w:color="auto"/>
                                                                                                                    <w:bottom w:val="none" w:sz="0" w:space="0" w:color="auto"/>
                                                                                                                    <w:right w:val="none" w:sz="0" w:space="0" w:color="auto"/>
                                                                                                                  </w:divBdr>
                                                                                                                  <w:divsChild>
                                                                                                                    <w:div w:id="376858208">
                                                                                                                      <w:marLeft w:val="0"/>
                                                                                                                      <w:marRight w:val="0"/>
                                                                                                                      <w:marTop w:val="0"/>
                                                                                                                      <w:marBottom w:val="0"/>
                                                                                                                      <w:divBdr>
                                                                                                                        <w:top w:val="single" w:sz="6" w:space="0" w:color="auto"/>
                                                                                                                        <w:left w:val="single" w:sz="6" w:space="0" w:color="auto"/>
                                                                                                                        <w:bottom w:val="single" w:sz="6" w:space="0" w:color="auto"/>
                                                                                                                        <w:right w:val="single" w:sz="6" w:space="0" w:color="auto"/>
                                                                                                                      </w:divBdr>
                                                                                                                      <w:divsChild>
                                                                                                                        <w:div w:id="1014458479">
                                                                                                                          <w:marLeft w:val="0"/>
                                                                                                                          <w:marRight w:val="0"/>
                                                                                                                          <w:marTop w:val="0"/>
                                                                                                                          <w:marBottom w:val="0"/>
                                                                                                                          <w:divBdr>
                                                                                                                            <w:top w:val="none" w:sz="0" w:space="0" w:color="auto"/>
                                                                                                                            <w:left w:val="none" w:sz="0" w:space="0" w:color="auto"/>
                                                                                                                            <w:bottom w:val="none" w:sz="0" w:space="0" w:color="auto"/>
                                                                                                                            <w:right w:val="none" w:sz="0" w:space="0" w:color="auto"/>
                                                                                                                          </w:divBdr>
                                                                                                                          <w:divsChild>
                                                                                                                            <w:div w:id="113258357">
                                                                                                                              <w:marLeft w:val="0"/>
                                                                                                                              <w:marRight w:val="0"/>
                                                                                                                              <w:marTop w:val="0"/>
                                                                                                                              <w:marBottom w:val="0"/>
                                                                                                                              <w:divBdr>
                                                                                                                                <w:top w:val="none" w:sz="0" w:space="0" w:color="auto"/>
                                                                                                                                <w:left w:val="none" w:sz="0" w:space="0" w:color="auto"/>
                                                                                                                                <w:bottom w:val="none" w:sz="0" w:space="0" w:color="auto"/>
                                                                                                                                <w:right w:val="none" w:sz="0" w:space="0" w:color="auto"/>
                                                                                                                              </w:divBdr>
                                                                                                                              <w:divsChild>
                                                                                                                                <w:div w:id="1923490168">
                                                                                                                                  <w:marLeft w:val="0"/>
                                                                                                                                  <w:marRight w:val="0"/>
                                                                                                                                  <w:marTop w:val="0"/>
                                                                                                                                  <w:marBottom w:val="0"/>
                                                                                                                                  <w:divBdr>
                                                                                                                                    <w:top w:val="none" w:sz="0" w:space="0" w:color="auto"/>
                                                                                                                                    <w:left w:val="none" w:sz="0" w:space="0" w:color="auto"/>
                                                                                                                                    <w:bottom w:val="none" w:sz="0" w:space="0" w:color="auto"/>
                                                                                                                                    <w:right w:val="none" w:sz="0" w:space="0" w:color="auto"/>
                                                                                                                                  </w:divBdr>
                                                                                                                                  <w:divsChild>
                                                                                                                                    <w:div w:id="1621299628">
                                                                                                                                      <w:marLeft w:val="0"/>
                                                                                                                                      <w:marRight w:val="0"/>
                                                                                                                                      <w:marTop w:val="0"/>
                                                                                                                                      <w:marBottom w:val="0"/>
                                                                                                                                      <w:divBdr>
                                                                                                                                        <w:top w:val="none" w:sz="0" w:space="0" w:color="auto"/>
                                                                                                                                        <w:left w:val="none" w:sz="0" w:space="0" w:color="auto"/>
                                                                                                                                        <w:bottom w:val="none" w:sz="0" w:space="0" w:color="auto"/>
                                                                                                                                        <w:right w:val="none" w:sz="0" w:space="0" w:color="auto"/>
                                                                                                                                      </w:divBdr>
                                                                                                                                      <w:divsChild>
                                                                                                                                        <w:div w:id="1097293773">
                                                                                                                                          <w:marLeft w:val="0"/>
                                                                                                                                          <w:marRight w:val="0"/>
                                                                                                                                          <w:marTop w:val="0"/>
                                                                                                                                          <w:marBottom w:val="0"/>
                                                                                                                                          <w:divBdr>
                                                                                                                                            <w:top w:val="none" w:sz="0" w:space="0" w:color="auto"/>
                                                                                                                                            <w:left w:val="none" w:sz="0" w:space="0" w:color="auto"/>
                                                                                                                                            <w:bottom w:val="none" w:sz="0" w:space="0" w:color="auto"/>
                                                                                                                                            <w:right w:val="none" w:sz="0" w:space="0" w:color="auto"/>
                                                                                                                                          </w:divBdr>
                                                                                                                                          <w:divsChild>
                                                                                                                                            <w:div w:id="672758848">
                                                                                                                                              <w:marLeft w:val="0"/>
                                                                                                                                              <w:marRight w:val="0"/>
                                                                                                                                              <w:marTop w:val="0"/>
                                                                                                                                              <w:marBottom w:val="0"/>
                                                                                                                                              <w:divBdr>
                                                                                                                                                <w:top w:val="none" w:sz="0" w:space="0" w:color="auto"/>
                                                                                                                                                <w:left w:val="none" w:sz="0" w:space="0" w:color="auto"/>
                                                                                                                                                <w:bottom w:val="none" w:sz="0" w:space="0" w:color="auto"/>
                                                                                                                                                <w:right w:val="none" w:sz="0" w:space="0" w:color="auto"/>
                                                                                                                                              </w:divBdr>
                                                                                                                                              <w:divsChild>
                                                                                                                                                <w:div w:id="1886941473">
                                                                                                                                                  <w:marLeft w:val="0"/>
                                                                                                                                                  <w:marRight w:val="0"/>
                                                                                                                                                  <w:marTop w:val="0"/>
                                                                                                                                                  <w:marBottom w:val="0"/>
                                                                                                                                                  <w:divBdr>
                                                                                                                                                    <w:top w:val="none" w:sz="0" w:space="0" w:color="auto"/>
                                                                                                                                                    <w:left w:val="none" w:sz="0" w:space="0" w:color="auto"/>
                                                                                                                                                    <w:bottom w:val="none" w:sz="0" w:space="0" w:color="auto"/>
                                                                                                                                                    <w:right w:val="none" w:sz="0" w:space="0" w:color="auto"/>
                                                                                                                                                  </w:divBdr>
                                                                                                                                                  <w:divsChild>
                                                                                                                                                    <w:div w:id="1842429379">
                                                                                                                                                      <w:marLeft w:val="0"/>
                                                                                                                                                      <w:marRight w:val="0"/>
                                                                                                                                                      <w:marTop w:val="0"/>
                                                                                                                                                      <w:marBottom w:val="0"/>
                                                                                                                                                      <w:divBdr>
                                                                                                                                                        <w:top w:val="none" w:sz="0" w:space="0" w:color="auto"/>
                                                                                                                                                        <w:left w:val="none" w:sz="0" w:space="0" w:color="auto"/>
                                                                                                                                                        <w:bottom w:val="none" w:sz="0" w:space="0" w:color="auto"/>
                                                                                                                                                        <w:right w:val="none" w:sz="0" w:space="0" w:color="auto"/>
                                                                                                                                                      </w:divBdr>
                                                                                                                                                      <w:divsChild>
                                                                                                                                                        <w:div w:id="1630084901">
                                                                                                                                                          <w:marLeft w:val="0"/>
                                                                                                                                                          <w:marRight w:val="0"/>
                                                                                                                                                          <w:marTop w:val="0"/>
                                                                                                                                                          <w:marBottom w:val="0"/>
                                                                                                                                                          <w:divBdr>
                                                                                                                                                            <w:top w:val="none" w:sz="0" w:space="0" w:color="auto"/>
                                                                                                                                                            <w:left w:val="none" w:sz="0" w:space="0" w:color="auto"/>
                                                                                                                                                            <w:bottom w:val="none" w:sz="0" w:space="0" w:color="auto"/>
                                                                                                                                                            <w:right w:val="none" w:sz="0" w:space="0" w:color="auto"/>
                                                                                                                                                          </w:divBdr>
                                                                                                                                                          <w:divsChild>
                                                                                                                                                            <w:div w:id="850221899">
                                                                                                                                                              <w:marLeft w:val="0"/>
                                                                                                                                                              <w:marRight w:val="0"/>
                                                                                                                                                              <w:marTop w:val="0"/>
                                                                                                                                                              <w:marBottom w:val="0"/>
                                                                                                                                                              <w:divBdr>
                                                                                                                                                                <w:top w:val="none" w:sz="0" w:space="0" w:color="auto"/>
                                                                                                                                                                <w:left w:val="none" w:sz="0" w:space="0" w:color="auto"/>
                                                                                                                                                                <w:bottom w:val="none" w:sz="0" w:space="0" w:color="auto"/>
                                                                                                                                                                <w:right w:val="none" w:sz="0" w:space="0" w:color="auto"/>
                                                                                                                                                              </w:divBdr>
                                                                                                                                                              <w:divsChild>
                                                                                                                                                                <w:div w:id="1197811823">
                                                                                                                                                                  <w:marLeft w:val="0"/>
                                                                                                                                                                  <w:marRight w:val="0"/>
                                                                                                                                                                  <w:marTop w:val="0"/>
                                                                                                                                                                  <w:marBottom w:val="0"/>
                                                                                                                                                                  <w:divBdr>
                                                                                                                                                                    <w:top w:val="none" w:sz="0" w:space="0" w:color="auto"/>
                                                                                                                                                                    <w:left w:val="none" w:sz="0" w:space="0" w:color="auto"/>
                                                                                                                                                                    <w:bottom w:val="none" w:sz="0" w:space="0" w:color="auto"/>
                                                                                                                                                                    <w:right w:val="none" w:sz="0" w:space="0" w:color="auto"/>
                                                                                                                                                                  </w:divBdr>
                                                                                                                                                                  <w:divsChild>
                                                                                                                                                                    <w:div w:id="1506169580">
                                                                                                                                                                      <w:marLeft w:val="0"/>
                                                                                                                                                                      <w:marRight w:val="0"/>
                                                                                                                                                                      <w:marTop w:val="0"/>
                                                                                                                                                                      <w:marBottom w:val="0"/>
                                                                                                                                                                      <w:divBdr>
                                                                                                                                                                        <w:top w:val="none" w:sz="0" w:space="0" w:color="auto"/>
                                                                                                                                                                        <w:left w:val="none" w:sz="0" w:space="0" w:color="auto"/>
                                                                                                                                                                        <w:bottom w:val="none" w:sz="0" w:space="0" w:color="auto"/>
                                                                                                                                                                        <w:right w:val="none" w:sz="0" w:space="0" w:color="auto"/>
                                                                                                                                                                      </w:divBdr>
                                                                                                                                                                      <w:divsChild>
                                                                                                                                                                        <w:div w:id="26666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6976A-194F-4B46-8009-EF27E89C8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1519</TotalTime>
  <Pages>20</Pages>
  <Words>7887</Words>
  <Characters>44961</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ON THE ESTIMATION OF SURVIVAL TIME OF CARDIO-VASCULAR DISEASE PATIENTS WITH RANDOM NUMBER OF MYOCARDIAL INFARCTIONS USING PARAMETRIC AND SEMI-PARAMETRIC METHODS</vt:lpstr>
    </vt:vector>
  </TitlesOfParts>
  <Company>Microsoft</Company>
  <LinksUpToDate>false</LinksUpToDate>
  <CharactersWithSpaces>52743</CharactersWithSpaces>
  <SharedDoc>false</SharedDoc>
  <HLinks>
    <vt:vector size="54" baseType="variant">
      <vt:variant>
        <vt:i4>3801093</vt:i4>
      </vt:variant>
      <vt:variant>
        <vt:i4>15</vt:i4>
      </vt:variant>
      <vt:variant>
        <vt:i4>0</vt:i4>
      </vt:variant>
      <vt:variant>
        <vt:i4>5</vt:i4>
      </vt:variant>
      <vt:variant>
        <vt:lpwstr>http://clil-cd.ecml.at/</vt:lpwstr>
      </vt:variant>
      <vt:variant>
        <vt:lpwstr/>
      </vt:variant>
      <vt:variant>
        <vt:i4>2883670</vt:i4>
      </vt:variant>
      <vt:variant>
        <vt:i4>12</vt:i4>
      </vt:variant>
      <vt:variant>
        <vt:i4>0</vt:i4>
      </vt:variant>
      <vt:variant>
        <vt:i4>5</vt:i4>
      </vt:variant>
      <vt:variant>
        <vt:lpwstr>http://www.qsrinternational.com/product</vt:lpwstr>
      </vt:variant>
      <vt:variant>
        <vt:lpwstr/>
      </vt:variant>
      <vt:variant>
        <vt:i4>4325495</vt:i4>
      </vt:variant>
      <vt:variant>
        <vt:i4>9</vt:i4>
      </vt:variant>
      <vt:variant>
        <vt:i4>0</vt:i4>
      </vt:variant>
      <vt:variant>
        <vt:i4>5</vt:i4>
      </vt:variant>
      <vt:variant>
        <vt:lpwstr>http://www.gazzettaufficiale.it/eli/id/2015/07/15/15G00122/sg</vt:lpwstr>
      </vt:variant>
      <vt:variant>
        <vt:lpwstr/>
      </vt:variant>
      <vt:variant>
        <vt:i4>5767202</vt:i4>
      </vt:variant>
      <vt:variant>
        <vt:i4>6</vt:i4>
      </vt:variant>
      <vt:variant>
        <vt:i4>0</vt:i4>
      </vt:variant>
      <vt:variant>
        <vt:i4>5</vt:i4>
      </vt:variant>
      <vt:variant>
        <vt:lpwstr>http://www.laricerca.loescher.it/quaderno_18/</vt:lpwstr>
      </vt:variant>
      <vt:variant>
        <vt:lpwstr>/4/</vt:lpwstr>
      </vt:variant>
      <vt:variant>
        <vt:i4>655471</vt:i4>
      </vt:variant>
      <vt:variant>
        <vt:i4>3</vt:i4>
      </vt:variant>
      <vt:variant>
        <vt:i4>0</vt:i4>
      </vt:variant>
      <vt:variant>
        <vt:i4>5</vt:i4>
      </vt:variant>
      <vt:variant>
        <vt:lpwstr>http://evosessions.pbworks.com/w/page/103563959/2016_Techno-CLIL_for_EVO2016</vt:lpwstr>
      </vt:variant>
      <vt:variant>
        <vt:lpwstr/>
      </vt:variant>
      <vt:variant>
        <vt:i4>3276858</vt:i4>
      </vt:variant>
      <vt:variant>
        <vt:i4>0</vt:i4>
      </vt:variant>
      <vt:variant>
        <vt:i4>0</vt:i4>
      </vt:variant>
      <vt:variant>
        <vt:i4>5</vt:i4>
      </vt:variant>
      <vt:variant>
        <vt:lpwstr>mailto:l.cinganotto@indire.it</vt:lpwstr>
      </vt:variant>
      <vt:variant>
        <vt:lpwstr/>
      </vt:variant>
      <vt:variant>
        <vt:i4>5111888</vt:i4>
      </vt:variant>
      <vt:variant>
        <vt:i4>-1</vt:i4>
      </vt:variant>
      <vt:variant>
        <vt:i4>2062</vt:i4>
      </vt:variant>
      <vt:variant>
        <vt:i4>1</vt:i4>
      </vt:variant>
      <vt:variant>
        <vt:lpwstr>LOGO2_scuro</vt:lpwstr>
      </vt:variant>
      <vt:variant>
        <vt:lpwstr/>
      </vt:variant>
      <vt:variant>
        <vt:i4>5111888</vt:i4>
      </vt:variant>
      <vt:variant>
        <vt:i4>-1</vt:i4>
      </vt:variant>
      <vt:variant>
        <vt:i4>2063</vt:i4>
      </vt:variant>
      <vt:variant>
        <vt:i4>1</vt:i4>
      </vt:variant>
      <vt:variant>
        <vt:lpwstr>LOGO2_scuro</vt:lpwstr>
      </vt:variant>
      <vt:variant>
        <vt:lpwstr/>
      </vt:variant>
      <vt:variant>
        <vt:i4>5111888</vt:i4>
      </vt:variant>
      <vt:variant>
        <vt:i4>-1</vt:i4>
      </vt:variant>
      <vt:variant>
        <vt:i4>2064</vt:i4>
      </vt:variant>
      <vt:variant>
        <vt:i4>1</vt:i4>
      </vt:variant>
      <vt:variant>
        <vt:lpwstr>LOGO2_scuro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ESTIMATION OF SURVIVAL TIME OF CARDIO-VASCULAR DISEASE PATIENTS WITH RANDOM NUMBER OF MYOCARDIAL INFARCTIONS USING PARAMETRIC AND SEMI-PARAMETRIC METHODS</dc:title>
  <dc:subject/>
  <dc:creator>Enrico Ciavolino</dc:creator>
  <cp:keywords/>
  <dc:description/>
  <cp:lastModifiedBy>Author</cp:lastModifiedBy>
  <cp:revision>16</cp:revision>
  <cp:lastPrinted>2011-04-12T08:22:00Z</cp:lastPrinted>
  <dcterms:created xsi:type="dcterms:W3CDTF">2017-06-26T09:13:00Z</dcterms:created>
  <dcterms:modified xsi:type="dcterms:W3CDTF">2017-08-08T15:36:00Z</dcterms:modified>
</cp:coreProperties>
</file>